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9556B" w14:textId="77777777" w:rsidR="006026FA" w:rsidRPr="00D83941" w:rsidRDefault="00D2279E" w:rsidP="00BC3A7A">
      <w:pPr>
        <w:tabs>
          <w:tab w:val="center" w:pos="4153"/>
          <w:tab w:val="right" w:pos="8306"/>
        </w:tabs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D83941">
        <w:rPr>
          <w:rFonts w:ascii="Times New Roman" w:eastAsia="標楷體" w:hAnsi="Times New Roman" w:cs="Times New Roman"/>
          <w:b/>
          <w:color w:val="000000" w:themeColor="text1"/>
          <w:sz w:val="28"/>
        </w:rPr>
        <w:t>國立嘉義大學特殊教育師資類科師資生教學實務能力檢測辦法</w:t>
      </w:r>
    </w:p>
    <w:p w14:paraId="26AEB600" w14:textId="72793217" w:rsidR="0007793E" w:rsidRPr="00D83941" w:rsidRDefault="0007793E" w:rsidP="00421515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8"/>
        </w:rPr>
      </w:pP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112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年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10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月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19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日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112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學年度第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學期第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3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次系所務會議通過</w:t>
      </w:r>
    </w:p>
    <w:p w14:paraId="2E838E8C" w14:textId="567C722B" w:rsidR="00421515" w:rsidRPr="00D83941" w:rsidRDefault="00421515" w:rsidP="00421515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  <w:sz w:val="18"/>
        </w:rPr>
      </w:pP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114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年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10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月</w:t>
      </w:r>
      <w:r w:rsidR="005C5A0D"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16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日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114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學年度第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1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學期第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3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18"/>
        </w:rPr>
        <w:t>次系所務會議修正通過</w:t>
      </w:r>
    </w:p>
    <w:p w14:paraId="1788E675" w14:textId="77777777" w:rsidR="00D2279E" w:rsidRPr="00D83941" w:rsidRDefault="00D2279E" w:rsidP="00831DEE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為提升師資生之教學品質及教學實務能力，增進教育專業知能及</w:t>
      </w:r>
      <w:r w:rsidR="00101205" w:rsidRPr="00D83941">
        <w:rPr>
          <w:rFonts w:ascii="Times New Roman" w:hAnsi="Times New Roman" w:cs="Times New Roman"/>
          <w:color w:val="000000" w:themeColor="text1"/>
        </w:rPr>
        <w:t>師資</w:t>
      </w:r>
      <w:r w:rsidR="00907EEB" w:rsidRPr="00D83941">
        <w:rPr>
          <w:rFonts w:ascii="Times New Roman" w:hAnsi="Times New Roman" w:cs="Times New Roman"/>
          <w:color w:val="000000" w:themeColor="text1"/>
        </w:rPr>
        <w:t>生互相觀摩與學習的機會，特辦理特殊教育師資類科師資生教學</w:t>
      </w:r>
      <w:bookmarkStart w:id="0" w:name="_GoBack"/>
      <w:bookmarkEnd w:id="0"/>
      <w:r w:rsidR="00907EEB" w:rsidRPr="00D83941">
        <w:rPr>
          <w:rFonts w:ascii="Times New Roman" w:hAnsi="Times New Roman" w:cs="Times New Roman"/>
          <w:color w:val="000000" w:themeColor="text1"/>
        </w:rPr>
        <w:t>實務能力檢測</w:t>
      </w:r>
      <w:r w:rsidR="00907EEB" w:rsidRPr="00D83941">
        <w:rPr>
          <w:rFonts w:ascii="Times New Roman" w:hAnsi="Times New Roman" w:cs="Times New Roman" w:hint="eastAsia"/>
          <w:color w:val="000000" w:themeColor="text1"/>
        </w:rPr>
        <w:t>（以下簡稱本檢測）</w:t>
      </w:r>
      <w:r w:rsidRPr="00D83941">
        <w:rPr>
          <w:rFonts w:ascii="Times New Roman" w:hAnsi="Times New Roman" w:cs="Times New Roman"/>
          <w:color w:val="000000" w:themeColor="text1"/>
        </w:rPr>
        <w:t>。</w:t>
      </w:r>
    </w:p>
    <w:p w14:paraId="79FDE2C7" w14:textId="77777777" w:rsidR="00D2279E" w:rsidRPr="00D83941" w:rsidRDefault="00B91CE4" w:rsidP="00831DEE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由特殊教育</w:t>
      </w:r>
      <w:r w:rsidR="00C81CA4" w:rsidRPr="00D83941">
        <w:rPr>
          <w:rFonts w:ascii="Times New Roman" w:hAnsi="Times New Roman" w:cs="Times New Roman" w:hint="eastAsia"/>
          <w:color w:val="000000" w:themeColor="text1"/>
        </w:rPr>
        <w:t>學系</w:t>
      </w:r>
      <w:r w:rsidR="00E5154F" w:rsidRPr="00D83941">
        <w:rPr>
          <w:rFonts w:ascii="Times New Roman" w:hAnsi="Times New Roman" w:cs="Times New Roman" w:hint="eastAsia"/>
          <w:color w:val="000000" w:themeColor="text1"/>
        </w:rPr>
        <w:t>（以下簡稱本系）</w:t>
      </w:r>
      <w:r w:rsidRPr="00D83941">
        <w:rPr>
          <w:rFonts w:ascii="Times New Roman" w:hAnsi="Times New Roman" w:cs="Times New Roman" w:hint="eastAsia"/>
          <w:color w:val="000000" w:themeColor="text1"/>
        </w:rPr>
        <w:t>招募身心障礙組專任教師、資賦優異組教師、畢業系友、校內特殊教育師資類科師資生</w:t>
      </w:r>
      <w:r w:rsidR="00C81CA4" w:rsidRPr="00D83941">
        <w:rPr>
          <w:rFonts w:ascii="Times New Roman" w:hAnsi="Times New Roman" w:cs="Times New Roman" w:hint="eastAsia"/>
          <w:color w:val="000000" w:themeColor="text1"/>
        </w:rPr>
        <w:t>等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組</w:t>
      </w:r>
      <w:r w:rsidR="00C81CA4" w:rsidRPr="00D83941">
        <w:rPr>
          <w:rFonts w:ascii="Times New Roman" w:hAnsi="Times New Roman" w:cs="Times New Roman" w:hint="eastAsia"/>
          <w:color w:val="000000" w:themeColor="text1"/>
        </w:rPr>
        <w:t>成</w:t>
      </w:r>
      <w:r w:rsidRPr="00D83941">
        <w:rPr>
          <w:rFonts w:ascii="Times New Roman" w:hAnsi="Times New Roman" w:cs="Times New Roman" w:hint="eastAsia"/>
          <w:color w:val="000000" w:themeColor="text1"/>
        </w:rPr>
        <w:t>工作小組</w:t>
      </w:r>
      <w:r w:rsidR="00D8234B" w:rsidRPr="00D83941">
        <w:rPr>
          <w:rFonts w:ascii="Times New Roman" w:hAnsi="Times New Roman" w:cs="Times New Roman" w:hint="eastAsia"/>
          <w:color w:val="000000" w:themeColor="text1"/>
        </w:rPr>
        <w:t>。</w:t>
      </w:r>
    </w:p>
    <w:p w14:paraId="1BF1E90D" w14:textId="77777777" w:rsidR="00ED44FC" w:rsidRPr="00D83941" w:rsidRDefault="00997F07" w:rsidP="00ED44FC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本檢測以教學演示方式進行，</w:t>
      </w:r>
      <w:r w:rsidR="00F81695" w:rsidRPr="00D83941">
        <w:rPr>
          <w:rFonts w:ascii="Times New Roman" w:hAnsi="Times New Roman" w:cs="Times New Roman" w:hint="eastAsia"/>
          <w:color w:val="000000" w:themeColor="text1"/>
        </w:rPr>
        <w:t>檢測</w:t>
      </w:r>
      <w:r w:rsidR="0007793E" w:rsidRPr="00D83941">
        <w:rPr>
          <w:rFonts w:ascii="Times New Roman" w:hAnsi="Times New Roman" w:cs="Times New Roman"/>
          <w:color w:val="000000" w:themeColor="text1"/>
        </w:rPr>
        <w:t>對象</w:t>
      </w:r>
      <w:r w:rsidR="0007793E" w:rsidRPr="00D83941">
        <w:rPr>
          <w:rFonts w:ascii="Times New Roman" w:hAnsi="Times New Roman" w:cs="Times New Roman" w:hint="eastAsia"/>
          <w:color w:val="000000" w:themeColor="text1"/>
        </w:rPr>
        <w:t>為</w:t>
      </w:r>
      <w:r w:rsidR="00D2279E" w:rsidRPr="00D83941">
        <w:rPr>
          <w:rFonts w:ascii="Times New Roman" w:hAnsi="Times New Roman" w:cs="Times New Roman"/>
          <w:color w:val="000000" w:themeColor="text1"/>
        </w:rPr>
        <w:t>本校</w:t>
      </w:r>
      <w:r w:rsidR="00E72A75" w:rsidRPr="00D83941">
        <w:rPr>
          <w:rFonts w:ascii="Times New Roman" w:hAnsi="Times New Roman" w:cs="Times New Roman"/>
          <w:color w:val="000000" w:themeColor="text1"/>
        </w:rPr>
        <w:t>特殊教育師資類科</w:t>
      </w:r>
      <w:r w:rsidR="005D1F58" w:rsidRPr="00D83941">
        <w:rPr>
          <w:rFonts w:ascii="Times New Roman" w:hAnsi="Times New Roman" w:cs="Times New Roman"/>
          <w:color w:val="000000" w:themeColor="text1"/>
        </w:rPr>
        <w:t>師資生，包括大學部三至四年級、碩士班學生、特殊教育師資類科公費生、</w:t>
      </w:r>
      <w:r w:rsidR="00947F5B" w:rsidRPr="00D83941">
        <w:rPr>
          <w:rFonts w:ascii="Times New Roman" w:hAnsi="Times New Roman" w:cs="Times New Roman"/>
          <w:color w:val="000000" w:themeColor="text1"/>
        </w:rPr>
        <w:t>特殊教育師資類科</w:t>
      </w:r>
      <w:r w:rsidRPr="00D83941">
        <w:rPr>
          <w:rFonts w:ascii="Times New Roman" w:hAnsi="Times New Roman" w:cs="Times New Roman"/>
          <w:color w:val="000000" w:themeColor="text1"/>
        </w:rPr>
        <w:t>實習學生</w:t>
      </w:r>
      <w:r w:rsidRPr="00D83941">
        <w:rPr>
          <w:rFonts w:ascii="Times New Roman" w:hAnsi="Times New Roman" w:cs="Times New Roman" w:hint="eastAsia"/>
          <w:color w:val="000000" w:themeColor="text1"/>
        </w:rPr>
        <w:t>及</w:t>
      </w:r>
      <w:r w:rsidR="00E5154F" w:rsidRPr="00D83941">
        <w:rPr>
          <w:rFonts w:ascii="Times New Roman" w:hAnsi="Times New Roman" w:cs="Times New Roman" w:hint="eastAsia"/>
          <w:color w:val="000000" w:themeColor="text1"/>
        </w:rPr>
        <w:t>本</w:t>
      </w:r>
      <w:r w:rsidR="00E5154F" w:rsidRPr="00D83941">
        <w:rPr>
          <w:rFonts w:ascii="Times New Roman" w:hAnsi="Times New Roman" w:cs="Times New Roman"/>
          <w:color w:val="000000" w:themeColor="text1"/>
        </w:rPr>
        <w:t>系</w:t>
      </w:r>
      <w:r w:rsidR="000378D2" w:rsidRPr="00D83941">
        <w:rPr>
          <w:rFonts w:ascii="Times New Roman" w:hAnsi="Times New Roman" w:cs="Times New Roman"/>
          <w:color w:val="000000" w:themeColor="text1"/>
        </w:rPr>
        <w:t>系友</w:t>
      </w:r>
      <w:r w:rsidR="00D2279E" w:rsidRPr="00D83941">
        <w:rPr>
          <w:rFonts w:ascii="Times New Roman" w:hAnsi="Times New Roman" w:cs="Times New Roman"/>
          <w:color w:val="000000" w:themeColor="text1"/>
        </w:rPr>
        <w:t>。</w:t>
      </w:r>
    </w:p>
    <w:p w14:paraId="2A865BD6" w14:textId="77777777" w:rsidR="00907EEB" w:rsidRPr="00D83941" w:rsidRDefault="00907EEB" w:rsidP="00907EEB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本檢測採網路報名，報名人數至多</w:t>
      </w:r>
      <w:r w:rsidRPr="00D83941">
        <w:rPr>
          <w:rFonts w:ascii="Times New Roman" w:hAnsi="Times New Roman" w:cs="Times New Roman" w:hint="eastAsia"/>
          <w:color w:val="000000" w:themeColor="text1"/>
        </w:rPr>
        <w:t>40</w:t>
      </w:r>
      <w:r w:rsidRPr="00D83941">
        <w:rPr>
          <w:rFonts w:ascii="Times New Roman" w:hAnsi="Times New Roman" w:cs="Times New Roman" w:hint="eastAsia"/>
          <w:color w:val="000000" w:themeColor="text1"/>
        </w:rPr>
        <w:t>人，</w:t>
      </w:r>
      <w:r w:rsidRPr="00D83941">
        <w:rPr>
          <w:rFonts w:ascii="Times New Roman" w:hAnsi="Times New Roman" w:cs="Times New Roman"/>
          <w:color w:val="000000" w:themeColor="text1"/>
        </w:rPr>
        <w:t>依報名先後順序</w:t>
      </w:r>
      <w:r w:rsidRPr="00D83941">
        <w:rPr>
          <w:rFonts w:ascii="Times New Roman" w:hAnsi="Times New Roman" w:cs="Times New Roman" w:hint="eastAsia"/>
          <w:color w:val="000000" w:themeColor="text1"/>
        </w:rPr>
        <w:t>錄取</w:t>
      </w:r>
      <w:r w:rsidRPr="00D83941">
        <w:rPr>
          <w:rFonts w:ascii="Times New Roman" w:hAnsi="Times New Roman" w:cs="Times New Roman"/>
          <w:color w:val="000000" w:themeColor="text1"/>
        </w:rPr>
        <w:t>，如額滿將提前關閉</w:t>
      </w:r>
      <w:r w:rsidRPr="00D83941">
        <w:rPr>
          <w:rFonts w:ascii="Times New Roman" w:hAnsi="Times New Roman" w:cs="Times New Roman" w:hint="eastAsia"/>
          <w:color w:val="000000" w:themeColor="text1"/>
        </w:rPr>
        <w:t>報名</w:t>
      </w:r>
      <w:r w:rsidRPr="00D83941">
        <w:rPr>
          <w:rFonts w:ascii="Times New Roman" w:hAnsi="Times New Roman" w:cs="Times New Roman"/>
          <w:color w:val="000000" w:themeColor="text1"/>
        </w:rPr>
        <w:t>表單。主辦單位</w:t>
      </w:r>
      <w:r w:rsidRPr="00D83941">
        <w:rPr>
          <w:rFonts w:ascii="Times New Roman" w:hAnsi="Times New Roman" w:cs="Times New Roman" w:hint="eastAsia"/>
          <w:color w:val="000000" w:themeColor="text1"/>
        </w:rPr>
        <w:t>將</w:t>
      </w:r>
      <w:r w:rsidR="00510E2C" w:rsidRPr="00D83941">
        <w:rPr>
          <w:rFonts w:ascii="Times New Roman" w:hAnsi="Times New Roman" w:cs="Times New Roman"/>
          <w:color w:val="000000" w:themeColor="text1"/>
        </w:rPr>
        <w:t>以電子郵件寄發報名</w:t>
      </w:r>
      <w:r w:rsidR="00510E2C" w:rsidRPr="00D83941">
        <w:rPr>
          <w:rFonts w:ascii="Times New Roman" w:hAnsi="Times New Roman" w:cs="Times New Roman" w:hint="eastAsia"/>
          <w:color w:val="000000" w:themeColor="text1"/>
        </w:rPr>
        <w:t>結果</w:t>
      </w:r>
      <w:r w:rsidRPr="00D83941">
        <w:rPr>
          <w:rFonts w:ascii="Times New Roman" w:hAnsi="Times New Roman" w:cs="Times New Roman"/>
          <w:color w:val="000000" w:themeColor="text1"/>
        </w:rPr>
        <w:t>通知</w:t>
      </w:r>
      <w:r w:rsidRPr="00D83941">
        <w:rPr>
          <w:rFonts w:ascii="Times New Roman" w:hAnsi="Times New Roman" w:cs="Times New Roman" w:hint="eastAsia"/>
          <w:color w:val="000000" w:themeColor="text1"/>
        </w:rPr>
        <w:t>，</w:t>
      </w:r>
      <w:r w:rsidRPr="00D83941">
        <w:rPr>
          <w:rFonts w:ascii="Times New Roman" w:hAnsi="Times New Roman" w:cs="Times New Roman"/>
          <w:color w:val="000000" w:themeColor="text1"/>
        </w:rPr>
        <w:t>如未接獲通知者請與主辦單位確認，以免影響檢測權益。</w:t>
      </w:r>
    </w:p>
    <w:p w14:paraId="7F7DD87C" w14:textId="77777777" w:rsidR="00907EEB" w:rsidRPr="00D83941" w:rsidRDefault="00907EEB" w:rsidP="00907EEB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每年度報名日期、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檢測日期、檢測地點、</w:t>
      </w:r>
      <w:r w:rsidRPr="00D83941">
        <w:rPr>
          <w:rFonts w:ascii="Times New Roman" w:hAnsi="Times New Roman" w:cs="Times New Roman" w:hint="eastAsia"/>
          <w:color w:val="000000" w:themeColor="text1"/>
        </w:rPr>
        <w:t>檢測範圍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及資料繳交日期</w:t>
      </w:r>
      <w:r w:rsidRPr="00D83941">
        <w:rPr>
          <w:rFonts w:ascii="Times New Roman" w:hAnsi="Times New Roman" w:cs="Times New Roman" w:hint="eastAsia"/>
          <w:color w:val="000000" w:themeColor="text1"/>
        </w:rPr>
        <w:t>，以當年度公告為主。</w:t>
      </w:r>
    </w:p>
    <w:p w14:paraId="19E712A6" w14:textId="77777777" w:rsidR="002E328E" w:rsidRPr="00D83941" w:rsidRDefault="002E328E" w:rsidP="00907EEB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檢測規則：</w:t>
      </w:r>
    </w:p>
    <w:p w14:paraId="50C318AF" w14:textId="77777777" w:rsidR="002E328E" w:rsidRPr="00D83941" w:rsidRDefault="003B631C" w:rsidP="002E328E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應</w:t>
      </w:r>
      <w:r w:rsidRPr="00D83941">
        <w:rPr>
          <w:rFonts w:ascii="Times New Roman" w:hAnsi="Times New Roman" w:cs="Times New Roman"/>
          <w:color w:val="000000" w:themeColor="text1"/>
        </w:rPr>
        <w:t>繳</w:t>
      </w:r>
      <w:r w:rsidR="00ED44FC" w:rsidRPr="00D83941">
        <w:rPr>
          <w:rFonts w:ascii="Times New Roman" w:hAnsi="Times New Roman" w:cs="Times New Roman"/>
          <w:color w:val="000000" w:themeColor="text1"/>
        </w:rPr>
        <w:t>資料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含</w:t>
      </w:r>
      <w:r w:rsidR="00ED5A40" w:rsidRPr="00D83941">
        <w:rPr>
          <w:rFonts w:ascii="Times New Roman" w:hAnsi="Times New Roman" w:cs="Times New Roman"/>
          <w:color w:val="000000" w:themeColor="text1"/>
        </w:rPr>
        <w:t>授權書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（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附表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1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）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及教案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（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附表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2</w:t>
      </w:r>
      <w:r w:rsidR="00917103" w:rsidRPr="00D83941">
        <w:rPr>
          <w:rFonts w:ascii="Times New Roman" w:hAnsi="Times New Roman" w:cs="Times New Roman" w:hint="eastAsia"/>
          <w:color w:val="000000" w:themeColor="text1"/>
        </w:rPr>
        <w:t>）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。授權書請印出簽名後繳交掃描檔，</w:t>
      </w:r>
      <w:r w:rsidR="00F31C0C" w:rsidRPr="00D83941">
        <w:rPr>
          <w:rFonts w:ascii="Times New Roman" w:hAnsi="Times New Roman" w:cs="Times New Roman"/>
          <w:color w:val="000000" w:themeColor="text1"/>
        </w:rPr>
        <w:t>教案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請</w:t>
      </w:r>
      <w:r w:rsidR="00F31C0C" w:rsidRPr="00D83941">
        <w:rPr>
          <w:rFonts w:ascii="Times New Roman" w:hAnsi="Times New Roman" w:cs="Times New Roman"/>
          <w:color w:val="000000" w:themeColor="text1"/>
        </w:rPr>
        <w:t>以</w:t>
      </w:r>
      <w:r w:rsidR="00F31C0C" w:rsidRPr="00D83941">
        <w:rPr>
          <w:rFonts w:ascii="Times New Roman" w:hAnsi="Times New Roman" w:cs="Times New Roman"/>
          <w:color w:val="000000" w:themeColor="text1"/>
        </w:rPr>
        <w:t>word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檔</w:t>
      </w:r>
      <w:r w:rsidR="00F31C0C" w:rsidRPr="00D83941">
        <w:rPr>
          <w:rFonts w:ascii="Times New Roman" w:hAnsi="Times New Roman" w:cs="Times New Roman"/>
          <w:color w:val="000000" w:themeColor="text1"/>
        </w:rPr>
        <w:t>編輯後轉成</w:t>
      </w:r>
      <w:r w:rsidR="00F31C0C" w:rsidRPr="00D83941">
        <w:rPr>
          <w:rFonts w:ascii="Times New Roman" w:hAnsi="Times New Roman" w:cs="Times New Roman"/>
          <w:color w:val="000000" w:themeColor="text1"/>
        </w:rPr>
        <w:t>PDF</w:t>
      </w:r>
      <w:r w:rsidR="00F31C0C" w:rsidRPr="00D83941">
        <w:rPr>
          <w:rFonts w:ascii="Times New Roman" w:hAnsi="Times New Roman" w:cs="Times New Roman"/>
          <w:color w:val="000000" w:themeColor="text1"/>
        </w:rPr>
        <w:t>檔</w:t>
      </w:r>
      <w:r w:rsidR="00F31C0C" w:rsidRPr="00D83941">
        <w:rPr>
          <w:rFonts w:ascii="Times New Roman" w:hAnsi="Times New Roman" w:cs="Times New Roman" w:hint="eastAsia"/>
          <w:color w:val="000000" w:themeColor="text1"/>
        </w:rPr>
        <w:t>繳交</w:t>
      </w:r>
      <w:r w:rsidR="00F31C0C" w:rsidRPr="00D83941">
        <w:rPr>
          <w:rFonts w:ascii="Times New Roman" w:hAnsi="Times New Roman" w:cs="Times New Roman"/>
          <w:color w:val="000000" w:themeColor="text1"/>
        </w:rPr>
        <w:t>，校內考生教案檔名為「學號</w:t>
      </w:r>
      <w:r w:rsidR="00F31C0C" w:rsidRPr="00D83941">
        <w:rPr>
          <w:rFonts w:ascii="Times New Roman" w:hAnsi="Times New Roman" w:cs="Times New Roman"/>
          <w:color w:val="000000" w:themeColor="text1"/>
        </w:rPr>
        <w:t>+</w:t>
      </w:r>
      <w:r w:rsidR="00F31C0C" w:rsidRPr="00D83941">
        <w:rPr>
          <w:rFonts w:ascii="Times New Roman" w:hAnsi="Times New Roman" w:cs="Times New Roman"/>
          <w:color w:val="000000" w:themeColor="text1"/>
        </w:rPr>
        <w:t>姓名」；校外考生教案檔名為「畢業系級</w:t>
      </w:r>
      <w:r w:rsidR="00F31C0C" w:rsidRPr="00D83941">
        <w:rPr>
          <w:rFonts w:ascii="Times New Roman" w:hAnsi="Times New Roman" w:cs="Times New Roman"/>
          <w:color w:val="000000" w:themeColor="text1"/>
        </w:rPr>
        <w:t>+</w:t>
      </w:r>
      <w:r w:rsidR="00F31C0C" w:rsidRPr="00D83941">
        <w:rPr>
          <w:rFonts w:ascii="Times New Roman" w:hAnsi="Times New Roman" w:cs="Times New Roman"/>
          <w:color w:val="000000" w:themeColor="text1"/>
        </w:rPr>
        <w:t>姓名」。</w:t>
      </w:r>
      <w:r w:rsidR="00ED44FC" w:rsidRPr="00D83941">
        <w:rPr>
          <w:rFonts w:ascii="Times New Roman" w:hAnsi="Times New Roman" w:cs="Times New Roman"/>
          <w:color w:val="000000" w:themeColor="text1"/>
        </w:rPr>
        <w:t>若有學習單或其他教材，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則</w:t>
      </w:r>
      <w:r w:rsidR="00ED5A40" w:rsidRPr="00D83941">
        <w:rPr>
          <w:rFonts w:ascii="Times New Roman" w:hAnsi="Times New Roman" w:cs="Times New Roman"/>
          <w:color w:val="000000" w:themeColor="text1"/>
        </w:rPr>
        <w:t>與教案合併為</w:t>
      </w:r>
      <w:r w:rsidR="00ED44FC" w:rsidRPr="00D83941">
        <w:rPr>
          <w:rFonts w:ascii="Times New Roman" w:hAnsi="Times New Roman" w:cs="Times New Roman" w:hint="eastAsia"/>
          <w:color w:val="000000" w:themeColor="text1"/>
        </w:rPr>
        <w:t>一</w:t>
      </w:r>
      <w:r w:rsidR="00ED5A40" w:rsidRPr="00D83941">
        <w:rPr>
          <w:rFonts w:ascii="Times New Roman" w:hAnsi="Times New Roman" w:cs="Times New Roman"/>
          <w:color w:val="000000" w:themeColor="text1"/>
        </w:rPr>
        <w:t>份檔案。</w:t>
      </w:r>
    </w:p>
    <w:p w14:paraId="6796DC1F" w14:textId="77777777" w:rsidR="00F45AB2" w:rsidRPr="00D83941" w:rsidRDefault="00F45AB2" w:rsidP="002E328E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各領域教學演示單元、每梯次應檢人應檢順序及演示時間、詳細檢測規則暨注意事項</w:t>
      </w:r>
      <w:r w:rsidRPr="00D83941">
        <w:rPr>
          <w:rFonts w:ascii="Times New Roman" w:hAnsi="Times New Roman" w:cs="Times New Roman" w:hint="eastAsia"/>
          <w:color w:val="000000" w:themeColor="text1"/>
        </w:rPr>
        <w:t>以當</w:t>
      </w:r>
      <w:r w:rsidRPr="00D83941">
        <w:rPr>
          <w:rFonts w:ascii="Times New Roman" w:hAnsi="Times New Roman" w:cs="Times New Roman"/>
          <w:color w:val="000000" w:themeColor="text1"/>
        </w:rPr>
        <w:t>年度公告為主。</w:t>
      </w:r>
    </w:p>
    <w:p w14:paraId="21877658" w14:textId="77777777" w:rsidR="006C752B" w:rsidRPr="00D83941" w:rsidRDefault="006C752B" w:rsidP="002E328E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教案內容應</w:t>
      </w:r>
      <w:r w:rsidRPr="00D83941">
        <w:rPr>
          <w:rFonts w:ascii="Times New Roman" w:hAnsi="Times New Roman" w:cs="Times New Roman" w:hint="eastAsia"/>
          <w:color w:val="000000" w:themeColor="text1"/>
        </w:rPr>
        <w:t>以</w:t>
      </w:r>
      <w:r w:rsidRPr="00D83941">
        <w:rPr>
          <w:rFonts w:ascii="Times New Roman" w:hAnsi="Times New Roman" w:cs="Times New Roman"/>
          <w:color w:val="000000" w:themeColor="text1"/>
        </w:rPr>
        <w:t>一節課的課程內容為原則</w:t>
      </w:r>
      <w:r w:rsidRPr="00D83941">
        <w:rPr>
          <w:rFonts w:ascii="Times New Roman" w:hAnsi="Times New Roman" w:cs="Times New Roman" w:hint="eastAsia"/>
          <w:color w:val="000000" w:themeColor="text1"/>
        </w:rPr>
        <w:t>，包含：</w:t>
      </w:r>
      <w:r w:rsidRPr="00D83941">
        <w:rPr>
          <w:rFonts w:ascii="Times New Roman" w:hAnsi="Times New Roman" w:cs="Times New Roman"/>
          <w:color w:val="000000" w:themeColor="text1"/>
        </w:rPr>
        <w:t>教學主題、設計理念、學習重點、調整後學習重點、核心素養、教學目標、單元教學節次、教學內容架構、教學流程、教學方法或策略、教學評量、教學參考資料來源等。</w:t>
      </w:r>
    </w:p>
    <w:p w14:paraId="64D3C2B7" w14:textId="77777777" w:rsidR="002E328E" w:rsidRPr="00D83941" w:rsidRDefault="002E328E" w:rsidP="002E328E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檢測當天不提供文具或工具進行撰寫教案及製作教具、教材。</w:t>
      </w:r>
    </w:p>
    <w:p w14:paraId="2AE1E1E4" w14:textId="77777777" w:rsidR="00F45AB2" w:rsidRPr="00D83941" w:rsidRDefault="00F45AB2" w:rsidP="002E328E">
      <w:pPr>
        <w:pStyle w:val="Defaul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應檢人請攜帶報名確認信件</w:t>
      </w:r>
      <w:r w:rsidRPr="00D83941">
        <w:rPr>
          <w:rFonts w:ascii="Times New Roman" w:hAnsi="Times New Roman" w:cs="Times New Roman" w:hint="eastAsia"/>
          <w:color w:val="000000" w:themeColor="text1"/>
        </w:rPr>
        <w:t>依</w:t>
      </w:r>
      <w:r w:rsidRPr="00D83941">
        <w:rPr>
          <w:rFonts w:ascii="Times New Roman" w:hAnsi="Times New Roman" w:cs="Times New Roman"/>
          <w:color w:val="000000" w:themeColor="text1"/>
        </w:rPr>
        <w:t>報到時間至指定教室辦理報到。應檢人進入指定教學演示教室，僅可攜帶教具，其他</w:t>
      </w:r>
      <w:r w:rsidRPr="00D83941">
        <w:rPr>
          <w:rFonts w:ascii="Times New Roman" w:hAnsi="Times New Roman" w:cs="Times New Roman" w:hint="eastAsia"/>
          <w:color w:val="000000" w:themeColor="text1"/>
        </w:rPr>
        <w:t>資料</w:t>
      </w:r>
      <w:r w:rsidR="00586A4E" w:rsidRPr="00D83941">
        <w:rPr>
          <w:rFonts w:ascii="Times New Roman" w:hAnsi="Times New Roman" w:cs="Times New Roman" w:hint="eastAsia"/>
          <w:color w:val="000000" w:themeColor="text1"/>
        </w:rPr>
        <w:t>（</w:t>
      </w:r>
      <w:r w:rsidRPr="00D83941">
        <w:rPr>
          <w:rFonts w:ascii="Times New Roman" w:hAnsi="Times New Roman" w:cs="Times New Roman"/>
          <w:color w:val="000000" w:themeColor="text1"/>
        </w:rPr>
        <w:t>如</w:t>
      </w:r>
      <w:r w:rsidR="00586A4E" w:rsidRPr="00D83941">
        <w:rPr>
          <w:rFonts w:ascii="Times New Roman" w:hAnsi="Times New Roman" w:cs="Times New Roman" w:hint="eastAsia"/>
          <w:color w:val="000000" w:themeColor="text1"/>
        </w:rPr>
        <w:t>：</w:t>
      </w:r>
      <w:r w:rsidRPr="00D83941">
        <w:rPr>
          <w:rFonts w:ascii="Times New Roman" w:hAnsi="Times New Roman" w:cs="Times New Roman"/>
          <w:color w:val="000000" w:themeColor="text1"/>
        </w:rPr>
        <w:t>教案等手稿</w:t>
      </w:r>
      <w:r w:rsidR="00586A4E" w:rsidRPr="00D83941">
        <w:rPr>
          <w:rFonts w:ascii="Times New Roman" w:hAnsi="Times New Roman" w:cs="Times New Roman" w:hint="eastAsia"/>
          <w:color w:val="000000" w:themeColor="text1"/>
        </w:rPr>
        <w:t>）</w:t>
      </w:r>
      <w:r w:rsidRPr="00D83941">
        <w:rPr>
          <w:rFonts w:ascii="Times New Roman" w:hAnsi="Times New Roman" w:cs="Times New Roman"/>
          <w:color w:val="000000" w:themeColor="text1"/>
        </w:rPr>
        <w:t>一律不得攜帶進入教學演示教室，檢測教室僅提供黑板、粉筆及磁鐵。</w:t>
      </w:r>
    </w:p>
    <w:p w14:paraId="36A3A186" w14:textId="77777777" w:rsidR="0005677A" w:rsidRPr="00D83941" w:rsidRDefault="0005677A" w:rsidP="00A803B6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評選及獲獎：</w:t>
      </w:r>
    </w:p>
    <w:p w14:paraId="3E786646" w14:textId="77777777" w:rsidR="0005677A" w:rsidRPr="00D83941" w:rsidRDefault="008403D8" w:rsidP="0005677A">
      <w:pPr>
        <w:pStyle w:val="Defaul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由</w:t>
      </w:r>
      <w:r w:rsidR="00E5154F" w:rsidRPr="00D83941">
        <w:rPr>
          <w:rFonts w:ascii="Times New Roman" w:hAnsi="Times New Roman" w:cs="Times New Roman" w:hint="eastAsia"/>
          <w:color w:val="000000" w:themeColor="text1"/>
        </w:rPr>
        <w:t>本</w:t>
      </w:r>
      <w:r w:rsidR="00A82469" w:rsidRPr="00D83941">
        <w:rPr>
          <w:rFonts w:ascii="Times New Roman" w:hAnsi="Times New Roman" w:cs="Times New Roman"/>
          <w:color w:val="000000" w:themeColor="text1"/>
        </w:rPr>
        <w:t>系聘請</w:t>
      </w:r>
      <w:r w:rsidRPr="00D83941">
        <w:rPr>
          <w:rFonts w:ascii="Times New Roman" w:hAnsi="Times New Roman" w:cs="Times New Roman"/>
          <w:color w:val="000000" w:themeColor="text1"/>
        </w:rPr>
        <w:t>各領域教育專家</w:t>
      </w:r>
      <w:r w:rsidR="00997F07" w:rsidRPr="00D83941">
        <w:rPr>
          <w:rFonts w:ascii="Times New Roman" w:hAnsi="Times New Roman" w:cs="Times New Roman"/>
          <w:color w:val="000000" w:themeColor="text1"/>
        </w:rPr>
        <w:t>或招募</w:t>
      </w:r>
      <w:r w:rsidR="00A82469" w:rsidRPr="00D83941">
        <w:rPr>
          <w:rFonts w:ascii="Times New Roman" w:hAnsi="Times New Roman" w:cs="Times New Roman"/>
          <w:color w:val="000000" w:themeColor="text1"/>
        </w:rPr>
        <w:t>系友</w:t>
      </w:r>
      <w:r w:rsidRPr="00D83941">
        <w:rPr>
          <w:rFonts w:ascii="Times New Roman" w:hAnsi="Times New Roman" w:cs="Times New Roman"/>
          <w:color w:val="000000" w:themeColor="text1"/>
        </w:rPr>
        <w:t>進行審查與現場講評</w:t>
      </w:r>
      <w:r w:rsidR="00E5154F" w:rsidRPr="00D83941">
        <w:rPr>
          <w:rFonts w:ascii="Times New Roman" w:hAnsi="Times New Roman" w:cs="Times New Roman" w:hint="eastAsia"/>
          <w:color w:val="000000" w:themeColor="text1"/>
        </w:rPr>
        <w:t>，並</w:t>
      </w:r>
      <w:r w:rsidR="00997F07" w:rsidRPr="00D83941">
        <w:rPr>
          <w:rFonts w:ascii="Times New Roman" w:hAnsi="Times New Roman" w:cs="Times New Roman"/>
          <w:color w:val="000000" w:themeColor="text1"/>
        </w:rPr>
        <w:t>依教學演示指標評分，評分</w:t>
      </w:r>
      <w:r w:rsidR="00997F07" w:rsidRPr="00D83941">
        <w:rPr>
          <w:rFonts w:ascii="Times New Roman" w:hAnsi="Times New Roman" w:cs="Times New Roman" w:hint="eastAsia"/>
          <w:color w:val="000000" w:themeColor="text1"/>
        </w:rPr>
        <w:t>標準</w:t>
      </w:r>
      <w:r w:rsidR="00E5154F" w:rsidRPr="00D83941">
        <w:rPr>
          <w:rFonts w:ascii="Times New Roman" w:hAnsi="Times New Roman" w:cs="Times New Roman"/>
          <w:color w:val="000000" w:themeColor="text1"/>
        </w:rPr>
        <w:t>如附</w:t>
      </w:r>
      <w:r w:rsidR="00E5154F" w:rsidRPr="00D83941">
        <w:rPr>
          <w:rFonts w:ascii="Times New Roman" w:hAnsi="Times New Roman" w:cs="Times New Roman" w:hint="eastAsia"/>
          <w:color w:val="000000" w:themeColor="text1"/>
        </w:rPr>
        <w:t>表</w:t>
      </w:r>
      <w:r w:rsidRPr="00D83941">
        <w:rPr>
          <w:rFonts w:ascii="Times New Roman" w:hAnsi="Times New Roman" w:cs="Times New Roman"/>
          <w:color w:val="000000" w:themeColor="text1"/>
        </w:rPr>
        <w:t>3</w:t>
      </w:r>
      <w:r w:rsidR="00465CC3" w:rsidRPr="00D83941">
        <w:rPr>
          <w:rFonts w:ascii="Times New Roman" w:hAnsi="Times New Roman" w:cs="Times New Roman" w:hint="eastAsia"/>
          <w:color w:val="000000" w:themeColor="text1"/>
        </w:rPr>
        <w:t>及附表</w:t>
      </w:r>
      <w:r w:rsidR="00465CC3" w:rsidRPr="00D83941">
        <w:rPr>
          <w:rFonts w:ascii="Times New Roman" w:hAnsi="Times New Roman" w:cs="Times New Roman" w:hint="eastAsia"/>
          <w:color w:val="000000" w:themeColor="text1"/>
        </w:rPr>
        <w:t>4</w:t>
      </w:r>
      <w:r w:rsidRPr="00D83941">
        <w:rPr>
          <w:rFonts w:ascii="Times New Roman" w:hAnsi="Times New Roman" w:cs="Times New Roman"/>
          <w:color w:val="000000" w:themeColor="text1"/>
        </w:rPr>
        <w:t>。</w:t>
      </w:r>
    </w:p>
    <w:p w14:paraId="2BF8680B" w14:textId="397099EF" w:rsidR="00E5154F" w:rsidRPr="00D83941" w:rsidRDefault="00A803B6" w:rsidP="0005677A">
      <w:pPr>
        <w:pStyle w:val="Defaul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 w:hint="eastAsia"/>
          <w:color w:val="000000" w:themeColor="text1"/>
        </w:rPr>
        <w:t>檢測結果</w:t>
      </w:r>
      <w:r w:rsidRPr="00D83941">
        <w:rPr>
          <w:rFonts w:hAnsi="標楷體" w:hint="eastAsia"/>
          <w:color w:val="000000" w:themeColor="text1"/>
        </w:rPr>
        <w:t>分為三種等級：</w:t>
      </w:r>
      <w:bookmarkStart w:id="1" w:name="_Hlk211357180"/>
      <w:r w:rsidRPr="00D83941">
        <w:rPr>
          <w:rFonts w:hAnsi="標楷體" w:hint="eastAsia"/>
          <w:color w:val="000000" w:themeColor="text1"/>
        </w:rPr>
        <w:t>通過且優良</w:t>
      </w:r>
      <w:r w:rsidRPr="00D83941">
        <w:rPr>
          <w:rFonts w:hAnsi="標楷體" w:cs="Times New Roman"/>
          <w:color w:val="000000" w:themeColor="text1"/>
        </w:rPr>
        <w:t>(</w:t>
      </w:r>
      <w:r w:rsidRPr="00D83941">
        <w:rPr>
          <w:rFonts w:hAnsi="標楷體" w:hint="eastAsia"/>
          <w:color w:val="000000" w:themeColor="text1"/>
        </w:rPr>
        <w:t>全數通過且七項以上指標優良</w:t>
      </w:r>
      <w:r w:rsidRPr="00D83941">
        <w:rPr>
          <w:rFonts w:hAnsi="標楷體" w:cs="Times New Roman"/>
          <w:color w:val="000000" w:themeColor="text1"/>
        </w:rPr>
        <w:t>)</w:t>
      </w:r>
      <w:r w:rsidRPr="00D83941">
        <w:rPr>
          <w:rFonts w:hAnsi="標楷體" w:hint="eastAsia"/>
          <w:color w:val="000000" w:themeColor="text1"/>
        </w:rPr>
        <w:t>、通過</w:t>
      </w:r>
      <w:r w:rsidRPr="00D83941">
        <w:rPr>
          <w:rFonts w:hAnsi="標楷體" w:cs="Times New Roman"/>
          <w:color w:val="000000" w:themeColor="text1"/>
        </w:rPr>
        <w:t>(</w:t>
      </w:r>
      <w:r w:rsidRPr="00D83941">
        <w:rPr>
          <w:rFonts w:hAnsi="標楷體" w:hint="eastAsia"/>
          <w:color w:val="000000" w:themeColor="text1"/>
        </w:rPr>
        <w:t>至少七項通過</w:t>
      </w:r>
      <w:r w:rsidRPr="00D83941">
        <w:rPr>
          <w:rFonts w:hAnsi="標楷體" w:cs="Times New Roman"/>
          <w:color w:val="000000" w:themeColor="text1"/>
        </w:rPr>
        <w:t>)</w:t>
      </w:r>
      <w:r w:rsidRPr="00D83941">
        <w:rPr>
          <w:rFonts w:hAnsi="標楷體" w:hint="eastAsia"/>
          <w:color w:val="000000" w:themeColor="text1"/>
        </w:rPr>
        <w:t>、不通過</w:t>
      </w:r>
      <w:r w:rsidRPr="00D83941">
        <w:rPr>
          <w:rFonts w:hAnsi="標楷體" w:cs="Times New Roman"/>
          <w:color w:val="000000" w:themeColor="text1"/>
        </w:rPr>
        <w:t>(</w:t>
      </w:r>
      <w:r w:rsidRPr="00D83941">
        <w:rPr>
          <w:rFonts w:hAnsi="標楷體" w:hint="eastAsia"/>
          <w:color w:val="000000" w:themeColor="text1"/>
        </w:rPr>
        <w:t>未達通過標準</w:t>
      </w:r>
      <w:r w:rsidRPr="00D83941">
        <w:rPr>
          <w:rFonts w:hAnsi="標楷體" w:cs="Times New Roman"/>
          <w:color w:val="000000" w:themeColor="text1"/>
        </w:rPr>
        <w:t>)</w:t>
      </w:r>
      <w:r w:rsidRPr="00D83941">
        <w:rPr>
          <w:rFonts w:hAnsi="標楷體" w:hint="eastAsia"/>
          <w:color w:val="000000" w:themeColor="text1"/>
        </w:rPr>
        <w:t>。</w:t>
      </w:r>
      <w:bookmarkEnd w:id="1"/>
      <w:r w:rsidR="00D85583" w:rsidRPr="00D83941">
        <w:rPr>
          <w:rFonts w:ascii="Times New Roman" w:hAnsi="Times New Roman" w:cs="Times New Roman" w:hint="eastAsia"/>
          <w:color w:val="000000" w:themeColor="text1"/>
        </w:rPr>
        <w:t>優良</w:t>
      </w:r>
      <w:r w:rsidR="00B516C4" w:rsidRPr="00D83941">
        <w:rPr>
          <w:rFonts w:ascii="Times New Roman" w:hAnsi="Times New Roman" w:cs="Times New Roman"/>
          <w:color w:val="000000" w:themeColor="text1"/>
        </w:rPr>
        <w:t>作品</w:t>
      </w:r>
      <w:r w:rsidR="00410B3B" w:rsidRPr="00D83941">
        <w:rPr>
          <w:rFonts w:ascii="Times New Roman" w:hAnsi="Times New Roman" w:cs="Times New Roman" w:hint="eastAsia"/>
          <w:color w:val="000000" w:themeColor="text1"/>
        </w:rPr>
        <w:t>經教學演示者同意後，</w:t>
      </w:r>
      <w:r w:rsidR="003076C8" w:rsidRPr="00D83941">
        <w:rPr>
          <w:rFonts w:ascii="Times New Roman" w:hAnsi="Times New Roman" w:cs="Times New Roman" w:hint="eastAsia"/>
          <w:color w:val="000000" w:themeColor="text1"/>
        </w:rPr>
        <w:t>教學影片</w:t>
      </w:r>
      <w:r w:rsidR="00591733" w:rsidRPr="00D83941">
        <w:rPr>
          <w:rFonts w:ascii="Times New Roman" w:hAnsi="Times New Roman" w:cs="Times New Roman"/>
          <w:color w:val="000000" w:themeColor="text1"/>
        </w:rPr>
        <w:t>交由主辦單位留存或公開分享</w:t>
      </w:r>
      <w:r w:rsidR="00BF70E6" w:rsidRPr="00D83941">
        <w:rPr>
          <w:rFonts w:ascii="Times New Roman" w:hAnsi="Times New Roman" w:cs="Times New Roman" w:hint="eastAsia"/>
          <w:color w:val="000000" w:themeColor="text1"/>
        </w:rPr>
        <w:t>。</w:t>
      </w:r>
      <w:bookmarkStart w:id="2" w:name="_Hlk211357647"/>
      <w:r w:rsidR="001261FD" w:rsidRPr="00D83941">
        <w:rPr>
          <w:rFonts w:ascii="Times New Roman" w:hAnsi="Times New Roman" w:cs="Times New Roman" w:hint="eastAsia"/>
          <w:color w:val="000000" w:themeColor="text1"/>
        </w:rPr>
        <w:t>評審委員若超過</w:t>
      </w:r>
      <w:r w:rsidR="001261FD" w:rsidRPr="00D83941">
        <w:rPr>
          <w:rFonts w:ascii="Times New Roman" w:hAnsi="Times New Roman" w:cs="Times New Roman" w:hint="eastAsia"/>
          <w:color w:val="000000" w:themeColor="text1"/>
        </w:rPr>
        <w:t>1</w:t>
      </w:r>
      <w:r w:rsidR="001261FD" w:rsidRPr="00D83941">
        <w:rPr>
          <w:rFonts w:ascii="Times New Roman" w:hAnsi="Times New Roman" w:cs="Times New Roman" w:hint="eastAsia"/>
          <w:color w:val="000000" w:themeColor="text1"/>
        </w:rPr>
        <w:t>人則取平均通過數</w:t>
      </w:r>
      <w:bookmarkEnd w:id="2"/>
      <w:r w:rsidR="005C5A0D" w:rsidRPr="00D83941">
        <w:rPr>
          <w:rFonts w:ascii="Times New Roman" w:hAnsi="Times New Roman" w:cs="Times New Roman" w:hint="eastAsia"/>
          <w:color w:val="000000" w:themeColor="text1"/>
        </w:rPr>
        <w:t>；平均通過數為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6.5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項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(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含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)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以上但未達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7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項時，若有任一項為「優良」則無條件進位為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7</w:t>
      </w:r>
      <w:r w:rsidR="005C5A0D" w:rsidRPr="00D83941">
        <w:rPr>
          <w:rFonts w:ascii="Times New Roman" w:hAnsi="Times New Roman" w:cs="Times New Roman" w:hint="eastAsia"/>
          <w:color w:val="000000" w:themeColor="text1"/>
        </w:rPr>
        <w:t>項。</w:t>
      </w:r>
    </w:p>
    <w:p w14:paraId="73BC34F3" w14:textId="77777777" w:rsidR="00E5154F" w:rsidRPr="00D83941" w:rsidRDefault="00DA6D0F" w:rsidP="00E5154F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如有引用非本人創作之資料、圖檔等，需註明資料來源，以符合《著作權法》之相關</w:t>
      </w:r>
      <w:r w:rsidR="00365E06" w:rsidRPr="00D83941">
        <w:rPr>
          <w:rFonts w:ascii="Times New Roman" w:hAnsi="Times New Roman" w:cs="Times New Roman"/>
          <w:color w:val="000000" w:themeColor="text1"/>
        </w:rPr>
        <w:t>規範。</w:t>
      </w:r>
    </w:p>
    <w:p w14:paraId="16484F02" w14:textId="77777777" w:rsidR="00E5154F" w:rsidRPr="00D83941" w:rsidRDefault="00DA6D0F" w:rsidP="00E5154F">
      <w:pPr>
        <w:pStyle w:val="Default"/>
        <w:ind w:left="480"/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lastRenderedPageBreak/>
        <w:t>主辦單位保有檢測作品之一切著作財產權利用行為之權利，包含典藏、推廣、公布、發行、重製、複製及公開展示等。檢測者不得要求另支稿酬。</w:t>
      </w:r>
    </w:p>
    <w:p w14:paraId="6F0BB599" w14:textId="77777777" w:rsidR="00E5154F" w:rsidRPr="00D83941" w:rsidRDefault="00DA6D0F" w:rsidP="00E5154F">
      <w:pPr>
        <w:pStyle w:val="Default"/>
        <w:ind w:left="480"/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檢測作品不另歸還。</w:t>
      </w:r>
    </w:p>
    <w:p w14:paraId="2F429F6D" w14:textId="77777777" w:rsidR="00E5154F" w:rsidRPr="00D83941" w:rsidRDefault="00DA6D0F" w:rsidP="00E5154F">
      <w:pPr>
        <w:pStyle w:val="Default"/>
        <w:ind w:left="480"/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曾參加國內外其他比賽獲獎作品不得投件。</w:t>
      </w:r>
    </w:p>
    <w:p w14:paraId="29EAE15B" w14:textId="77777777" w:rsidR="00DA6D0F" w:rsidRPr="00D83941" w:rsidRDefault="00E5154F" w:rsidP="00E5154F">
      <w:pPr>
        <w:pStyle w:val="Default"/>
        <w:ind w:left="480"/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報名後如欲取消</w:t>
      </w:r>
      <w:r w:rsidR="00DA6D0F" w:rsidRPr="00D83941">
        <w:rPr>
          <w:rFonts w:ascii="Times New Roman" w:hAnsi="Times New Roman" w:cs="Times New Roman"/>
          <w:color w:val="000000" w:themeColor="text1"/>
        </w:rPr>
        <w:t>，須於</w:t>
      </w:r>
      <w:r w:rsidR="00243246" w:rsidRPr="00D83941">
        <w:rPr>
          <w:rFonts w:ascii="Times New Roman" w:hAnsi="Times New Roman" w:cs="Times New Roman"/>
          <w:color w:val="000000" w:themeColor="text1"/>
        </w:rPr>
        <w:t>每年指定日期</w:t>
      </w:r>
      <w:r w:rsidR="00DA6D0F" w:rsidRPr="00D83941">
        <w:rPr>
          <w:rFonts w:ascii="Times New Roman" w:hAnsi="Times New Roman" w:cs="Times New Roman"/>
          <w:color w:val="000000" w:themeColor="text1"/>
        </w:rPr>
        <w:t>前告知主辦單位，如無故棄賽，將不再受理</w:t>
      </w:r>
      <w:r w:rsidR="00EB638E" w:rsidRPr="00D83941">
        <w:rPr>
          <w:rFonts w:ascii="Times New Roman" w:hAnsi="Times New Roman" w:cs="Times New Roman"/>
          <w:color w:val="000000" w:themeColor="text1"/>
        </w:rPr>
        <w:t>下學年的教學實務能力檢測</w:t>
      </w:r>
      <w:r w:rsidR="00DA6D0F" w:rsidRPr="00D83941">
        <w:rPr>
          <w:rFonts w:ascii="Times New Roman" w:hAnsi="Times New Roman" w:cs="Times New Roman"/>
          <w:color w:val="000000" w:themeColor="text1"/>
        </w:rPr>
        <w:t>。</w:t>
      </w:r>
      <w:r w:rsidR="00DA6D0F" w:rsidRPr="00D83941">
        <w:rPr>
          <w:rFonts w:ascii="Times New Roman" w:hAnsi="Times New Roman" w:cs="Times New Roman"/>
          <w:color w:val="000000" w:themeColor="text1"/>
        </w:rPr>
        <w:t xml:space="preserve"> </w:t>
      </w:r>
    </w:p>
    <w:p w14:paraId="32D421D9" w14:textId="77777777" w:rsidR="00BF70E6" w:rsidRPr="00D83941" w:rsidRDefault="00E5154F" w:rsidP="00BF557C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cs="Times New Roman"/>
          <w:color w:val="000000" w:themeColor="text1"/>
          <w:kern w:val="0"/>
          <w:szCs w:val="24"/>
        </w:rPr>
      </w:pPr>
      <w:r w:rsidRPr="00D83941">
        <w:rPr>
          <w:rFonts w:ascii="標楷體" w:eastAsia="標楷體" w:hAnsi="標楷體" w:cs="Times New Roman" w:hint="eastAsia"/>
          <w:color w:val="000000" w:themeColor="text1"/>
          <w:szCs w:val="24"/>
        </w:rPr>
        <w:t>有關</w:t>
      </w:r>
      <w:r w:rsidR="009A29A8" w:rsidRPr="00D83941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報名方式及</w:t>
      </w:r>
      <w:r w:rsidRPr="00D83941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相關檢測規定以每年度教學實務能力檢測實施計畫另定之。</w:t>
      </w:r>
    </w:p>
    <w:p w14:paraId="0F2347BE" w14:textId="77777777" w:rsidR="009A29A8" w:rsidRPr="00D83941" w:rsidRDefault="009A29A8" w:rsidP="009A29A8">
      <w:pPr>
        <w:pStyle w:val="Default"/>
        <w:numPr>
          <w:ilvl w:val="0"/>
          <w:numId w:val="1"/>
        </w:numPr>
        <w:spacing w:beforeLines="50" w:before="180"/>
        <w:rPr>
          <w:rFonts w:ascii="Times New Roman" w:hAnsi="Times New Roman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本</w:t>
      </w:r>
      <w:r w:rsidRPr="00D83941">
        <w:rPr>
          <w:rFonts w:ascii="Times New Roman" w:hAnsi="Times New Roman" w:cs="Times New Roman" w:hint="eastAsia"/>
          <w:color w:val="000000" w:themeColor="text1"/>
        </w:rPr>
        <w:t>辦法</w:t>
      </w:r>
      <w:r w:rsidRPr="00D83941">
        <w:rPr>
          <w:rFonts w:ascii="Times New Roman" w:hAnsi="Times New Roman" w:cs="Times New Roman"/>
          <w:color w:val="000000" w:themeColor="text1"/>
        </w:rPr>
        <w:t>未盡事宜悉依本校相關規定辦理。</w:t>
      </w:r>
    </w:p>
    <w:p w14:paraId="5784098E" w14:textId="77777777" w:rsidR="009A29A8" w:rsidRPr="00D83941" w:rsidRDefault="009A29A8" w:rsidP="00453D25">
      <w:pPr>
        <w:pStyle w:val="Default"/>
        <w:numPr>
          <w:ilvl w:val="0"/>
          <w:numId w:val="1"/>
        </w:numPr>
        <w:spacing w:beforeLines="50" w:before="180"/>
        <w:rPr>
          <w:rFonts w:hAnsi="標楷體" w:cs="Times New Roman"/>
          <w:color w:val="000000" w:themeColor="text1"/>
        </w:rPr>
      </w:pPr>
      <w:r w:rsidRPr="00D83941">
        <w:rPr>
          <w:rFonts w:ascii="Times New Roman" w:hAnsi="Times New Roman" w:cs="Times New Roman"/>
          <w:color w:val="000000" w:themeColor="text1"/>
        </w:rPr>
        <w:t>本</w:t>
      </w:r>
      <w:r w:rsidRPr="00D83941">
        <w:rPr>
          <w:rFonts w:ascii="Times New Roman" w:hAnsi="Times New Roman" w:cs="Times New Roman" w:hint="eastAsia"/>
          <w:color w:val="000000" w:themeColor="text1"/>
        </w:rPr>
        <w:t>辦法</w:t>
      </w:r>
      <w:r w:rsidRPr="00D83941">
        <w:rPr>
          <w:rFonts w:ascii="Times New Roman" w:hAnsi="Times New Roman" w:cs="Times New Roman"/>
          <w:color w:val="000000" w:themeColor="text1"/>
        </w:rPr>
        <w:t>經系所務會議通過，陳請院長核備後公布實施，修正時亦同</w:t>
      </w:r>
      <w:r w:rsidRPr="00D83941">
        <w:rPr>
          <w:rFonts w:ascii="Times New Roman" w:hAnsi="Times New Roman" w:cs="Times New Roman" w:hint="eastAsia"/>
          <w:color w:val="000000" w:themeColor="text1"/>
        </w:rPr>
        <w:t>。</w:t>
      </w:r>
    </w:p>
    <w:p w14:paraId="7F6F7C00" w14:textId="77777777" w:rsidR="00BF70E6" w:rsidRPr="00D83941" w:rsidRDefault="00BF70E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 w:val="23"/>
          <w:szCs w:val="23"/>
        </w:rPr>
      </w:pPr>
      <w:r w:rsidRPr="00D83941">
        <w:rPr>
          <w:rFonts w:ascii="Times New Roman" w:hAnsi="Times New Roman" w:cs="Times New Roman"/>
          <w:color w:val="000000" w:themeColor="text1"/>
          <w:sz w:val="23"/>
          <w:szCs w:val="23"/>
        </w:rPr>
        <w:br w:type="page"/>
      </w:r>
    </w:p>
    <w:p w14:paraId="72F51005" w14:textId="77777777" w:rsidR="00322664" w:rsidRPr="00D83941" w:rsidRDefault="00ED44FC" w:rsidP="00322664">
      <w:pPr>
        <w:rPr>
          <w:rFonts w:ascii="Times New Roman" w:eastAsia="標楷體" w:hAnsi="Times New Roman" w:cs="Times New Roman"/>
          <w:color w:val="000000" w:themeColor="text1"/>
          <w:sz w:val="23"/>
          <w:szCs w:val="23"/>
        </w:rPr>
      </w:pPr>
      <w:r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lastRenderedPageBreak/>
        <w:t>附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23"/>
          <w:szCs w:val="23"/>
        </w:rPr>
        <w:t>表</w:t>
      </w:r>
      <w:r w:rsidR="00322664"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t>1</w:t>
      </w:r>
    </w:p>
    <w:p w14:paraId="3E74921E" w14:textId="77777777" w:rsidR="00322664" w:rsidRPr="00D83941" w:rsidRDefault="00ED44FC" w:rsidP="00BB7502">
      <w:pPr>
        <w:pStyle w:val="Default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D83941">
        <w:rPr>
          <w:rFonts w:ascii="Times New Roman" w:hAnsi="Times New Roman" w:cs="Times New Roman"/>
          <w:color w:val="000000" w:themeColor="text1"/>
          <w:sz w:val="36"/>
          <w:szCs w:val="36"/>
        </w:rPr>
        <w:t>國立</w:t>
      </w:r>
      <w:r w:rsidRPr="00D83941">
        <w:rPr>
          <w:rFonts w:ascii="Times New Roman" w:hAnsi="Times New Roman" w:cs="Times New Roman" w:hint="eastAsia"/>
          <w:color w:val="000000" w:themeColor="text1"/>
          <w:sz w:val="36"/>
          <w:szCs w:val="36"/>
        </w:rPr>
        <w:t>嘉義</w:t>
      </w:r>
      <w:r w:rsidR="00322664" w:rsidRPr="00D83941">
        <w:rPr>
          <w:rFonts w:ascii="Times New Roman" w:hAnsi="Times New Roman" w:cs="Times New Roman"/>
          <w:color w:val="000000" w:themeColor="text1"/>
          <w:sz w:val="36"/>
          <w:szCs w:val="36"/>
        </w:rPr>
        <w:t>大學</w:t>
      </w:r>
      <w:r w:rsidRPr="00D83941">
        <w:rPr>
          <w:rFonts w:ascii="Times New Roman" w:hAnsi="Times New Roman" w:cs="Times New Roman" w:hint="eastAsia"/>
          <w:color w:val="000000" w:themeColor="text1"/>
          <w:sz w:val="36"/>
          <w:szCs w:val="36"/>
        </w:rPr>
        <w:t>特殊教育學系</w:t>
      </w:r>
      <w:r w:rsidRPr="00D83941">
        <w:rPr>
          <w:rFonts w:ascii="Times New Roman" w:hAnsi="Times New Roman" w:cs="Times New Roman"/>
          <w:color w:val="000000" w:themeColor="text1"/>
          <w:sz w:val="36"/>
          <w:szCs w:val="36"/>
        </w:rPr>
        <w:t>師資生教學演示</w:t>
      </w:r>
      <w:r w:rsidR="00322664" w:rsidRPr="00D83941">
        <w:rPr>
          <w:rFonts w:ascii="Times New Roman" w:hAnsi="Times New Roman" w:cs="Times New Roman"/>
          <w:color w:val="000000" w:themeColor="text1"/>
          <w:sz w:val="36"/>
          <w:szCs w:val="36"/>
        </w:rPr>
        <w:t>能力檢測授權書</w:t>
      </w:r>
    </w:p>
    <w:p w14:paraId="19165DF2" w14:textId="77777777" w:rsidR="00322664" w:rsidRPr="00D83941" w:rsidRDefault="00322664" w:rsidP="009342B6">
      <w:pPr>
        <w:pStyle w:val="Default"/>
        <w:spacing w:beforeLines="250" w:before="900"/>
        <w:ind w:leftChars="150" w:left="360" w:rightChars="150" w:righ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本人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502"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396638" w:rsidRPr="00D83941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BB7502"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3147DE"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同意將個人檢測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作品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6638" w:rsidRPr="00D83941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 xml:space="preserve">          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（作品名稱）無償授權予國立</w:t>
      </w:r>
      <w:r w:rsidR="00BB7502"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嘉義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大學作為一切著作財產權利用行為之權利，包含典藏、推廣、公布、發行、重製、複製及公開展示等。</w:t>
      </w:r>
    </w:p>
    <w:p w14:paraId="0A1EC69D" w14:textId="77777777" w:rsidR="00322664" w:rsidRPr="00D83941" w:rsidRDefault="00322664" w:rsidP="00322664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9B62344" w14:textId="77777777" w:rsidR="00BB7502" w:rsidRPr="00D83941" w:rsidRDefault="00BB7502" w:rsidP="00322664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3B73C451" w14:textId="77777777" w:rsidR="00BB7502" w:rsidRPr="00D83941" w:rsidRDefault="00BB7502" w:rsidP="00322664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33F1E62" w14:textId="77777777" w:rsidR="00BB7502" w:rsidRPr="00D83941" w:rsidRDefault="00BB7502" w:rsidP="00322664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77D6FF8" w14:textId="77777777" w:rsidR="00BB7502" w:rsidRPr="00D83941" w:rsidRDefault="00BB7502" w:rsidP="00322664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23D32D1" w14:textId="77777777" w:rsidR="00BB7502" w:rsidRPr="00D83941" w:rsidRDefault="00BB7502" w:rsidP="00BB7502">
      <w:pPr>
        <w:pStyle w:val="Defaul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立授權書人（簽章）：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0D35ED5" w14:textId="77777777" w:rsidR="00BB7502" w:rsidRPr="00D83941" w:rsidRDefault="00BB7502" w:rsidP="00BB7502">
      <w:pPr>
        <w:pStyle w:val="Defaul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身分證字號：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7E9E23A" w14:textId="77777777" w:rsidR="00BB7502" w:rsidRPr="00D83941" w:rsidRDefault="00BB7502" w:rsidP="00BB7502">
      <w:pPr>
        <w:pStyle w:val="Defaul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>聯絡電話：</w:t>
      </w:r>
      <w:r w:rsidRPr="00D83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298A489" w14:textId="77777777" w:rsidR="00BB7502" w:rsidRPr="00D83941" w:rsidRDefault="00BB7502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8394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戶籍地址：</w:t>
      </w:r>
    </w:p>
    <w:p w14:paraId="54ECF0F6" w14:textId="77777777" w:rsidR="006151A1" w:rsidRPr="00D83941" w:rsidRDefault="006151A1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0E4FB5D" w14:textId="77777777" w:rsidR="006151A1" w:rsidRPr="00D83941" w:rsidRDefault="006151A1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B8BEB24" w14:textId="77777777" w:rsidR="006151A1" w:rsidRPr="00D83941" w:rsidRDefault="006151A1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1C87B14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3266E2E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45DB23B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98B3AE8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D5F95F9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7093412" w14:textId="77777777" w:rsidR="008F1C10" w:rsidRPr="00D83941" w:rsidRDefault="008F1C10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71F5C60" w14:textId="77777777" w:rsidR="006151A1" w:rsidRPr="00D83941" w:rsidRDefault="006151A1" w:rsidP="00BB7502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9278D70" w14:textId="77777777" w:rsidR="00ED44FC" w:rsidRPr="00D83941" w:rsidRDefault="006151A1" w:rsidP="006151A1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D8394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中華民國     </w:t>
      </w:r>
      <w:r w:rsidRPr="00D8394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D8394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年      </w:t>
      </w:r>
      <w:r w:rsidRPr="00D8394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D8394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月      </w:t>
      </w:r>
      <w:r w:rsidRPr="00D8394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D83941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</w:p>
    <w:p w14:paraId="7D69F539" w14:textId="77777777" w:rsidR="00ED44FC" w:rsidRPr="00D83941" w:rsidRDefault="00ED44FC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 w:rsidRPr="00D8394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64F18F81" w14:textId="77777777" w:rsidR="006151A1" w:rsidRPr="00D83941" w:rsidRDefault="00ED44FC" w:rsidP="00516DB7">
      <w:pPr>
        <w:rPr>
          <w:rFonts w:ascii="Times New Roman" w:eastAsia="標楷體" w:hAnsi="Times New Roman" w:cs="Times New Roman"/>
          <w:color w:val="000000" w:themeColor="text1"/>
          <w:sz w:val="23"/>
          <w:szCs w:val="23"/>
        </w:rPr>
      </w:pPr>
      <w:r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lastRenderedPageBreak/>
        <w:t>附表</w:t>
      </w:r>
      <w:r w:rsidR="00D7442C"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t>2</w:t>
      </w:r>
    </w:p>
    <w:p w14:paraId="221B3530" w14:textId="77777777" w:rsidR="00D7442C" w:rsidRPr="00D83941" w:rsidRDefault="00D7442C" w:rsidP="00D7442C">
      <w:pPr>
        <w:pStyle w:val="Default"/>
        <w:jc w:val="center"/>
        <w:rPr>
          <w:rFonts w:hAnsi="標楷體"/>
          <w:color w:val="000000" w:themeColor="text1"/>
          <w:sz w:val="36"/>
          <w:szCs w:val="36"/>
        </w:rPr>
      </w:pPr>
      <w:r w:rsidRPr="00D83941">
        <w:rPr>
          <w:rFonts w:hAnsi="標楷體" w:hint="eastAsia"/>
          <w:color w:val="000000" w:themeColor="text1"/>
          <w:sz w:val="36"/>
          <w:szCs w:val="36"/>
        </w:rPr>
        <w:t>國立嘉義大學特殊教育師資類科</w:t>
      </w:r>
      <w:r w:rsidR="00997F07" w:rsidRPr="00D83941">
        <w:rPr>
          <w:rFonts w:hAnsi="標楷體" w:hint="eastAsia"/>
          <w:color w:val="000000" w:themeColor="text1"/>
          <w:sz w:val="36"/>
          <w:szCs w:val="36"/>
        </w:rPr>
        <w:t>師資生</w:t>
      </w:r>
      <w:r w:rsidRPr="00D83941">
        <w:rPr>
          <w:rFonts w:hAnsi="標楷體" w:hint="eastAsia"/>
          <w:color w:val="000000" w:themeColor="text1"/>
          <w:sz w:val="36"/>
          <w:szCs w:val="36"/>
        </w:rPr>
        <w:t>教學實務能力檢測</w:t>
      </w:r>
    </w:p>
    <w:p w14:paraId="08D42671" w14:textId="77777777" w:rsidR="00CF19E9" w:rsidRPr="00D83941" w:rsidRDefault="00D7442C" w:rsidP="00D7442C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D83941">
        <w:rPr>
          <w:rFonts w:ascii="標楷體" w:eastAsia="標楷體" w:hAnsi="標楷體" w:hint="eastAsia"/>
          <w:color w:val="000000" w:themeColor="text1"/>
          <w:spacing w:val="72"/>
          <w:kern w:val="0"/>
          <w:sz w:val="36"/>
          <w:szCs w:val="36"/>
          <w:fitText w:val="2880" w:id="-1055690495"/>
        </w:rPr>
        <w:t>教案參考格</w:t>
      </w:r>
      <w:r w:rsidRPr="00D83941">
        <w:rPr>
          <w:rFonts w:ascii="標楷體" w:eastAsia="標楷體" w:hAnsi="標楷體" w:hint="eastAsia"/>
          <w:color w:val="000000" w:themeColor="text1"/>
          <w:kern w:val="0"/>
          <w:sz w:val="36"/>
          <w:szCs w:val="36"/>
          <w:fitText w:val="2880" w:id="-1055690495"/>
        </w:rPr>
        <w:t>式</w:t>
      </w:r>
    </w:p>
    <w:p w14:paraId="4DD372C6" w14:textId="77777777" w:rsidR="00D7442C" w:rsidRPr="00D83941" w:rsidRDefault="00CF19E9" w:rsidP="00D7442C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D83941">
        <w:rPr>
          <w:rFonts w:ascii="標楷體" w:eastAsia="標楷體" w:hAnsi="標楷體" w:hint="eastAsia"/>
          <w:color w:val="000000" w:themeColor="text1"/>
          <w:sz w:val="36"/>
          <w:szCs w:val="36"/>
        </w:rPr>
        <w:t>(</w:t>
      </w:r>
      <w:r w:rsidR="00BE3508" w:rsidRPr="00D83941">
        <w:rPr>
          <w:rFonts w:ascii="標楷體" w:eastAsia="標楷體" w:hAnsi="標楷體" w:hint="eastAsia"/>
          <w:color w:val="000000" w:themeColor="text1"/>
          <w:sz w:val="36"/>
          <w:szCs w:val="36"/>
        </w:rPr>
        <w:t>以特殊教育教學實習和資優教育教學實習課程教案為主</w:t>
      </w:r>
      <w:r w:rsidRPr="00D83941">
        <w:rPr>
          <w:rFonts w:ascii="標楷體" w:eastAsia="標楷體" w:hAnsi="標楷體" w:hint="eastAsia"/>
          <w:color w:val="000000" w:themeColor="text1"/>
          <w:sz w:val="36"/>
          <w:szCs w:val="36"/>
        </w:rPr>
        <w:t>)</w:t>
      </w:r>
    </w:p>
    <w:p w14:paraId="43E6F8D6" w14:textId="77777777" w:rsidR="00ED44FC" w:rsidRPr="00D83941" w:rsidRDefault="00ED44FC">
      <w:pPr>
        <w:widowControl/>
        <w:rPr>
          <w:color w:val="000000" w:themeColor="text1"/>
          <w:sz w:val="23"/>
          <w:szCs w:val="23"/>
        </w:rPr>
      </w:pPr>
      <w:r w:rsidRPr="00D83941">
        <w:rPr>
          <w:color w:val="000000" w:themeColor="text1"/>
          <w:sz w:val="23"/>
          <w:szCs w:val="23"/>
        </w:rPr>
        <w:br w:type="page"/>
      </w:r>
    </w:p>
    <w:p w14:paraId="0EE4FA98" w14:textId="7464F9DD" w:rsidR="00664640" w:rsidRPr="00D83941" w:rsidRDefault="00450317" w:rsidP="00664640">
      <w:pPr>
        <w:rPr>
          <w:rFonts w:ascii="Times New Roman" w:eastAsia="標楷體" w:hAnsi="Times New Roman" w:cs="Times New Roman"/>
          <w:color w:val="000000" w:themeColor="text1"/>
          <w:sz w:val="36"/>
          <w:szCs w:val="36"/>
        </w:rPr>
      </w:pPr>
      <w:r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lastRenderedPageBreak/>
        <w:t>附表</w:t>
      </w:r>
      <w:r w:rsidR="00664640"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t>3</w:t>
      </w:r>
    </w:p>
    <w:p w14:paraId="7F72BAFB" w14:textId="2C4EEA96" w:rsidR="000F212F" w:rsidRPr="00D83941" w:rsidRDefault="000F212F" w:rsidP="00707842">
      <w:pPr>
        <w:pStyle w:val="Default"/>
        <w:spacing w:line="480" w:lineRule="exact"/>
        <w:jc w:val="center"/>
        <w:rPr>
          <w:rFonts w:hAnsi="標楷體"/>
          <w:color w:val="000000" w:themeColor="text1"/>
          <w:sz w:val="36"/>
          <w:szCs w:val="36"/>
        </w:rPr>
      </w:pPr>
      <w:r w:rsidRPr="00D83941">
        <w:rPr>
          <w:rFonts w:hAnsi="標楷體" w:hint="eastAsia"/>
          <w:color w:val="000000" w:themeColor="text1"/>
          <w:sz w:val="36"/>
          <w:szCs w:val="36"/>
        </w:rPr>
        <w:t>國立嘉義大學</w:t>
      </w:r>
      <w:r w:rsidRPr="00D83941">
        <w:rPr>
          <w:rFonts w:hAnsi="標楷體" w:cs="Times New Roman" w:hint="eastAsia"/>
          <w:bCs/>
          <w:color w:val="000000" w:themeColor="text1"/>
          <w:sz w:val="36"/>
          <w:szCs w:val="36"/>
        </w:rPr>
        <w:t>特殊教育師資類科</w:t>
      </w:r>
      <w:r w:rsidRPr="00D83941">
        <w:rPr>
          <w:rFonts w:hAnsi="標楷體" w:hint="eastAsia"/>
          <w:color w:val="000000" w:themeColor="text1"/>
          <w:sz w:val="36"/>
          <w:szCs w:val="36"/>
        </w:rPr>
        <w:t>師資生「教學單元活動設計」能力檢測審查評分表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690"/>
        <w:gridCol w:w="4968"/>
        <w:gridCol w:w="1134"/>
        <w:gridCol w:w="1134"/>
        <w:gridCol w:w="992"/>
      </w:tblGrid>
      <w:tr w:rsidR="00D83941" w:rsidRPr="00D83941" w14:paraId="6566E47E" w14:textId="77777777" w:rsidTr="00992076">
        <w:trPr>
          <w:trHeight w:val="700"/>
        </w:trPr>
        <w:tc>
          <w:tcPr>
            <w:tcW w:w="1690" w:type="dxa"/>
            <w:vAlign w:val="center"/>
          </w:tcPr>
          <w:p w14:paraId="6F7C1D2D" w14:textId="77777777" w:rsidR="000F212F" w:rsidRPr="00D83941" w:rsidRDefault="000F212F" w:rsidP="003E251D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檢測指標</w:t>
            </w: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0778459B" w14:textId="77777777" w:rsidR="000F212F" w:rsidRPr="00D83941" w:rsidRDefault="000F212F" w:rsidP="003E251D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參考檢核重點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C130155" w14:textId="1E15E495" w:rsidR="000F212F" w:rsidRPr="00D83941" w:rsidRDefault="00992076" w:rsidP="00992076">
            <w:pPr>
              <w:pStyle w:val="Default"/>
              <w:jc w:val="center"/>
              <w:rPr>
                <w:color w:val="000000" w:themeColor="text1"/>
              </w:rPr>
            </w:pPr>
            <w:r w:rsidRPr="00D83941">
              <w:rPr>
                <w:rFonts w:hint="eastAsia"/>
                <w:color w:val="000000" w:themeColor="text1"/>
              </w:rPr>
              <w:t>通過</w:t>
            </w: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B8697B3" w14:textId="7ABA916F" w:rsidR="00992076" w:rsidRPr="00D83941" w:rsidRDefault="00992076" w:rsidP="003E251D">
            <w:pPr>
              <w:pStyle w:val="Default"/>
              <w:jc w:val="center"/>
              <w:rPr>
                <w:color w:val="000000" w:themeColor="text1"/>
              </w:rPr>
            </w:pPr>
            <w:r w:rsidRPr="00D83941">
              <w:rPr>
                <w:rFonts w:hint="eastAsia"/>
                <w:color w:val="000000" w:themeColor="text1"/>
              </w:rPr>
              <w:t>通過且優良</w:t>
            </w:r>
          </w:p>
          <w:p w14:paraId="7026F24B" w14:textId="6A3F5B42" w:rsidR="000F212F" w:rsidRPr="00D83941" w:rsidRDefault="00992076" w:rsidP="003E251D">
            <w:pPr>
              <w:pStyle w:val="Default"/>
              <w:jc w:val="center"/>
              <w:rPr>
                <w:color w:val="000000" w:themeColor="text1"/>
              </w:rPr>
            </w:pPr>
            <w:r w:rsidRPr="00D83941">
              <w:rPr>
                <w:rFonts w:hint="eastAsia"/>
                <w:color w:val="000000" w:themeColor="text1"/>
                <w:sz w:val="22"/>
              </w:rPr>
              <w:t>(請續勾)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14:paraId="212A0DFA" w14:textId="77777777" w:rsidR="000F212F" w:rsidRPr="00D83941" w:rsidRDefault="000F212F" w:rsidP="003E251D">
            <w:pPr>
              <w:pStyle w:val="Default"/>
              <w:jc w:val="center"/>
              <w:rPr>
                <w:color w:val="000000" w:themeColor="text1"/>
              </w:rPr>
            </w:pPr>
            <w:r w:rsidRPr="00D83941">
              <w:rPr>
                <w:rFonts w:hint="eastAsia"/>
                <w:color w:val="000000" w:themeColor="text1"/>
              </w:rPr>
              <w:t>不通過</w:t>
            </w:r>
          </w:p>
        </w:tc>
      </w:tr>
      <w:tr w:rsidR="00D83941" w:rsidRPr="00D83941" w14:paraId="0354FD25" w14:textId="77777777" w:rsidTr="00992076">
        <w:trPr>
          <w:trHeight w:val="587"/>
        </w:trPr>
        <w:tc>
          <w:tcPr>
            <w:tcW w:w="1690" w:type="dxa"/>
            <w:vMerge w:val="restart"/>
            <w:vAlign w:val="center"/>
          </w:tcPr>
          <w:p w14:paraId="3758AA36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設計合宜的學習目標</w:t>
            </w: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5F86BDCB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1-1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學習目標符合學生之能力及需求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4F2C0F54" w14:textId="0E9CE528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6854E9A6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C9460DF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2DE51DEC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6E801568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42C233FD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1-2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學習目標符合課綱的學習重點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2F514F65" w14:textId="3C40D183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5D5FB167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B25A2D8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0F6A3AA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49B9BE53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75C75CF3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1-3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學習目標能整合認知、情意及技能之範疇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7C45DE92" w14:textId="410163FF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F787077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A7F4E95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6563639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00F17C11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4B313A58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1-4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學習目標敘寫具體可評量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3A981537" w14:textId="2905B121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7772BCB6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7BE9B3D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712C5E70" w14:textId="77777777" w:rsidTr="00992076">
        <w:trPr>
          <w:trHeight w:val="587"/>
        </w:trPr>
        <w:tc>
          <w:tcPr>
            <w:tcW w:w="1690" w:type="dxa"/>
            <w:vMerge w:val="restart"/>
            <w:vAlign w:val="center"/>
          </w:tcPr>
          <w:p w14:paraId="246AF1FD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2.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採用適當的教學活動與評量方式</w:t>
            </w: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35D2431D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2-1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教學活動能達成學習目標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5E657EF5" w14:textId="5E80F766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76C46B85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85DCA72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69797162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4E2FE586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1E8522D1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2-2 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評量方式與學習目標具一致性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74957D4C" w14:textId="73A7591B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25F4B07E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7238A32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16A1D0CE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72FFB8E8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5765833B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2-3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教學活動允許多元學習者參與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6C685E73" w14:textId="322B661C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7AFC50D1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CB5699F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74CDB593" w14:textId="77777777" w:rsidTr="00992076">
        <w:trPr>
          <w:trHeight w:val="587"/>
        </w:trPr>
        <w:tc>
          <w:tcPr>
            <w:tcW w:w="1690" w:type="dxa"/>
            <w:vMerge/>
            <w:vAlign w:val="center"/>
          </w:tcPr>
          <w:p w14:paraId="58D432B8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5FAAAC69" w14:textId="01CB3D1F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2-4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能運用多元評量方式了解學生學習成果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31A523BE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27590392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CEABFD3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7FB60964" w14:textId="77777777" w:rsidTr="00992076">
        <w:trPr>
          <w:trHeight w:val="587"/>
        </w:trPr>
        <w:tc>
          <w:tcPr>
            <w:tcW w:w="1690" w:type="dxa"/>
            <w:vMerge w:val="restart"/>
            <w:vAlign w:val="center"/>
          </w:tcPr>
          <w:p w14:paraId="12BBC3E3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3.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應用適當的教學方法</w:t>
            </w:r>
            <w:r w:rsidRPr="00D83941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  <w:lang w:val="x-none"/>
              </w:rPr>
              <w:t>/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策略</w:t>
            </w: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48569C21" w14:textId="7777777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3-1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教學策略能因應學生個別差異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3DB06E76" w14:textId="1A9794D2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348A81DB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0A471FF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506626F" w14:textId="77777777" w:rsidTr="00992076">
        <w:trPr>
          <w:trHeight w:val="587"/>
        </w:trPr>
        <w:tc>
          <w:tcPr>
            <w:tcW w:w="1690" w:type="dxa"/>
            <w:vMerge/>
          </w:tcPr>
          <w:p w14:paraId="059345A8" w14:textId="77777777" w:rsidR="000F212F" w:rsidRPr="00D83941" w:rsidRDefault="000F212F" w:rsidP="00BD2FC7">
            <w:pPr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7DE3E91D" w14:textId="3445F376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3-2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採用適當且多元且適當的教學方法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/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  <w:t>策略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2B72E862" w14:textId="116B2D38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7249D256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5172C2C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0FC1A86" w14:textId="77777777" w:rsidTr="00992076">
        <w:trPr>
          <w:trHeight w:val="587"/>
        </w:trPr>
        <w:tc>
          <w:tcPr>
            <w:tcW w:w="1690" w:type="dxa"/>
            <w:vMerge/>
          </w:tcPr>
          <w:p w14:paraId="50FB1CFB" w14:textId="77777777" w:rsidR="000F212F" w:rsidRPr="00D83941" w:rsidRDefault="000F212F" w:rsidP="00BD2FC7">
            <w:pPr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</w:p>
        </w:tc>
        <w:tc>
          <w:tcPr>
            <w:tcW w:w="4968" w:type="dxa"/>
            <w:tcBorders>
              <w:right w:val="double" w:sz="4" w:space="0" w:color="auto"/>
            </w:tcBorders>
            <w:vAlign w:val="center"/>
          </w:tcPr>
          <w:p w14:paraId="4C93AF29" w14:textId="3B751957" w:rsidR="000F212F" w:rsidRPr="00D83941" w:rsidRDefault="000F212F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3-3</w:t>
            </w: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  <w:t>能妥善分配教學活動時間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</w:tcPr>
          <w:p w14:paraId="58B399E6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</w:tcPr>
          <w:p w14:paraId="7D23FCDE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8A8DB90" w14:textId="77777777" w:rsidR="000F212F" w:rsidRPr="00D83941" w:rsidRDefault="000F212F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53E2FB2" w14:textId="77777777" w:rsidTr="00992076">
        <w:trPr>
          <w:trHeight w:val="587"/>
        </w:trPr>
        <w:tc>
          <w:tcPr>
            <w:tcW w:w="6658" w:type="dxa"/>
            <w:gridSpan w:val="2"/>
          </w:tcPr>
          <w:p w14:paraId="047C29AB" w14:textId="40BD80BE" w:rsidR="00707842" w:rsidRPr="00D83941" w:rsidRDefault="00707842" w:rsidP="00707842">
            <w:pPr>
              <w:autoSpaceDE w:val="0"/>
              <w:autoSpaceDN w:val="0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val="x-none"/>
              </w:rPr>
            </w:pPr>
            <w:r w:rsidRPr="00D8394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val="x-none"/>
              </w:rPr>
              <w:t>合計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2A573EE4" w14:textId="2AC5ED1D" w:rsidR="00707842" w:rsidRPr="00D83941" w:rsidRDefault="00707842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70148C63" w14:textId="77777777" w:rsidR="00707842" w:rsidRPr="00D83941" w:rsidRDefault="00707842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14:paraId="5F5AB0D1" w14:textId="77777777" w:rsidR="00707842" w:rsidRPr="00D83941" w:rsidRDefault="00707842" w:rsidP="0070784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941" w:rsidRPr="00D83941" w14:paraId="30DF74D9" w14:textId="77777777" w:rsidTr="00CF3C2B">
        <w:trPr>
          <w:trHeight w:val="2140"/>
        </w:trPr>
        <w:tc>
          <w:tcPr>
            <w:tcW w:w="1690" w:type="dxa"/>
            <w:vAlign w:val="center"/>
          </w:tcPr>
          <w:p w14:paraId="52926025" w14:textId="77777777" w:rsidR="000F212F" w:rsidRPr="00D83941" w:rsidRDefault="000F212F" w:rsidP="003E251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  <w:lang w:val="x-none"/>
              </w:rPr>
            </w:pPr>
            <w:r w:rsidRPr="00D83941">
              <w:rPr>
                <w:rFonts w:ascii="標楷體" w:eastAsia="標楷體" w:hAnsi="標楷體" w:hint="eastAsia"/>
                <w:color w:val="000000" w:themeColor="text1"/>
                <w:szCs w:val="36"/>
              </w:rPr>
              <w:t>質性建議</w:t>
            </w:r>
          </w:p>
        </w:tc>
        <w:tc>
          <w:tcPr>
            <w:tcW w:w="8228" w:type="dxa"/>
            <w:gridSpan w:val="4"/>
          </w:tcPr>
          <w:p w14:paraId="547F40A2" w14:textId="3A4DD293" w:rsidR="000F212F" w:rsidRPr="00D83941" w:rsidRDefault="000F212F" w:rsidP="00BD2FC7">
            <w:pPr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</w:tr>
    </w:tbl>
    <w:p w14:paraId="67040B03" w14:textId="010CB058" w:rsidR="001261FD" w:rsidRPr="00D83941" w:rsidRDefault="001261FD" w:rsidP="001261FD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D83941">
        <w:rPr>
          <w:rFonts w:ascii="標楷體" w:eastAsia="標楷體" w:hAnsi="標楷體" w:cs="Times New Roman" w:hint="eastAsia"/>
          <w:color w:val="000000" w:themeColor="text1"/>
        </w:rPr>
        <w:t>檢測結果：通過且優良</w:t>
      </w:r>
      <w:r w:rsidRPr="00D83941">
        <w:rPr>
          <w:rFonts w:ascii="標楷體" w:eastAsia="標楷體" w:hAnsi="標楷體" w:cs="Times New Roman"/>
          <w:color w:val="000000" w:themeColor="text1"/>
        </w:rPr>
        <w:t>(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全數通過且七項以上指標優良</w:t>
      </w:r>
      <w:r w:rsidRPr="00D83941">
        <w:rPr>
          <w:rFonts w:ascii="標楷體" w:eastAsia="標楷體" w:hAnsi="標楷體" w:cs="Times New Roman"/>
          <w:color w:val="000000" w:themeColor="text1"/>
        </w:rPr>
        <w:t>)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、通過</w:t>
      </w:r>
      <w:r w:rsidRPr="00D83941">
        <w:rPr>
          <w:rFonts w:ascii="標楷體" w:eastAsia="標楷體" w:hAnsi="標楷體" w:cs="Times New Roman"/>
          <w:color w:val="000000" w:themeColor="text1"/>
        </w:rPr>
        <w:t>(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至少七項通過</w:t>
      </w:r>
      <w:r w:rsidRPr="00D83941">
        <w:rPr>
          <w:rFonts w:ascii="標楷體" w:eastAsia="標楷體" w:hAnsi="標楷體" w:cs="Times New Roman"/>
          <w:color w:val="000000" w:themeColor="text1"/>
        </w:rPr>
        <w:t>)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、不通過</w:t>
      </w:r>
      <w:r w:rsidRPr="00D83941">
        <w:rPr>
          <w:rFonts w:ascii="標楷體" w:eastAsia="標楷體" w:hAnsi="標楷體" w:cs="Times New Roman"/>
          <w:color w:val="000000" w:themeColor="text1"/>
        </w:rPr>
        <w:t>(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未達通過標準</w:t>
      </w:r>
      <w:r w:rsidRPr="00D83941">
        <w:rPr>
          <w:rFonts w:ascii="標楷體" w:eastAsia="標楷體" w:hAnsi="標楷體" w:cs="Times New Roman"/>
          <w:color w:val="000000" w:themeColor="text1"/>
        </w:rPr>
        <w:t>)</w:t>
      </w:r>
      <w:r w:rsidRPr="00D83941">
        <w:rPr>
          <w:rFonts w:ascii="標楷體" w:eastAsia="標楷體" w:hAnsi="標楷體" w:cs="Times New Roman" w:hint="eastAsia"/>
          <w:color w:val="000000" w:themeColor="text1"/>
        </w:rPr>
        <w:t>。</w:t>
      </w:r>
      <w:r w:rsidR="00707842" w:rsidRPr="00D83941">
        <w:rPr>
          <w:rFonts w:ascii="標楷體" w:eastAsia="標楷體" w:hAnsi="標楷體" w:cs="Times New Roman" w:hint="eastAsia"/>
          <w:color w:val="000000" w:themeColor="text1"/>
        </w:rPr>
        <w:t>評審委員若超過1人則取平均通過數</w:t>
      </w:r>
      <w:r w:rsidR="00E311E8" w:rsidRPr="00D83941">
        <w:rPr>
          <w:rFonts w:ascii="標楷體" w:eastAsia="標楷體" w:hAnsi="標楷體" w:cs="Times New Roman" w:hint="eastAsia"/>
          <w:color w:val="000000" w:themeColor="text1"/>
        </w:rPr>
        <w:t>；平均通過數為6.5項(含)以上但未達7項時，若有任一項為「優良」則無條件進位為7項</w:t>
      </w:r>
      <w:r w:rsidR="00707842" w:rsidRPr="00D83941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07927530" w14:textId="5BA80A18" w:rsidR="000F212F" w:rsidRPr="00D83941" w:rsidRDefault="000A6CC9" w:rsidP="001261FD">
      <w:pPr>
        <w:rPr>
          <w:rFonts w:ascii="標楷體" w:eastAsia="標楷體" w:hAnsi="標楷體"/>
          <w:color w:val="000000" w:themeColor="text1"/>
          <w:sz w:val="18"/>
          <w:szCs w:val="18"/>
        </w:rPr>
      </w:pPr>
      <w:r w:rsidRPr="00D83941">
        <w:rPr>
          <w:rFonts w:ascii="標楷體" w:eastAsia="標楷體" w:hAnsi="標楷體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1434AF" wp14:editId="6D13719A">
                <wp:simplePos x="0" y="0"/>
                <wp:positionH relativeFrom="column">
                  <wp:posOffset>19050</wp:posOffset>
                </wp:positionH>
                <wp:positionV relativeFrom="paragraph">
                  <wp:posOffset>10160</wp:posOffset>
                </wp:positionV>
                <wp:extent cx="2360930" cy="114300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8"/>
                            </w:tblGrid>
                            <w:tr w:rsidR="004609E2" w:rsidRPr="004609E2" w14:paraId="1E8B871B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63547F5F" w14:textId="59B5CB51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學號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3BA75C45" w14:textId="77777777" w:rsidR="00C60299" w:rsidRPr="00D83941" w:rsidRDefault="00C60299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4609E2" w:rsidRPr="004609E2" w14:paraId="74F56120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69CAC796" w14:textId="588B67C4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2357A8D9" w14:textId="77777777" w:rsidR="00C60299" w:rsidRPr="00D83941" w:rsidRDefault="00C60299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4609E2" w:rsidRPr="004609E2" w14:paraId="12E36DF5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049BEFBB" w14:textId="37397B36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學制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6D488A02" w14:textId="6336AD51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□大學部□</w:t>
                                  </w:r>
                                  <w:r w:rsidRPr="00D83941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  <w:t>碩士班</w:t>
                                  </w:r>
                                </w:p>
                              </w:tc>
                            </w:tr>
                            <w:tr w:rsidR="004609E2" w:rsidRPr="004609E2" w14:paraId="2B1F1765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39FE13F7" w14:textId="489243B5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公費生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6350BAE7" w14:textId="75439CDF" w:rsidR="00C60299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 xml:space="preserve">□是 </w:t>
                                  </w:r>
                                  <w:r w:rsidRPr="00D83941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  <w:t xml:space="preserve">   </w:t>
                                  </w: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</w:tbl>
                          <w:p w14:paraId="333A1754" w14:textId="721A1316" w:rsidR="00C60299" w:rsidRPr="00C60299" w:rsidRDefault="00C60299" w:rsidP="00FF787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434A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.5pt;margin-top:.8pt;width:185.9pt;height:9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" filled="f" stroked="f">
                <v:textbox>
                  <w:txbxContent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8"/>
                      </w:tblGrid>
                      <w:tr w:rsidR="004609E2" w:rsidRPr="004609E2" w14:paraId="1E8B871B" w14:textId="77777777" w:rsidTr="00FF7878">
                        <w:tc>
                          <w:tcPr>
                            <w:tcW w:w="988" w:type="dxa"/>
                          </w:tcPr>
                          <w:p w14:paraId="63547F5F" w14:textId="59B5CB51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學號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3BA75C45" w14:textId="77777777" w:rsidR="00C60299" w:rsidRPr="00D83941" w:rsidRDefault="00C60299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4609E2" w:rsidRPr="004609E2" w14:paraId="74F56120" w14:textId="77777777" w:rsidTr="00FF7878">
                        <w:tc>
                          <w:tcPr>
                            <w:tcW w:w="988" w:type="dxa"/>
                          </w:tcPr>
                          <w:p w14:paraId="69CAC796" w14:textId="588B67C4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2357A8D9" w14:textId="77777777" w:rsidR="00C60299" w:rsidRPr="00D83941" w:rsidRDefault="00C60299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4609E2" w:rsidRPr="004609E2" w14:paraId="12E36DF5" w14:textId="77777777" w:rsidTr="00FF7878">
                        <w:tc>
                          <w:tcPr>
                            <w:tcW w:w="988" w:type="dxa"/>
                          </w:tcPr>
                          <w:p w14:paraId="049BEFBB" w14:textId="37397B36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學制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6D488A02" w14:textId="6336AD51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□大學部□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碩士班</w:t>
                            </w:r>
                          </w:p>
                        </w:tc>
                      </w:tr>
                      <w:tr w:rsidR="004609E2" w:rsidRPr="004609E2" w14:paraId="2B1F1765" w14:textId="77777777" w:rsidTr="00FF7878">
                        <w:tc>
                          <w:tcPr>
                            <w:tcW w:w="988" w:type="dxa"/>
                          </w:tcPr>
                          <w:p w14:paraId="39FE13F7" w14:textId="489243B5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公費生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6350BAE7" w14:textId="75439CDF" w:rsidR="00C60299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□是 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</w:t>
                            </w: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□否</w:t>
                            </w:r>
                          </w:p>
                        </w:tc>
                      </w:tr>
                    </w:tbl>
                    <w:p w14:paraId="333A1754" w14:textId="721A1316" w:rsidR="00C60299" w:rsidRPr="00C60299" w:rsidRDefault="00C60299" w:rsidP="00FF7878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3C2B" w:rsidRPr="00D83941">
        <w:rPr>
          <w:rFonts w:ascii="標楷體" w:eastAsia="標楷體" w:hAnsi="標楷體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2FE848" wp14:editId="526C4DA1">
                <wp:simplePos x="0" y="0"/>
                <wp:positionH relativeFrom="column">
                  <wp:posOffset>3819525</wp:posOffset>
                </wp:positionH>
                <wp:positionV relativeFrom="paragraph">
                  <wp:posOffset>578485</wp:posOffset>
                </wp:positionV>
                <wp:extent cx="2360930" cy="50482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77DBF" w14:textId="492B690A" w:rsidR="0095397D" w:rsidRPr="00D83941" w:rsidRDefault="0095397D" w:rsidP="0095397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</w:rPr>
                              <w:t>評審委員：_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E848" id="_x0000_s1027" type="#_x0000_t202" style="position:absolute;margin-left:300.75pt;margin-top:45.55pt;width:185.9pt;height:3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" filled="f" stroked="f">
                <v:textbox>
                  <w:txbxContent>
                    <w:p w14:paraId="63F77DBF" w14:textId="492B690A" w:rsidR="0095397D" w:rsidRPr="00D83941" w:rsidRDefault="0095397D" w:rsidP="0095397D">
                      <w:pPr>
                        <w:rPr>
                          <w:rFonts w:ascii="標楷體" w:eastAsia="標楷體" w:hAnsi="標楷體"/>
                          <w:color w:val="000000" w:themeColor="text1"/>
                          <w:sz w:val="28"/>
                        </w:rPr>
                      </w:pPr>
                      <w:r w:rsidRPr="00D83941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</w:rPr>
                        <w:t>評審委員：_</w:t>
                      </w:r>
                      <w:r w:rsidRPr="00D83941">
                        <w:rPr>
                          <w:rFonts w:ascii="標楷體" w:eastAsia="標楷體" w:hAnsi="標楷體"/>
                          <w:color w:val="000000" w:themeColor="text1"/>
                          <w:sz w:val="28"/>
                        </w:rPr>
                        <w:t>_____________</w:t>
                      </w:r>
                    </w:p>
                  </w:txbxContent>
                </v:textbox>
              </v:shape>
            </w:pict>
          </mc:Fallback>
        </mc:AlternateContent>
      </w:r>
      <w:r w:rsidR="000F212F" w:rsidRPr="00D83941">
        <w:rPr>
          <w:rFonts w:ascii="標楷體" w:eastAsia="標楷體" w:hAnsi="標楷體"/>
          <w:color w:val="000000" w:themeColor="text1"/>
          <w:sz w:val="36"/>
          <w:szCs w:val="36"/>
        </w:rPr>
        <w:br w:type="page"/>
      </w:r>
    </w:p>
    <w:p w14:paraId="18A66970" w14:textId="77777777" w:rsidR="00855377" w:rsidRPr="00D83941" w:rsidRDefault="00855377" w:rsidP="00855377">
      <w:pPr>
        <w:rPr>
          <w:rFonts w:ascii="Times New Roman" w:eastAsia="標楷體" w:hAnsi="Times New Roman" w:cs="Times New Roman"/>
          <w:color w:val="000000" w:themeColor="text1"/>
          <w:sz w:val="36"/>
          <w:szCs w:val="36"/>
        </w:rPr>
      </w:pPr>
      <w:r w:rsidRPr="00D83941">
        <w:rPr>
          <w:rFonts w:ascii="Times New Roman" w:eastAsia="標楷體" w:hAnsi="Times New Roman" w:cs="Times New Roman"/>
          <w:color w:val="000000" w:themeColor="text1"/>
          <w:sz w:val="23"/>
          <w:szCs w:val="23"/>
        </w:rPr>
        <w:lastRenderedPageBreak/>
        <w:t>附表</w:t>
      </w:r>
      <w:r w:rsidRPr="00D83941">
        <w:rPr>
          <w:rFonts w:ascii="Times New Roman" w:eastAsia="標楷體" w:hAnsi="Times New Roman" w:cs="Times New Roman" w:hint="eastAsia"/>
          <w:color w:val="000000" w:themeColor="text1"/>
          <w:sz w:val="23"/>
          <w:szCs w:val="23"/>
        </w:rPr>
        <w:t>4</w:t>
      </w:r>
    </w:p>
    <w:p w14:paraId="097D39A3" w14:textId="77777777" w:rsidR="00707842" w:rsidRPr="00D83941" w:rsidRDefault="000F212F" w:rsidP="00707842">
      <w:pPr>
        <w:pStyle w:val="Default"/>
        <w:spacing w:line="440" w:lineRule="exact"/>
        <w:jc w:val="center"/>
        <w:rPr>
          <w:rFonts w:hAnsi="標楷體"/>
          <w:color w:val="000000" w:themeColor="text1"/>
          <w:sz w:val="36"/>
          <w:szCs w:val="36"/>
        </w:rPr>
      </w:pPr>
      <w:r w:rsidRPr="00D83941">
        <w:rPr>
          <w:rFonts w:hAnsi="標楷體" w:hint="eastAsia"/>
          <w:color w:val="000000" w:themeColor="text1"/>
          <w:sz w:val="36"/>
          <w:szCs w:val="36"/>
        </w:rPr>
        <w:t>國立嘉義大學</w:t>
      </w:r>
      <w:r w:rsidRPr="00D83941">
        <w:rPr>
          <w:rFonts w:hAnsi="標楷體" w:cs="Times New Roman" w:hint="eastAsia"/>
          <w:bCs/>
          <w:color w:val="000000" w:themeColor="text1"/>
          <w:sz w:val="36"/>
          <w:szCs w:val="36"/>
        </w:rPr>
        <w:t>特殊教育師資類科</w:t>
      </w:r>
      <w:r w:rsidRPr="00D83941">
        <w:rPr>
          <w:rFonts w:hAnsi="標楷體" w:hint="eastAsia"/>
          <w:color w:val="000000" w:themeColor="text1"/>
          <w:sz w:val="36"/>
          <w:szCs w:val="36"/>
        </w:rPr>
        <w:t>師資生「教學演示」</w:t>
      </w:r>
    </w:p>
    <w:p w14:paraId="643BC476" w14:textId="1CFBF89C" w:rsidR="000F212F" w:rsidRPr="00D83941" w:rsidRDefault="000F212F" w:rsidP="00707842">
      <w:pPr>
        <w:pStyle w:val="Default"/>
        <w:spacing w:line="440" w:lineRule="exact"/>
        <w:jc w:val="center"/>
        <w:rPr>
          <w:rFonts w:hAnsi="標楷體"/>
          <w:color w:val="000000" w:themeColor="text1"/>
          <w:sz w:val="36"/>
          <w:szCs w:val="36"/>
        </w:rPr>
      </w:pPr>
      <w:r w:rsidRPr="00D83941">
        <w:rPr>
          <w:rFonts w:hAnsi="標楷體" w:hint="eastAsia"/>
          <w:color w:val="000000" w:themeColor="text1"/>
          <w:sz w:val="36"/>
          <w:szCs w:val="36"/>
        </w:rPr>
        <w:t>能力檢測審查評分表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690"/>
        <w:gridCol w:w="5109"/>
        <w:gridCol w:w="993"/>
        <w:gridCol w:w="992"/>
        <w:gridCol w:w="992"/>
      </w:tblGrid>
      <w:tr w:rsidR="00D83941" w:rsidRPr="00D83941" w14:paraId="12167D17" w14:textId="77777777" w:rsidTr="00992076">
        <w:trPr>
          <w:trHeight w:val="700"/>
        </w:trPr>
        <w:tc>
          <w:tcPr>
            <w:tcW w:w="1690" w:type="dxa"/>
            <w:vAlign w:val="center"/>
          </w:tcPr>
          <w:p w14:paraId="63ECC2B3" w14:textId="77777777" w:rsidR="000F212F" w:rsidRPr="00D83941" w:rsidRDefault="000F212F" w:rsidP="00327824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檢測指標</w:t>
            </w: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0CF63315" w14:textId="77777777" w:rsidR="000F212F" w:rsidRPr="00D83941" w:rsidRDefault="000F212F" w:rsidP="00327824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參考檢核重點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C126F3D" w14:textId="72C4EA51" w:rsidR="000F212F" w:rsidRPr="00D83941" w:rsidRDefault="00992076" w:rsidP="00327824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通過</w:t>
            </w:r>
          </w:p>
        </w:tc>
        <w:tc>
          <w:tcPr>
            <w:tcW w:w="99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A10F818" w14:textId="77777777" w:rsidR="000F212F" w:rsidRPr="00D83941" w:rsidRDefault="000F212F" w:rsidP="00992076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通過</w:t>
            </w:r>
            <w:r w:rsidR="00992076" w:rsidRPr="00D83941">
              <w:rPr>
                <w:rFonts w:ascii="Times New Roman" w:hAnsi="Times New Roman" w:cs="Times New Roman" w:hint="eastAsia"/>
                <w:color w:val="000000" w:themeColor="text1"/>
              </w:rPr>
              <w:t>且優良</w:t>
            </w:r>
          </w:p>
          <w:p w14:paraId="4A42635B" w14:textId="6D390AB4" w:rsidR="00992076" w:rsidRPr="00D83941" w:rsidRDefault="00992076" w:rsidP="00992076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 w:hint="eastAsia"/>
                <w:color w:val="000000" w:themeColor="text1"/>
                <w:sz w:val="21"/>
              </w:rPr>
              <w:t>(</w:t>
            </w:r>
            <w:r w:rsidRPr="00D83941">
              <w:rPr>
                <w:rFonts w:ascii="Times New Roman" w:hAnsi="Times New Roman" w:cs="Times New Roman" w:hint="eastAsia"/>
                <w:color w:val="000000" w:themeColor="text1"/>
                <w:sz w:val="21"/>
              </w:rPr>
              <w:t>請續勾</w:t>
            </w:r>
            <w:r w:rsidRPr="00D83941">
              <w:rPr>
                <w:rFonts w:ascii="Times New Roman" w:hAnsi="Times New Roman" w:cs="Times New Roman" w:hint="eastAsia"/>
                <w:color w:val="000000" w:themeColor="text1"/>
                <w:sz w:val="21"/>
              </w:rPr>
              <w:t>)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14:paraId="6FEA7EFC" w14:textId="77777777" w:rsidR="000F212F" w:rsidRPr="00D83941" w:rsidRDefault="000F212F" w:rsidP="00327824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不通過</w:t>
            </w:r>
          </w:p>
        </w:tc>
      </w:tr>
      <w:tr w:rsidR="00D83941" w:rsidRPr="00D83941" w14:paraId="20CC27B5" w14:textId="77777777" w:rsidTr="00992076">
        <w:trPr>
          <w:trHeight w:val="464"/>
        </w:trPr>
        <w:tc>
          <w:tcPr>
            <w:tcW w:w="1690" w:type="dxa"/>
            <w:vMerge w:val="restart"/>
            <w:vAlign w:val="center"/>
          </w:tcPr>
          <w:p w14:paraId="03C9926F" w14:textId="77777777" w:rsidR="000F212F" w:rsidRPr="00D83941" w:rsidRDefault="000F212F" w:rsidP="003E251D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Pr="00D83941">
              <w:rPr>
                <w:rFonts w:ascii="Times New Roman" w:hAnsi="Times New Roman" w:cs="Times New Roman"/>
                <w:color w:val="000000" w:themeColor="text1"/>
              </w:rPr>
              <w:t>精熟任教學科領域知識</w:t>
            </w: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67034CD7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1-1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正確掌握任教單元的教材內容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04A7CDDE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3491777E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BA1FF4E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6E34A041" w14:textId="77777777" w:rsidTr="00992076">
        <w:trPr>
          <w:trHeight w:val="291"/>
        </w:trPr>
        <w:tc>
          <w:tcPr>
            <w:tcW w:w="1690" w:type="dxa"/>
            <w:vMerge/>
            <w:vAlign w:val="center"/>
          </w:tcPr>
          <w:p w14:paraId="531C1276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76FD0C2F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1-2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教學內容結合學生的生活經驗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64C966A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1D74E194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7FE9F5E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2ADFBC8B" w14:textId="77777777" w:rsidTr="00992076">
        <w:trPr>
          <w:trHeight w:val="273"/>
        </w:trPr>
        <w:tc>
          <w:tcPr>
            <w:tcW w:w="1690" w:type="dxa"/>
            <w:vMerge w:val="restart"/>
            <w:vAlign w:val="center"/>
          </w:tcPr>
          <w:p w14:paraId="73F4C5E9" w14:textId="77777777" w:rsidR="000F212F" w:rsidRPr="00D83941" w:rsidRDefault="000F212F" w:rsidP="003E251D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Pr="00D83941">
              <w:rPr>
                <w:rFonts w:ascii="Times New Roman" w:hAnsi="Times New Roman" w:cs="Times New Roman"/>
                <w:color w:val="000000" w:themeColor="text1"/>
              </w:rPr>
              <w:t>清楚呈現教學內容</w:t>
            </w: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105975DB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2-1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清楚呈現學習目標或學習重點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530B0FE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6A6EC7DE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6F68882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0D8E24D5" w14:textId="77777777" w:rsidTr="00992076">
        <w:trPr>
          <w:trHeight w:val="255"/>
        </w:trPr>
        <w:tc>
          <w:tcPr>
            <w:tcW w:w="1690" w:type="dxa"/>
            <w:vMerge/>
            <w:vAlign w:val="center"/>
          </w:tcPr>
          <w:p w14:paraId="6450E7C0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0ED7A6FD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2-2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有組織條理呈現教材內容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022E0384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3A499CFF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518A567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6927AC84" w14:textId="77777777" w:rsidTr="00992076">
        <w:trPr>
          <w:trHeight w:val="223"/>
        </w:trPr>
        <w:tc>
          <w:tcPr>
            <w:tcW w:w="1690" w:type="dxa"/>
            <w:vMerge/>
            <w:vAlign w:val="center"/>
          </w:tcPr>
          <w:p w14:paraId="2127ACA3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0A16B7F8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2-3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適時歸納學習重點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249C54E6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1C71D10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56D9CD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43C020AB" w14:textId="77777777" w:rsidTr="00992076">
        <w:trPr>
          <w:trHeight w:val="205"/>
        </w:trPr>
        <w:tc>
          <w:tcPr>
            <w:tcW w:w="1690" w:type="dxa"/>
            <w:vMerge w:val="restart"/>
            <w:vAlign w:val="center"/>
          </w:tcPr>
          <w:p w14:paraId="321222D0" w14:textId="77777777" w:rsidR="000F212F" w:rsidRPr="00D83941" w:rsidRDefault="000F212F" w:rsidP="003E251D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3.</w:t>
            </w:r>
            <w:r w:rsidRPr="00D83941">
              <w:rPr>
                <w:rFonts w:ascii="Times New Roman" w:hAnsi="Times New Roman" w:cs="Times New Roman"/>
                <w:color w:val="000000" w:themeColor="text1"/>
              </w:rPr>
              <w:t>運用有效教學技巧</w:t>
            </w: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7CCE5DC0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3-1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引發並維持學生學習動機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13EF86F0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67186626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E13AC27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59958AF2" w14:textId="77777777" w:rsidTr="00992076">
        <w:trPr>
          <w:trHeight w:val="187"/>
        </w:trPr>
        <w:tc>
          <w:tcPr>
            <w:tcW w:w="1690" w:type="dxa"/>
            <w:vMerge/>
            <w:vAlign w:val="center"/>
          </w:tcPr>
          <w:p w14:paraId="3CB22B6B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1A3885E9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3-2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善於變化教學活動或教學方法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0575ED8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1826ECA7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8517F83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723BB8D3" w14:textId="77777777" w:rsidTr="00992076">
        <w:trPr>
          <w:trHeight w:val="758"/>
        </w:trPr>
        <w:tc>
          <w:tcPr>
            <w:tcW w:w="1690" w:type="dxa"/>
            <w:vMerge/>
            <w:vAlign w:val="center"/>
          </w:tcPr>
          <w:p w14:paraId="59005542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7CD39BAA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3-3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掌握時間分配和教學節奏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5D07CF07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0F9E2C91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220752B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372D473F" w14:textId="77777777" w:rsidTr="00992076">
        <w:trPr>
          <w:trHeight w:val="109"/>
        </w:trPr>
        <w:tc>
          <w:tcPr>
            <w:tcW w:w="1690" w:type="dxa"/>
            <w:vMerge w:val="restart"/>
            <w:vAlign w:val="center"/>
          </w:tcPr>
          <w:p w14:paraId="782E7E6B" w14:textId="77777777" w:rsidR="000F212F" w:rsidRPr="00D83941" w:rsidRDefault="000F212F" w:rsidP="003E251D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4.</w:t>
            </w:r>
            <w:r w:rsidRPr="00D83941">
              <w:rPr>
                <w:rFonts w:ascii="Times New Roman" w:hAnsi="Times New Roman" w:cs="Times New Roman"/>
                <w:color w:val="000000" w:themeColor="text1"/>
              </w:rPr>
              <w:t>應用良好溝通技巧</w:t>
            </w: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2AB4D42C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4-1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板書正確、字體工整，</w:t>
            </w:r>
            <w:r w:rsidR="003E251D" w:rsidRPr="00D83941">
              <w:rPr>
                <w:rFonts w:ascii="Times New Roman" w:hAnsi="Times New Roman" w:cs="Times New Roman" w:hint="eastAsia"/>
                <w:color w:val="000000" w:themeColor="text1"/>
              </w:rPr>
              <w:t>佈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局適切</w:t>
            </w:r>
          </w:p>
        </w:tc>
        <w:tc>
          <w:tcPr>
            <w:tcW w:w="993" w:type="dxa"/>
            <w:tcBorders>
              <w:left w:val="double" w:sz="4" w:space="0" w:color="auto"/>
            </w:tcBorders>
          </w:tcPr>
          <w:p w14:paraId="763C54DA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</w:tcPr>
          <w:p w14:paraId="03902A3B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CB0D6CD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1B887769" w14:textId="77777777" w:rsidTr="00992076">
        <w:trPr>
          <w:trHeight w:val="786"/>
        </w:trPr>
        <w:tc>
          <w:tcPr>
            <w:tcW w:w="1690" w:type="dxa"/>
            <w:vMerge/>
          </w:tcPr>
          <w:p w14:paraId="5F130E62" w14:textId="77777777" w:rsidR="000F212F" w:rsidRPr="00D83941" w:rsidRDefault="000F212F" w:rsidP="00BD2FC7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5109" w:type="dxa"/>
            <w:tcBorders>
              <w:right w:val="double" w:sz="4" w:space="0" w:color="auto"/>
            </w:tcBorders>
            <w:vAlign w:val="center"/>
          </w:tcPr>
          <w:p w14:paraId="791B9EEA" w14:textId="77777777" w:rsidR="000F212F" w:rsidRPr="00D83941" w:rsidRDefault="00327824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/>
                <w:color w:val="000000" w:themeColor="text1"/>
              </w:rPr>
              <w:t>4-2</w:t>
            </w:r>
            <w:r w:rsidR="000F212F" w:rsidRPr="00D83941">
              <w:rPr>
                <w:rFonts w:ascii="Times New Roman" w:hAnsi="Times New Roman" w:cs="Times New Roman"/>
                <w:color w:val="000000" w:themeColor="text1"/>
              </w:rPr>
              <w:t>運用有助於師生互動與學習的溝</w:t>
            </w:r>
            <w:r w:rsidR="003E251D" w:rsidRPr="00D83941">
              <w:rPr>
                <w:rFonts w:ascii="Times New Roman" w:hAnsi="Times New Roman" w:cs="Times New Roman"/>
                <w:color w:val="000000" w:themeColor="text1"/>
              </w:rPr>
              <w:t>通技巧（含音量、語述、語調、眼神、表情、手勢、教室走動等方式</w:t>
            </w:r>
            <w:r w:rsidR="003E251D" w:rsidRPr="00D83941">
              <w:rPr>
                <w:rFonts w:ascii="Times New Roman" w:hAnsi="Times New Roman" w:cs="Times New Roman" w:hint="eastAsia"/>
                <w:color w:val="000000" w:themeColor="text1"/>
              </w:rPr>
              <w:t>）</w:t>
            </w:r>
          </w:p>
        </w:tc>
        <w:tc>
          <w:tcPr>
            <w:tcW w:w="993" w:type="dxa"/>
            <w:tcBorders>
              <w:left w:val="double" w:sz="4" w:space="0" w:color="auto"/>
              <w:bottom w:val="double" w:sz="4" w:space="0" w:color="auto"/>
            </w:tcBorders>
          </w:tcPr>
          <w:p w14:paraId="33AC64A1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bottom w:val="double" w:sz="4" w:space="0" w:color="auto"/>
              <w:right w:val="double" w:sz="4" w:space="0" w:color="auto"/>
            </w:tcBorders>
          </w:tcPr>
          <w:p w14:paraId="779D446F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7574F42" w14:textId="77777777" w:rsidR="000F212F" w:rsidRPr="00D83941" w:rsidRDefault="000F212F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59B25444" w14:textId="77777777" w:rsidTr="00992076">
        <w:trPr>
          <w:trHeight w:val="786"/>
        </w:trPr>
        <w:tc>
          <w:tcPr>
            <w:tcW w:w="6799" w:type="dxa"/>
            <w:gridSpan w:val="2"/>
          </w:tcPr>
          <w:p w14:paraId="39B450CA" w14:textId="066B73CE" w:rsidR="00707842" w:rsidRPr="00D83941" w:rsidRDefault="00707842" w:rsidP="00707842">
            <w:pPr>
              <w:pStyle w:val="Default"/>
              <w:spacing w:line="44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83941">
              <w:rPr>
                <w:rFonts w:ascii="Times New Roman" w:hAnsi="Times New Roman" w:cs="Times New Roman" w:hint="eastAsia"/>
                <w:color w:val="000000" w:themeColor="text1"/>
              </w:rPr>
              <w:t>合計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14:paraId="558C1F1C" w14:textId="77777777" w:rsidR="00707842" w:rsidRPr="00D83941" w:rsidRDefault="00707842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</w:tcPr>
          <w:p w14:paraId="7B926B2E" w14:textId="77777777" w:rsidR="00707842" w:rsidRPr="00D83941" w:rsidRDefault="00707842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14:paraId="3B26C723" w14:textId="77777777" w:rsidR="00707842" w:rsidRPr="00D83941" w:rsidRDefault="00707842" w:rsidP="00707842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83941" w:rsidRPr="00D83941" w14:paraId="62794986" w14:textId="77777777" w:rsidTr="001261FD">
        <w:trPr>
          <w:trHeight w:val="2531"/>
        </w:trPr>
        <w:tc>
          <w:tcPr>
            <w:tcW w:w="1690" w:type="dxa"/>
            <w:vAlign w:val="center"/>
          </w:tcPr>
          <w:p w14:paraId="5D59C837" w14:textId="77777777" w:rsidR="000F212F" w:rsidRPr="00D83941" w:rsidRDefault="000F212F" w:rsidP="003E251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394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質性建議</w:t>
            </w:r>
          </w:p>
        </w:tc>
        <w:tc>
          <w:tcPr>
            <w:tcW w:w="8086" w:type="dxa"/>
            <w:gridSpan w:val="4"/>
          </w:tcPr>
          <w:p w14:paraId="5862D459" w14:textId="77777777" w:rsidR="000F212F" w:rsidRPr="00D83941" w:rsidRDefault="000F212F" w:rsidP="00BD2FC7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14:paraId="620688CC" w14:textId="796D275F" w:rsidR="00664640" w:rsidRPr="00D83941" w:rsidRDefault="00CF3C2B" w:rsidP="000F212F">
      <w:pPr>
        <w:rPr>
          <w:rFonts w:ascii="標楷體" w:eastAsia="標楷體" w:hAnsi="標楷體" w:cs="Times New Roman"/>
          <w:color w:val="000000" w:themeColor="text1"/>
        </w:rPr>
      </w:pPr>
      <w:bookmarkStart w:id="3" w:name="_Hlk211357237"/>
      <w:r w:rsidRPr="00D83941">
        <w:rPr>
          <w:rFonts w:ascii="標楷體" w:eastAsia="標楷體" w:hAnsi="標楷體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5C04819" wp14:editId="788A3606">
                <wp:simplePos x="0" y="0"/>
                <wp:positionH relativeFrom="column">
                  <wp:posOffset>19050</wp:posOffset>
                </wp:positionH>
                <wp:positionV relativeFrom="paragraph">
                  <wp:posOffset>832485</wp:posOffset>
                </wp:positionV>
                <wp:extent cx="2360930" cy="109537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8"/>
                            </w:tblGrid>
                            <w:tr w:rsidR="004609E2" w:rsidRPr="004609E2" w14:paraId="0A80372B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6FB19763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學號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0B099AB1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4609E2" w:rsidRPr="004609E2" w14:paraId="0B362D63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73D12F4E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3B10B680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4609E2" w:rsidRPr="004609E2" w14:paraId="3FEA665C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3877DD1F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學制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696AC3E7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□大學部□</w:t>
                                  </w:r>
                                  <w:r w:rsidRPr="00D83941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  <w:t>碩士班</w:t>
                                  </w:r>
                                </w:p>
                              </w:tc>
                            </w:tr>
                            <w:tr w:rsidR="004609E2" w:rsidRPr="004609E2" w14:paraId="34150543" w14:textId="77777777" w:rsidTr="00FF7878">
                              <w:tc>
                                <w:tcPr>
                                  <w:tcW w:w="988" w:type="dxa"/>
                                </w:tcPr>
                                <w:p w14:paraId="1E65B16A" w14:textId="77777777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公費生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</w:tcPr>
                                <w:p w14:paraId="3E53E8C1" w14:textId="13E71324" w:rsidR="00FF7878" w:rsidRPr="00D83941" w:rsidRDefault="00FF7878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 xml:space="preserve">□是 </w:t>
                                  </w:r>
                                  <w:r w:rsidRPr="00D83941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  <w:t xml:space="preserve">   </w:t>
                                  </w:r>
                                  <w:r w:rsidRPr="00D839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□否</w:t>
                                  </w:r>
                                </w:p>
                              </w:tc>
                            </w:tr>
                          </w:tbl>
                          <w:p w14:paraId="2577AA51" w14:textId="77777777" w:rsidR="00FF7878" w:rsidRPr="00C60299" w:rsidRDefault="00FF7878" w:rsidP="00FF787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04819" id="_x0000_s1028" type="#_x0000_t202" style="position:absolute;margin-left:1.5pt;margin-top:65.55pt;width:185.9pt;height:8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" filled="f" stroked="f">
                <v:textbox>
                  <w:txbxContent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8"/>
                      </w:tblGrid>
                      <w:tr w:rsidR="004609E2" w:rsidRPr="004609E2" w14:paraId="0A80372B" w14:textId="77777777" w:rsidTr="00FF7878">
                        <w:tc>
                          <w:tcPr>
                            <w:tcW w:w="988" w:type="dxa"/>
                          </w:tcPr>
                          <w:p w14:paraId="6FB19763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學號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0B099AB1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4609E2" w:rsidRPr="004609E2" w14:paraId="0B362D63" w14:textId="77777777" w:rsidTr="00FF7878">
                        <w:tc>
                          <w:tcPr>
                            <w:tcW w:w="988" w:type="dxa"/>
                          </w:tcPr>
                          <w:p w14:paraId="73D12F4E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3B10B680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4609E2" w:rsidRPr="004609E2" w14:paraId="3FEA665C" w14:textId="77777777" w:rsidTr="00FF7878">
                        <w:tc>
                          <w:tcPr>
                            <w:tcW w:w="988" w:type="dxa"/>
                          </w:tcPr>
                          <w:p w14:paraId="3877DD1F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學制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696AC3E7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□大學部□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碩士班</w:t>
                            </w:r>
                          </w:p>
                        </w:tc>
                      </w:tr>
                      <w:tr w:rsidR="004609E2" w:rsidRPr="004609E2" w14:paraId="34150543" w14:textId="77777777" w:rsidTr="00FF7878">
                        <w:tc>
                          <w:tcPr>
                            <w:tcW w:w="988" w:type="dxa"/>
                          </w:tcPr>
                          <w:p w14:paraId="1E65B16A" w14:textId="77777777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公費生</w:t>
                            </w:r>
                          </w:p>
                        </w:tc>
                        <w:tc>
                          <w:tcPr>
                            <w:tcW w:w="2418" w:type="dxa"/>
                          </w:tcPr>
                          <w:p w14:paraId="3E53E8C1" w14:textId="13E71324" w:rsidR="00FF7878" w:rsidRPr="00D83941" w:rsidRDefault="00FF7878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□是 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</w:t>
                            </w: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□否</w:t>
                            </w:r>
                          </w:p>
                        </w:tc>
                      </w:tr>
                    </w:tbl>
                    <w:p w14:paraId="2577AA51" w14:textId="77777777" w:rsidR="00FF7878" w:rsidRPr="00C60299" w:rsidRDefault="00FF7878" w:rsidP="00FF7878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397D" w:rsidRPr="00D83941">
        <w:rPr>
          <w:rFonts w:ascii="標楷體" w:eastAsia="標楷體" w:hAnsi="標楷體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538E61" wp14:editId="567843D2">
                <wp:simplePos x="0" y="0"/>
                <wp:positionH relativeFrom="column">
                  <wp:posOffset>3819525</wp:posOffset>
                </wp:positionH>
                <wp:positionV relativeFrom="paragraph">
                  <wp:posOffset>1175385</wp:posOffset>
                </wp:positionV>
                <wp:extent cx="2360930" cy="504825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F78B5" w14:textId="77777777" w:rsidR="0095397D" w:rsidRPr="00D83941" w:rsidRDefault="0095397D" w:rsidP="0095397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</w:rPr>
                            </w:pPr>
                            <w:r w:rsidRPr="00D839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</w:rPr>
                              <w:t>評審委員：_</w:t>
                            </w:r>
                            <w:r w:rsidRPr="00D83941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38E61" id="文字方塊 3" o:spid="_x0000_s1029" type="#_x0000_t202" style="position:absolute;margin-left:300.75pt;margin-top:92.55pt;width:185.9pt;height:39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" filled="f" stroked="f">
                <v:textbox>
                  <w:txbxContent>
                    <w:p w14:paraId="131F78B5" w14:textId="77777777" w:rsidR="0095397D" w:rsidRPr="00D83941" w:rsidRDefault="0095397D" w:rsidP="0095397D">
                      <w:pPr>
                        <w:rPr>
                          <w:rFonts w:ascii="標楷體" w:eastAsia="標楷體" w:hAnsi="標楷體"/>
                          <w:color w:val="000000" w:themeColor="text1"/>
                          <w:sz w:val="28"/>
                        </w:rPr>
                      </w:pPr>
                      <w:r w:rsidRPr="00D83941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</w:rPr>
                        <w:t>評審委員：_</w:t>
                      </w:r>
                      <w:r w:rsidRPr="00D83941">
                        <w:rPr>
                          <w:rFonts w:ascii="標楷體" w:eastAsia="標楷體" w:hAnsi="標楷體"/>
                          <w:color w:val="000000" w:themeColor="text1"/>
                          <w:sz w:val="28"/>
                        </w:rPr>
                        <w:t>_____________</w:t>
                      </w:r>
                    </w:p>
                  </w:txbxContent>
                </v:textbox>
              </v:shape>
            </w:pict>
          </mc:Fallback>
        </mc:AlternateConten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檢測結果：通過且優良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(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全數通過且七項以上指標優良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)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、通過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(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至少七項通過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)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、不通過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(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未達通過標準</w:t>
      </w:r>
      <w:r w:rsidR="001261FD" w:rsidRPr="00D83941">
        <w:rPr>
          <w:rFonts w:ascii="標楷體" w:eastAsia="標楷體" w:hAnsi="標楷體" w:cs="Times New Roman"/>
          <w:color w:val="000000" w:themeColor="text1"/>
        </w:rPr>
        <w:t>)</w:t>
      </w:r>
      <w:r w:rsidR="001261FD" w:rsidRPr="00D83941">
        <w:rPr>
          <w:rFonts w:ascii="標楷體" w:eastAsia="標楷體" w:hAnsi="標楷體" w:cs="Times New Roman" w:hint="eastAsia"/>
          <w:color w:val="000000" w:themeColor="text1"/>
        </w:rPr>
        <w:t>。</w:t>
      </w:r>
      <w:bookmarkEnd w:id="3"/>
      <w:r w:rsidR="00707842" w:rsidRPr="00D83941">
        <w:rPr>
          <w:rFonts w:ascii="標楷體" w:eastAsia="標楷體" w:hAnsi="標楷體" w:cs="Times New Roman" w:hint="eastAsia"/>
          <w:color w:val="000000" w:themeColor="text1"/>
        </w:rPr>
        <w:t>評審委員若超過1人則取平均通過數</w:t>
      </w:r>
      <w:r w:rsidR="00E311E8" w:rsidRPr="00D83941">
        <w:rPr>
          <w:rFonts w:ascii="標楷體" w:eastAsia="標楷體" w:hAnsi="標楷體" w:cs="Times New Roman" w:hint="eastAsia"/>
          <w:color w:val="000000" w:themeColor="text1"/>
        </w:rPr>
        <w:t>；平均通過數為6.5項(含)以上但未達7項時，若有任一項為「優良」則無條件進位為7項</w:t>
      </w:r>
      <w:r w:rsidR="00707842" w:rsidRPr="00D83941">
        <w:rPr>
          <w:rFonts w:ascii="標楷體" w:eastAsia="標楷體" w:hAnsi="標楷體" w:cs="Times New Roman" w:hint="eastAsia"/>
          <w:color w:val="000000" w:themeColor="text1"/>
        </w:rPr>
        <w:t>。</w:t>
      </w:r>
    </w:p>
    <w:sectPr w:rsidR="00664640" w:rsidRPr="00D83941" w:rsidSect="00BC3A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BC80C" w14:textId="77777777" w:rsidR="00D76B6D" w:rsidRDefault="00D76B6D" w:rsidP="00ED44FC">
      <w:r>
        <w:separator/>
      </w:r>
    </w:p>
  </w:endnote>
  <w:endnote w:type="continuationSeparator" w:id="0">
    <w:p w14:paraId="60853A18" w14:textId="77777777" w:rsidR="00D76B6D" w:rsidRDefault="00D76B6D" w:rsidP="00ED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2FE13" w14:textId="77777777" w:rsidR="00D76B6D" w:rsidRDefault="00D76B6D" w:rsidP="00ED44FC">
      <w:r>
        <w:separator/>
      </w:r>
    </w:p>
  </w:footnote>
  <w:footnote w:type="continuationSeparator" w:id="0">
    <w:p w14:paraId="4ED78B0B" w14:textId="77777777" w:rsidR="00D76B6D" w:rsidRDefault="00D76B6D" w:rsidP="00ED44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705AD"/>
    <w:multiLevelType w:val="hybridMultilevel"/>
    <w:tmpl w:val="D8ACE5B2"/>
    <w:lvl w:ilvl="0" w:tplc="C90ED1D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D90759"/>
    <w:multiLevelType w:val="hybridMultilevel"/>
    <w:tmpl w:val="07CA2072"/>
    <w:lvl w:ilvl="0" w:tplc="C90ED1D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E60116"/>
    <w:multiLevelType w:val="hybridMultilevel"/>
    <w:tmpl w:val="926EF9E4"/>
    <w:lvl w:ilvl="0" w:tplc="C90ED1D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9382070"/>
    <w:multiLevelType w:val="hybridMultilevel"/>
    <w:tmpl w:val="2112FC26"/>
    <w:lvl w:ilvl="0" w:tplc="C90ED1D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AD4F68"/>
    <w:multiLevelType w:val="hybridMultilevel"/>
    <w:tmpl w:val="3DC4D330"/>
    <w:lvl w:ilvl="0" w:tplc="C90ED1D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730A3C"/>
    <w:multiLevelType w:val="hybridMultilevel"/>
    <w:tmpl w:val="98AED62C"/>
    <w:lvl w:ilvl="0" w:tplc="04090015">
      <w:start w:val="1"/>
      <w:numFmt w:val="taiwaneseCountingThousand"/>
      <w:lvlText w:val="%1、"/>
      <w:lvlJc w:val="left"/>
      <w:pPr>
        <w:ind w:left="60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3FFD0A11"/>
    <w:multiLevelType w:val="hybridMultilevel"/>
    <w:tmpl w:val="B28AC5EC"/>
    <w:lvl w:ilvl="0" w:tplc="C90ED1D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106FED"/>
    <w:multiLevelType w:val="hybridMultilevel"/>
    <w:tmpl w:val="05E0D4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1230F9"/>
    <w:multiLevelType w:val="hybridMultilevel"/>
    <w:tmpl w:val="70EA31C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FD31C2E"/>
    <w:multiLevelType w:val="hybridMultilevel"/>
    <w:tmpl w:val="6B6A3A20"/>
    <w:lvl w:ilvl="0" w:tplc="C90ED1D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9E"/>
    <w:rsid w:val="000277A5"/>
    <w:rsid w:val="000378D2"/>
    <w:rsid w:val="00050B9A"/>
    <w:rsid w:val="00055C0A"/>
    <w:rsid w:val="0005677A"/>
    <w:rsid w:val="0007793E"/>
    <w:rsid w:val="000A6CC9"/>
    <w:rsid w:val="000D1EF4"/>
    <w:rsid w:val="000F212F"/>
    <w:rsid w:val="000F7189"/>
    <w:rsid w:val="00101205"/>
    <w:rsid w:val="001142B6"/>
    <w:rsid w:val="00120535"/>
    <w:rsid w:val="001230B4"/>
    <w:rsid w:val="0012445D"/>
    <w:rsid w:val="001261FD"/>
    <w:rsid w:val="001459EF"/>
    <w:rsid w:val="001770D2"/>
    <w:rsid w:val="001807B7"/>
    <w:rsid w:val="001E42E0"/>
    <w:rsid w:val="00206710"/>
    <w:rsid w:val="00232139"/>
    <w:rsid w:val="00243246"/>
    <w:rsid w:val="00244D46"/>
    <w:rsid w:val="002A758E"/>
    <w:rsid w:val="002C07D4"/>
    <w:rsid w:val="002E328E"/>
    <w:rsid w:val="003076C8"/>
    <w:rsid w:val="003147DE"/>
    <w:rsid w:val="00322664"/>
    <w:rsid w:val="00327824"/>
    <w:rsid w:val="00346694"/>
    <w:rsid w:val="00365E06"/>
    <w:rsid w:val="00396638"/>
    <w:rsid w:val="003B631C"/>
    <w:rsid w:val="003C2DBC"/>
    <w:rsid w:val="003E251D"/>
    <w:rsid w:val="00410B3B"/>
    <w:rsid w:val="00414541"/>
    <w:rsid w:val="00421515"/>
    <w:rsid w:val="0042788F"/>
    <w:rsid w:val="004470F6"/>
    <w:rsid w:val="00450317"/>
    <w:rsid w:val="004609E2"/>
    <w:rsid w:val="00465CC3"/>
    <w:rsid w:val="004675AB"/>
    <w:rsid w:val="004A7D16"/>
    <w:rsid w:val="004B5322"/>
    <w:rsid w:val="004E464A"/>
    <w:rsid w:val="00510E2C"/>
    <w:rsid w:val="00516DB7"/>
    <w:rsid w:val="00567F98"/>
    <w:rsid w:val="005817CD"/>
    <w:rsid w:val="00582BA8"/>
    <w:rsid w:val="00586A4E"/>
    <w:rsid w:val="00591733"/>
    <w:rsid w:val="005B04F0"/>
    <w:rsid w:val="005C5A0D"/>
    <w:rsid w:val="005D1F58"/>
    <w:rsid w:val="005E335F"/>
    <w:rsid w:val="00601539"/>
    <w:rsid w:val="006026FA"/>
    <w:rsid w:val="006151A1"/>
    <w:rsid w:val="00654E4B"/>
    <w:rsid w:val="00657B3C"/>
    <w:rsid w:val="00663926"/>
    <w:rsid w:val="00664640"/>
    <w:rsid w:val="006C752B"/>
    <w:rsid w:val="006E7ECC"/>
    <w:rsid w:val="00707842"/>
    <w:rsid w:val="007A6AE8"/>
    <w:rsid w:val="007E5495"/>
    <w:rsid w:val="007F213E"/>
    <w:rsid w:val="00831DEE"/>
    <w:rsid w:val="008403D8"/>
    <w:rsid w:val="0084595E"/>
    <w:rsid w:val="00855377"/>
    <w:rsid w:val="008B40C5"/>
    <w:rsid w:val="008D3977"/>
    <w:rsid w:val="008F1C10"/>
    <w:rsid w:val="008F787F"/>
    <w:rsid w:val="00901480"/>
    <w:rsid w:val="00907EEB"/>
    <w:rsid w:val="009109BB"/>
    <w:rsid w:val="00917103"/>
    <w:rsid w:val="009342B6"/>
    <w:rsid w:val="009357D8"/>
    <w:rsid w:val="00947F5B"/>
    <w:rsid w:val="00950460"/>
    <w:rsid w:val="0095397D"/>
    <w:rsid w:val="00992076"/>
    <w:rsid w:val="00997F07"/>
    <w:rsid w:val="009A29A8"/>
    <w:rsid w:val="009D4F59"/>
    <w:rsid w:val="009E12A7"/>
    <w:rsid w:val="009F3643"/>
    <w:rsid w:val="009F3C8F"/>
    <w:rsid w:val="00A708FA"/>
    <w:rsid w:val="00A803B6"/>
    <w:rsid w:val="00A82469"/>
    <w:rsid w:val="00A90596"/>
    <w:rsid w:val="00AB2C5C"/>
    <w:rsid w:val="00AD3FE1"/>
    <w:rsid w:val="00AE0037"/>
    <w:rsid w:val="00B25F90"/>
    <w:rsid w:val="00B516C4"/>
    <w:rsid w:val="00B73158"/>
    <w:rsid w:val="00B85267"/>
    <w:rsid w:val="00B91CE4"/>
    <w:rsid w:val="00BB7502"/>
    <w:rsid w:val="00BC3A7A"/>
    <w:rsid w:val="00BC720B"/>
    <w:rsid w:val="00BE3508"/>
    <w:rsid w:val="00BF557C"/>
    <w:rsid w:val="00BF70E6"/>
    <w:rsid w:val="00C36783"/>
    <w:rsid w:val="00C4074D"/>
    <w:rsid w:val="00C560BD"/>
    <w:rsid w:val="00C60299"/>
    <w:rsid w:val="00C627D2"/>
    <w:rsid w:val="00C62E44"/>
    <w:rsid w:val="00C81CA4"/>
    <w:rsid w:val="00C907C6"/>
    <w:rsid w:val="00CC5300"/>
    <w:rsid w:val="00CF19E9"/>
    <w:rsid w:val="00CF3C2B"/>
    <w:rsid w:val="00D2279E"/>
    <w:rsid w:val="00D54ABA"/>
    <w:rsid w:val="00D60E0E"/>
    <w:rsid w:val="00D65387"/>
    <w:rsid w:val="00D7442C"/>
    <w:rsid w:val="00D76B6D"/>
    <w:rsid w:val="00D8234B"/>
    <w:rsid w:val="00D83941"/>
    <w:rsid w:val="00D85583"/>
    <w:rsid w:val="00D97944"/>
    <w:rsid w:val="00DA6D0F"/>
    <w:rsid w:val="00DB040C"/>
    <w:rsid w:val="00DE4CDF"/>
    <w:rsid w:val="00E311E8"/>
    <w:rsid w:val="00E4361F"/>
    <w:rsid w:val="00E437C6"/>
    <w:rsid w:val="00E5154F"/>
    <w:rsid w:val="00E63E41"/>
    <w:rsid w:val="00E72A75"/>
    <w:rsid w:val="00E86663"/>
    <w:rsid w:val="00EB068D"/>
    <w:rsid w:val="00EB638E"/>
    <w:rsid w:val="00EC0F09"/>
    <w:rsid w:val="00ED1D4C"/>
    <w:rsid w:val="00ED3CBE"/>
    <w:rsid w:val="00ED44FC"/>
    <w:rsid w:val="00ED5A40"/>
    <w:rsid w:val="00F001A1"/>
    <w:rsid w:val="00F31C0C"/>
    <w:rsid w:val="00F45AB2"/>
    <w:rsid w:val="00F81695"/>
    <w:rsid w:val="00F96328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AC220D"/>
  <w15:chartTrackingRefBased/>
  <w15:docId w15:val="{5E15573E-584B-42A3-B56D-6F96884B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1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279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9357D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97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B631C"/>
    <w:pPr>
      <w:ind w:leftChars="200" w:left="480"/>
    </w:pPr>
  </w:style>
  <w:style w:type="character" w:styleId="a6">
    <w:name w:val="annotation reference"/>
    <w:basedOn w:val="a0"/>
    <w:uiPriority w:val="99"/>
    <w:semiHidden/>
    <w:unhideWhenUsed/>
    <w:rsid w:val="00E5154F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5154F"/>
  </w:style>
  <w:style w:type="character" w:customStyle="1" w:styleId="a8">
    <w:name w:val="註解文字 字元"/>
    <w:basedOn w:val="a0"/>
    <w:link w:val="a7"/>
    <w:uiPriority w:val="99"/>
    <w:semiHidden/>
    <w:rsid w:val="00E5154F"/>
  </w:style>
  <w:style w:type="paragraph" w:styleId="a9">
    <w:name w:val="annotation subject"/>
    <w:basedOn w:val="a7"/>
    <w:next w:val="a7"/>
    <w:link w:val="aa"/>
    <w:uiPriority w:val="99"/>
    <w:semiHidden/>
    <w:unhideWhenUsed/>
    <w:rsid w:val="00E5154F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5154F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515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5154F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D4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D44FC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D4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D44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70588-3CF4-4203-B160-7FD58A82C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2026-07-16T02:58:00Z</dcterms:created>
  <dcterms:modified xsi:type="dcterms:W3CDTF">2026-07-16T03:00:00Z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15475aa3-4250-476f-a9f7-0b7d9d8cac4a</vt:lpwstr>
  </property>
</Properties>
</file>