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79A3" w:rsidRPr="00636CB7" w:rsidRDefault="00B310CD" w:rsidP="00B310CD">
      <w:pPr>
        <w:spacing w:line="460" w:lineRule="exact"/>
        <w:jc w:val="center"/>
        <w:rPr>
          <w:rFonts w:ascii="Times New Roman" w:eastAsia="標楷體" w:hAnsi="Times New Roman" w:cs="Times New Roman"/>
          <w:color w:val="000000" w:themeColor="text1"/>
          <w:sz w:val="32"/>
          <w:szCs w:val="24"/>
        </w:rPr>
      </w:pPr>
      <w:bookmarkStart w:id="0" w:name="_GoBack"/>
      <w:bookmarkEnd w:id="0"/>
      <w:r w:rsidRPr="00636CB7">
        <w:rPr>
          <w:rFonts w:ascii="Times New Roman" w:eastAsia="標楷體" w:hAnsi="Times New Roman" w:cs="Times New Roman"/>
          <w:color w:val="000000" w:themeColor="text1"/>
          <w:sz w:val="32"/>
          <w:szCs w:val="24"/>
        </w:rPr>
        <w:t>國立嘉義大學</w:t>
      </w:r>
      <w:r w:rsidRPr="00636CB7">
        <w:rPr>
          <w:rFonts w:ascii="Times New Roman" w:eastAsia="標楷體" w:hAnsi="Times New Roman" w:cs="Times New Roman"/>
          <w:color w:val="000000" w:themeColor="text1"/>
          <w:sz w:val="32"/>
          <w:szCs w:val="24"/>
        </w:rPr>
        <w:t>11</w:t>
      </w:r>
      <w:r w:rsidR="00401D3C" w:rsidRPr="00636CB7">
        <w:rPr>
          <w:rFonts w:ascii="Times New Roman" w:eastAsia="標楷體" w:hAnsi="Times New Roman" w:cs="Times New Roman"/>
          <w:color w:val="000000" w:themeColor="text1"/>
          <w:sz w:val="32"/>
          <w:szCs w:val="24"/>
        </w:rPr>
        <w:t>2</w:t>
      </w:r>
      <w:r w:rsidRPr="00636CB7">
        <w:rPr>
          <w:rFonts w:ascii="Times New Roman" w:eastAsia="標楷體" w:hAnsi="Times New Roman" w:cs="Times New Roman"/>
          <w:color w:val="000000" w:themeColor="text1"/>
          <w:sz w:val="32"/>
          <w:szCs w:val="24"/>
        </w:rPr>
        <w:t>年度推動開源節流計畫</w:t>
      </w:r>
    </w:p>
    <w:p w:rsidR="00A62A85" w:rsidRPr="00636CB7" w:rsidRDefault="00A62A85" w:rsidP="00B52D15">
      <w:pPr>
        <w:pStyle w:val="a7"/>
        <w:numPr>
          <w:ilvl w:val="0"/>
          <w:numId w:val="1"/>
        </w:numPr>
        <w:spacing w:line="400" w:lineRule="exact"/>
        <w:ind w:leftChars="0" w:left="1414" w:hanging="1414"/>
        <w:rPr>
          <w:rFonts w:ascii="Times New Roman" w:eastAsia="標楷體" w:hAnsi="Times New Roman" w:cs="Times New Roman"/>
          <w:color w:val="000000" w:themeColor="text1"/>
          <w:sz w:val="28"/>
          <w:szCs w:val="24"/>
        </w:rPr>
      </w:pPr>
      <w:r w:rsidRPr="00636CB7">
        <w:rPr>
          <w:rFonts w:ascii="Times New Roman" w:eastAsia="標楷體" w:hAnsi="Times New Roman" w:cs="Times New Roman"/>
          <w:color w:val="000000" w:themeColor="text1"/>
          <w:sz w:val="28"/>
          <w:szCs w:val="24"/>
        </w:rPr>
        <w:t>目標</w:t>
      </w:r>
      <w:r w:rsidR="00C17C1B" w:rsidRPr="00636CB7">
        <w:rPr>
          <w:rFonts w:ascii="Times New Roman" w:eastAsia="標楷體" w:hAnsi="Times New Roman" w:cs="Times New Roman"/>
          <w:color w:val="000000" w:themeColor="text1"/>
          <w:sz w:val="28"/>
          <w:szCs w:val="24"/>
        </w:rPr>
        <w:t>：</w:t>
      </w:r>
      <w:r w:rsidRPr="00636CB7">
        <w:rPr>
          <w:rFonts w:ascii="Times New Roman" w:eastAsia="標楷體" w:hAnsi="Times New Roman" w:cs="Times New Roman"/>
          <w:color w:val="000000" w:themeColor="text1"/>
          <w:sz w:val="28"/>
          <w:szCs w:val="24"/>
        </w:rPr>
        <w:t>為落實開源節流措施，</w:t>
      </w:r>
      <w:r w:rsidR="00461030" w:rsidRPr="00636CB7">
        <w:rPr>
          <w:rFonts w:ascii="Times New Roman" w:eastAsia="標楷體" w:hAnsi="Times New Roman" w:cs="Times New Roman"/>
          <w:color w:val="000000" w:themeColor="text1"/>
          <w:sz w:val="28"/>
          <w:szCs w:val="24"/>
        </w:rPr>
        <w:t>增加自籌收入及</w:t>
      </w:r>
      <w:r w:rsidRPr="00636CB7">
        <w:rPr>
          <w:rFonts w:ascii="Times New Roman" w:eastAsia="標楷體" w:hAnsi="Times New Roman" w:cs="Times New Roman"/>
          <w:color w:val="000000" w:themeColor="text1"/>
          <w:sz w:val="28"/>
          <w:szCs w:val="24"/>
        </w:rPr>
        <w:t>撙節各項支出，</w:t>
      </w:r>
      <w:r w:rsidR="00461030" w:rsidRPr="00636CB7">
        <w:rPr>
          <w:rFonts w:ascii="Times New Roman" w:eastAsia="標楷體" w:hAnsi="Times New Roman" w:cs="Times New Roman"/>
          <w:color w:val="000000" w:themeColor="text1"/>
          <w:sz w:val="28"/>
          <w:szCs w:val="24"/>
        </w:rPr>
        <w:t>以</w:t>
      </w:r>
      <w:r w:rsidRPr="00636CB7">
        <w:rPr>
          <w:rFonts w:ascii="Times New Roman" w:eastAsia="標楷體" w:hAnsi="Times New Roman" w:cs="Times New Roman"/>
          <w:color w:val="000000" w:themeColor="text1"/>
          <w:sz w:val="28"/>
          <w:szCs w:val="24"/>
        </w:rPr>
        <w:t>提升校務基金財務執行績效達</w:t>
      </w:r>
      <w:r w:rsidR="00461030" w:rsidRPr="00636CB7">
        <w:rPr>
          <w:rFonts w:ascii="Times New Roman" w:eastAsia="標楷體" w:hAnsi="Times New Roman" w:cs="Times New Roman"/>
          <w:color w:val="000000" w:themeColor="text1"/>
          <w:sz w:val="28"/>
          <w:szCs w:val="24"/>
        </w:rPr>
        <w:t>賸餘或</w:t>
      </w:r>
      <w:r w:rsidRPr="00636CB7">
        <w:rPr>
          <w:rFonts w:ascii="Times New Roman" w:eastAsia="標楷體" w:hAnsi="Times New Roman" w:cs="Times New Roman"/>
          <w:color w:val="000000" w:themeColor="text1"/>
          <w:sz w:val="28"/>
          <w:szCs w:val="24"/>
        </w:rPr>
        <w:t>收支平衡。</w:t>
      </w:r>
    </w:p>
    <w:p w:rsidR="00A62A85" w:rsidRPr="00636CB7" w:rsidRDefault="00A62A85" w:rsidP="00DD31C4">
      <w:pPr>
        <w:pStyle w:val="a7"/>
        <w:numPr>
          <w:ilvl w:val="0"/>
          <w:numId w:val="1"/>
        </w:numPr>
        <w:spacing w:line="400" w:lineRule="exact"/>
        <w:ind w:leftChars="0"/>
        <w:rPr>
          <w:rFonts w:ascii="Times New Roman" w:eastAsia="標楷體" w:hAnsi="Times New Roman" w:cs="Times New Roman"/>
          <w:color w:val="000000" w:themeColor="text1"/>
          <w:sz w:val="28"/>
          <w:szCs w:val="24"/>
        </w:rPr>
      </w:pPr>
      <w:r w:rsidRPr="00636CB7">
        <w:rPr>
          <w:rFonts w:ascii="Times New Roman" w:eastAsia="標楷體" w:hAnsi="Times New Roman" w:cs="Times New Roman"/>
          <w:color w:val="000000" w:themeColor="text1"/>
          <w:sz w:val="28"/>
          <w:szCs w:val="24"/>
        </w:rPr>
        <w:t>期程</w:t>
      </w:r>
      <w:r w:rsidR="00C17C1B" w:rsidRPr="00636CB7">
        <w:rPr>
          <w:rFonts w:ascii="Times New Roman" w:eastAsia="標楷體" w:hAnsi="Times New Roman" w:cs="Times New Roman"/>
          <w:color w:val="000000" w:themeColor="text1"/>
          <w:sz w:val="28"/>
          <w:szCs w:val="24"/>
        </w:rPr>
        <w:t>：</w:t>
      </w:r>
      <w:r w:rsidR="0077068A" w:rsidRPr="00636CB7">
        <w:rPr>
          <w:rFonts w:ascii="Times New Roman" w:eastAsia="標楷體" w:hAnsi="Times New Roman" w:cs="Times New Roman"/>
          <w:color w:val="000000" w:themeColor="text1"/>
          <w:sz w:val="28"/>
          <w:szCs w:val="24"/>
        </w:rPr>
        <w:t>11</w:t>
      </w:r>
      <w:r w:rsidR="00401D3C" w:rsidRPr="00636CB7">
        <w:rPr>
          <w:rFonts w:ascii="Times New Roman" w:eastAsia="標楷體" w:hAnsi="Times New Roman" w:cs="Times New Roman"/>
          <w:color w:val="000000" w:themeColor="text1"/>
          <w:sz w:val="28"/>
          <w:szCs w:val="24"/>
        </w:rPr>
        <w:t>2</w:t>
      </w:r>
      <w:r w:rsidR="0077068A" w:rsidRPr="00636CB7">
        <w:rPr>
          <w:rFonts w:ascii="Times New Roman" w:eastAsia="標楷體" w:hAnsi="Times New Roman" w:cs="Times New Roman"/>
          <w:color w:val="000000" w:themeColor="text1"/>
          <w:sz w:val="28"/>
          <w:szCs w:val="24"/>
        </w:rPr>
        <w:t>年</w:t>
      </w:r>
      <w:r w:rsidRPr="00636CB7">
        <w:rPr>
          <w:rFonts w:ascii="Times New Roman" w:eastAsia="標楷體" w:hAnsi="Times New Roman" w:cs="Times New Roman"/>
          <w:color w:val="000000" w:themeColor="text1"/>
          <w:sz w:val="28"/>
          <w:szCs w:val="24"/>
        </w:rPr>
        <w:t>1</w:t>
      </w:r>
      <w:r w:rsidRPr="00636CB7">
        <w:rPr>
          <w:rFonts w:ascii="Times New Roman" w:eastAsia="標楷體" w:hAnsi="Times New Roman" w:cs="Times New Roman"/>
          <w:color w:val="000000" w:themeColor="text1"/>
          <w:sz w:val="28"/>
          <w:szCs w:val="24"/>
        </w:rPr>
        <w:t>月至</w:t>
      </w:r>
      <w:r w:rsidRPr="00636CB7">
        <w:rPr>
          <w:rFonts w:ascii="Times New Roman" w:eastAsia="標楷體" w:hAnsi="Times New Roman" w:cs="Times New Roman"/>
          <w:color w:val="000000" w:themeColor="text1"/>
          <w:sz w:val="28"/>
          <w:szCs w:val="24"/>
        </w:rPr>
        <w:t>12</w:t>
      </w:r>
      <w:r w:rsidRPr="00636CB7">
        <w:rPr>
          <w:rFonts w:ascii="Times New Roman" w:eastAsia="標楷體" w:hAnsi="Times New Roman" w:cs="Times New Roman"/>
          <w:color w:val="000000" w:themeColor="text1"/>
          <w:sz w:val="28"/>
          <w:szCs w:val="24"/>
        </w:rPr>
        <w:t>月</w:t>
      </w:r>
      <w:r w:rsidR="00F11DD5" w:rsidRPr="00636CB7">
        <w:rPr>
          <w:rFonts w:ascii="Times New Roman" w:eastAsia="標楷體" w:hAnsi="Times New Roman" w:cs="Times New Roman"/>
          <w:color w:val="000000" w:themeColor="text1"/>
          <w:sz w:val="28"/>
          <w:szCs w:val="24"/>
        </w:rPr>
        <w:t>。</w:t>
      </w:r>
    </w:p>
    <w:p w:rsidR="00A62A85" w:rsidRPr="00636CB7" w:rsidRDefault="00A62A85" w:rsidP="00DD31C4">
      <w:pPr>
        <w:pStyle w:val="a7"/>
        <w:numPr>
          <w:ilvl w:val="0"/>
          <w:numId w:val="1"/>
        </w:numPr>
        <w:spacing w:line="400" w:lineRule="exact"/>
        <w:ind w:leftChars="0"/>
        <w:rPr>
          <w:rFonts w:ascii="Times New Roman" w:eastAsia="標楷體" w:hAnsi="Times New Roman" w:cs="Times New Roman"/>
          <w:color w:val="000000" w:themeColor="text1"/>
          <w:sz w:val="28"/>
          <w:szCs w:val="24"/>
        </w:rPr>
      </w:pPr>
      <w:r w:rsidRPr="00636CB7">
        <w:rPr>
          <w:rFonts w:ascii="Times New Roman" w:eastAsia="標楷體" w:hAnsi="Times New Roman" w:cs="Times New Roman"/>
          <w:color w:val="000000" w:themeColor="text1"/>
          <w:sz w:val="28"/>
          <w:szCs w:val="24"/>
        </w:rPr>
        <w:t>執行單位</w:t>
      </w:r>
      <w:r w:rsidR="00C17C1B" w:rsidRPr="00636CB7">
        <w:rPr>
          <w:rFonts w:ascii="Times New Roman" w:eastAsia="標楷體" w:hAnsi="Times New Roman" w:cs="Times New Roman"/>
          <w:color w:val="000000" w:themeColor="text1"/>
          <w:sz w:val="28"/>
          <w:szCs w:val="24"/>
        </w:rPr>
        <w:t>：</w:t>
      </w:r>
      <w:r w:rsidR="004677FD" w:rsidRPr="00636CB7">
        <w:rPr>
          <w:rFonts w:ascii="Times New Roman" w:eastAsia="標楷體" w:hAnsi="Times New Roman" w:cs="Times New Roman"/>
          <w:color w:val="000000" w:themeColor="text1"/>
          <w:sz w:val="28"/>
          <w:szCs w:val="24"/>
        </w:rPr>
        <w:t>本校</w:t>
      </w:r>
      <w:r w:rsidR="00BE27CF" w:rsidRPr="00636CB7">
        <w:rPr>
          <w:rFonts w:ascii="Times New Roman" w:eastAsia="標楷體" w:hAnsi="Times New Roman" w:cs="Times New Roman"/>
          <w:color w:val="000000" w:themeColor="text1"/>
          <w:sz w:val="28"/>
          <w:szCs w:val="24"/>
        </w:rPr>
        <w:t>各單位</w:t>
      </w:r>
      <w:r w:rsidR="00DD31C4" w:rsidRPr="00636CB7">
        <w:rPr>
          <w:rFonts w:ascii="Times New Roman" w:eastAsia="標楷體" w:hAnsi="Times New Roman" w:cs="Times New Roman"/>
          <w:color w:val="000000" w:themeColor="text1"/>
          <w:sz w:val="28"/>
          <w:szCs w:val="24"/>
        </w:rPr>
        <w:t>。</w:t>
      </w:r>
    </w:p>
    <w:p w:rsidR="00BE27CF" w:rsidRPr="00636CB7" w:rsidRDefault="00BE27CF" w:rsidP="008E227F">
      <w:pPr>
        <w:pStyle w:val="a7"/>
        <w:numPr>
          <w:ilvl w:val="0"/>
          <w:numId w:val="1"/>
        </w:numPr>
        <w:spacing w:line="400" w:lineRule="exact"/>
        <w:ind w:leftChars="0" w:left="482"/>
        <w:rPr>
          <w:rFonts w:ascii="Times New Roman" w:eastAsia="標楷體" w:hAnsi="Times New Roman" w:cs="Times New Roman"/>
          <w:color w:val="000000" w:themeColor="text1"/>
          <w:sz w:val="28"/>
          <w:szCs w:val="24"/>
        </w:rPr>
      </w:pPr>
      <w:r w:rsidRPr="00636CB7">
        <w:rPr>
          <w:rFonts w:ascii="Times New Roman" w:eastAsia="標楷體" w:hAnsi="Times New Roman" w:cs="Times New Roman"/>
          <w:color w:val="000000" w:themeColor="text1"/>
          <w:sz w:val="28"/>
          <w:szCs w:val="24"/>
        </w:rPr>
        <w:t>執行措施</w:t>
      </w:r>
      <w:r w:rsidR="00812DED" w:rsidRPr="00636CB7">
        <w:rPr>
          <w:rFonts w:ascii="Times New Roman" w:eastAsia="標楷體" w:hAnsi="Times New Roman" w:cs="Times New Roman"/>
          <w:color w:val="000000" w:themeColor="text1"/>
          <w:sz w:val="28"/>
          <w:szCs w:val="24"/>
        </w:rPr>
        <w:t>及預期效益表</w:t>
      </w:r>
      <w:r w:rsidR="00316989" w:rsidRPr="00636CB7">
        <w:rPr>
          <w:rFonts w:ascii="Times New Roman" w:eastAsia="標楷體" w:hAnsi="Times New Roman" w:cs="Times New Roman"/>
          <w:color w:val="000000" w:themeColor="text1"/>
          <w:sz w:val="28"/>
          <w:szCs w:val="24"/>
        </w:rPr>
        <w:t>：</w:t>
      </w:r>
    </w:p>
    <w:p w:rsidR="00BE27CF" w:rsidRPr="00636CB7" w:rsidRDefault="00367EAF" w:rsidP="008E227F">
      <w:pPr>
        <w:pStyle w:val="a7"/>
        <w:numPr>
          <w:ilvl w:val="0"/>
          <w:numId w:val="2"/>
        </w:numPr>
        <w:spacing w:line="400" w:lineRule="exact"/>
        <w:ind w:leftChars="0" w:left="482" w:hanging="196"/>
        <w:rPr>
          <w:rFonts w:ascii="Times New Roman" w:eastAsia="標楷體" w:hAnsi="Times New Roman" w:cs="Times New Roman"/>
          <w:color w:val="000000" w:themeColor="text1"/>
          <w:sz w:val="28"/>
          <w:szCs w:val="24"/>
        </w:rPr>
      </w:pPr>
      <w:r w:rsidRPr="00636CB7">
        <w:rPr>
          <w:rFonts w:ascii="Times New Roman" w:eastAsia="標楷體" w:hAnsi="Times New Roman" w:cs="Times New Roman"/>
          <w:color w:val="000000" w:themeColor="text1"/>
          <w:sz w:val="28"/>
          <w:szCs w:val="24"/>
        </w:rPr>
        <w:t>開源措施</w:t>
      </w:r>
    </w:p>
    <w:tbl>
      <w:tblPr>
        <w:tblStyle w:val="ab"/>
        <w:tblW w:w="5224" w:type="pct"/>
        <w:jc w:val="center"/>
        <w:tblLook w:val="04A0" w:firstRow="1" w:lastRow="0" w:firstColumn="1" w:lastColumn="0" w:noHBand="0" w:noVBand="1"/>
      </w:tblPr>
      <w:tblGrid>
        <w:gridCol w:w="990"/>
        <w:gridCol w:w="1467"/>
        <w:gridCol w:w="1925"/>
        <w:gridCol w:w="4402"/>
        <w:gridCol w:w="1275"/>
      </w:tblGrid>
      <w:tr w:rsidR="00636CB7" w:rsidRPr="00636CB7" w:rsidTr="00163CE3">
        <w:trPr>
          <w:tblHeader/>
          <w:jc w:val="center"/>
        </w:trPr>
        <w:tc>
          <w:tcPr>
            <w:tcW w:w="1221" w:type="pct"/>
            <w:gridSpan w:val="2"/>
            <w:vAlign w:val="center"/>
          </w:tcPr>
          <w:p w:rsidR="00163CE3" w:rsidRPr="00636CB7" w:rsidRDefault="00163CE3" w:rsidP="00A94206">
            <w:pPr>
              <w:pStyle w:val="a7"/>
              <w:spacing w:line="40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推動原則</w:t>
            </w:r>
          </w:p>
        </w:tc>
        <w:tc>
          <w:tcPr>
            <w:tcW w:w="957" w:type="pct"/>
            <w:vAlign w:val="center"/>
          </w:tcPr>
          <w:p w:rsidR="00163CE3" w:rsidRPr="00636CB7" w:rsidRDefault="00CA131E" w:rsidP="00A94206">
            <w:pPr>
              <w:pStyle w:val="a7"/>
              <w:spacing w:line="40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執行措施</w:t>
            </w:r>
          </w:p>
        </w:tc>
        <w:tc>
          <w:tcPr>
            <w:tcW w:w="2188" w:type="pct"/>
            <w:vAlign w:val="center"/>
          </w:tcPr>
          <w:p w:rsidR="00163CE3" w:rsidRPr="00636CB7" w:rsidRDefault="00163CE3" w:rsidP="00A9420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績效指標</w:t>
            </w:r>
          </w:p>
          <w:p w:rsidR="00163CE3" w:rsidRPr="00636CB7" w:rsidRDefault="00163CE3" w:rsidP="00A94206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(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請填寫量化績效指標如金額、件數、次數及百分比，無法量化者請填寫質性指標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)</w:t>
            </w:r>
          </w:p>
        </w:tc>
        <w:tc>
          <w:tcPr>
            <w:tcW w:w="634" w:type="pct"/>
            <w:vAlign w:val="center"/>
          </w:tcPr>
          <w:p w:rsidR="00163CE3" w:rsidRPr="00636CB7" w:rsidRDefault="00163CE3" w:rsidP="00A94206">
            <w:pPr>
              <w:pStyle w:val="a7"/>
              <w:spacing w:line="40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權責單位</w:t>
            </w:r>
          </w:p>
        </w:tc>
      </w:tr>
      <w:tr w:rsidR="00636CB7" w:rsidRPr="00636CB7" w:rsidTr="00163CE3">
        <w:trPr>
          <w:trHeight w:val="1606"/>
          <w:jc w:val="center"/>
        </w:trPr>
        <w:tc>
          <w:tcPr>
            <w:tcW w:w="492" w:type="pct"/>
            <w:vMerge w:val="restart"/>
            <w:vAlign w:val="center"/>
          </w:tcPr>
          <w:p w:rsidR="00163CE3" w:rsidRPr="00636CB7" w:rsidRDefault="00163CE3" w:rsidP="00A94206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增加學雜費收入</w:t>
            </w:r>
          </w:p>
        </w:tc>
        <w:tc>
          <w:tcPr>
            <w:tcW w:w="729" w:type="pct"/>
            <w:vAlign w:val="center"/>
          </w:tcPr>
          <w:p w:rsidR="00163CE3" w:rsidRPr="00636CB7" w:rsidRDefault="00163CE3" w:rsidP="00A94206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加強招生，增闢生源，提升註冊率，以增加學雜費收入</w:t>
            </w:r>
          </w:p>
        </w:tc>
        <w:tc>
          <w:tcPr>
            <w:tcW w:w="957" w:type="pct"/>
            <w:vAlign w:val="center"/>
          </w:tcPr>
          <w:p w:rsidR="00163CE3" w:rsidRPr="00636CB7" w:rsidRDefault="00610148" w:rsidP="00A94206">
            <w:pPr>
              <w:pStyle w:val="a7"/>
              <w:numPr>
                <w:ilvl w:val="0"/>
                <w:numId w:val="4"/>
              </w:numPr>
              <w:spacing w:line="400" w:lineRule="exact"/>
              <w:ind w:leftChars="0" w:left="267" w:hanging="267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增加招生管道，以達適性揚才並增闢生源</w:t>
            </w:r>
          </w:p>
          <w:p w:rsidR="00610148" w:rsidRPr="00636CB7" w:rsidRDefault="00610148" w:rsidP="00A94206">
            <w:pPr>
              <w:pStyle w:val="a7"/>
              <w:numPr>
                <w:ilvl w:val="0"/>
                <w:numId w:val="4"/>
              </w:numPr>
              <w:spacing w:line="400" w:lineRule="exact"/>
              <w:ind w:leftChars="0" w:left="267" w:hanging="267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辦理招生宣傳活動，以提升知名度，吸引學生就讀</w:t>
            </w:r>
          </w:p>
        </w:tc>
        <w:tc>
          <w:tcPr>
            <w:tcW w:w="2188" w:type="pct"/>
            <w:vAlign w:val="center"/>
          </w:tcPr>
          <w:p w:rsidR="00E6763F" w:rsidRPr="00636CB7" w:rsidRDefault="00E205BD" w:rsidP="00A94206">
            <w:pPr>
              <w:pStyle w:val="a7"/>
              <w:numPr>
                <w:ilvl w:val="0"/>
                <w:numId w:val="19"/>
              </w:numPr>
              <w:snapToGrid w:val="0"/>
              <w:spacing w:line="400" w:lineRule="exact"/>
              <w:ind w:leftChars="0" w:left="180" w:hangingChars="75" w:hanging="180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16"/>
                <w:szCs w:val="28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</w:rPr>
              <w:t>大學部預計以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</w:rPr>
              <w:t>8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kern w:val="16"/>
                <w:szCs w:val="28"/>
              </w:rPr>
              <w:t>個管道招生、進修學士班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</w:rPr>
              <w:t>預計以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</w:rPr>
              <w:t>5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kern w:val="16"/>
                <w:szCs w:val="28"/>
              </w:rPr>
              <w:t>個管道招生。</w:t>
            </w:r>
          </w:p>
          <w:p w:rsidR="00E6763F" w:rsidRPr="00636CB7" w:rsidRDefault="00E205BD" w:rsidP="00A94206">
            <w:pPr>
              <w:pStyle w:val="a7"/>
              <w:numPr>
                <w:ilvl w:val="0"/>
                <w:numId w:val="19"/>
              </w:numPr>
              <w:snapToGrid w:val="0"/>
              <w:spacing w:line="400" w:lineRule="exact"/>
              <w:ind w:leftChars="0" w:left="180" w:hangingChars="75" w:hanging="180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16"/>
                <w:szCs w:val="28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kern w:val="16"/>
                <w:szCs w:val="28"/>
              </w:rPr>
              <w:t>碩、博士班預計以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kern w:val="16"/>
                <w:szCs w:val="28"/>
              </w:rPr>
              <w:t>2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kern w:val="16"/>
                <w:szCs w:val="28"/>
              </w:rPr>
              <w:t>個管道招生。</w:t>
            </w:r>
          </w:p>
          <w:p w:rsidR="00E6763F" w:rsidRPr="00636CB7" w:rsidRDefault="00E205BD" w:rsidP="00A94206">
            <w:pPr>
              <w:pStyle w:val="a7"/>
              <w:numPr>
                <w:ilvl w:val="0"/>
                <w:numId w:val="19"/>
              </w:numPr>
              <w:snapToGrid w:val="0"/>
              <w:spacing w:line="400" w:lineRule="exact"/>
              <w:ind w:leftChars="0" w:left="180" w:hangingChars="75" w:hanging="180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16"/>
                <w:szCs w:val="28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</w:rPr>
              <w:t>出訪並邀請高中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</w:rPr>
              <w:t>(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</w:rPr>
              <w:t>職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</w:rPr>
              <w:t>)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</w:rPr>
              <w:t>學校蒞校參訪，進行校園、學系介紹解說，以達招生宣傳之目的，預計出訪及高中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</w:rPr>
              <w:t>(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</w:rPr>
              <w:t>職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</w:rPr>
              <w:t>)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</w:rPr>
              <w:t>到校之宣導次數約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</w:rPr>
              <w:t>12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</w:rPr>
              <w:t>次。</w:t>
            </w:r>
          </w:p>
          <w:p w:rsidR="00E6763F" w:rsidRPr="00636CB7" w:rsidRDefault="00E205BD" w:rsidP="00A94206">
            <w:pPr>
              <w:pStyle w:val="a7"/>
              <w:numPr>
                <w:ilvl w:val="0"/>
                <w:numId w:val="19"/>
              </w:numPr>
              <w:snapToGrid w:val="0"/>
              <w:spacing w:line="400" w:lineRule="exact"/>
              <w:ind w:leftChars="0" w:left="180" w:hangingChars="75" w:hanging="180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16"/>
                <w:szCs w:val="28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</w:rPr>
              <w:t>積極參與高中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</w:rPr>
              <w:t>(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</w:rPr>
              <w:t>職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</w:rPr>
              <w:t>)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</w:rPr>
              <w:t>學校辦理大學博覽會活動，以提高本校知名度，藉以吸引優秀學生來校就讀，預計參與博覽會次數約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</w:rPr>
              <w:t>12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</w:rPr>
              <w:t>次。</w:t>
            </w:r>
          </w:p>
          <w:p w:rsidR="00E6763F" w:rsidRPr="00636CB7" w:rsidRDefault="00E205BD" w:rsidP="00A94206">
            <w:pPr>
              <w:pStyle w:val="a7"/>
              <w:numPr>
                <w:ilvl w:val="0"/>
                <w:numId w:val="19"/>
              </w:numPr>
              <w:snapToGrid w:val="0"/>
              <w:spacing w:line="400" w:lineRule="exact"/>
              <w:ind w:leftChars="0" w:left="180" w:hangingChars="75" w:hanging="180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16"/>
                <w:szCs w:val="28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</w:rPr>
              <w:t>廣泛利用各項管道（電子布告、招生組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</w:rPr>
              <w:t>FB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</w:rPr>
              <w:t>）進行招生宣導，預計布告內容更新次數約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</w:rPr>
              <w:t>14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</w:rPr>
              <w:t>次。</w:t>
            </w:r>
          </w:p>
          <w:p w:rsidR="00E6763F" w:rsidRPr="00636CB7" w:rsidRDefault="00E205BD" w:rsidP="00A94206">
            <w:pPr>
              <w:pStyle w:val="a7"/>
              <w:numPr>
                <w:ilvl w:val="0"/>
                <w:numId w:val="19"/>
              </w:numPr>
              <w:snapToGrid w:val="0"/>
              <w:spacing w:line="400" w:lineRule="exact"/>
              <w:ind w:leftChars="0" w:left="180" w:hangingChars="75" w:hanging="180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16"/>
                <w:szCs w:val="28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</w:rPr>
              <w:t>活動電子看板播放招生宣傳影片與相關招生訊息，預計宣傳內容更新次數約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</w:rPr>
              <w:t>12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</w:rPr>
              <w:t>次。</w:t>
            </w:r>
          </w:p>
          <w:p w:rsidR="00163CE3" w:rsidRPr="00636CB7" w:rsidRDefault="00E205BD" w:rsidP="00A94206">
            <w:pPr>
              <w:pStyle w:val="a7"/>
              <w:numPr>
                <w:ilvl w:val="0"/>
                <w:numId w:val="19"/>
              </w:numPr>
              <w:snapToGrid w:val="0"/>
              <w:spacing w:line="400" w:lineRule="exact"/>
              <w:ind w:leftChars="0" w:left="180" w:hangingChars="75" w:hanging="180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16"/>
                <w:szCs w:val="28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</w:rPr>
              <w:t>促請各學系隨時更新網頁內容、豐富網頁特色，提升網站服務品質，藉以吸引更多優質學生來校就讀。</w:t>
            </w:r>
          </w:p>
        </w:tc>
        <w:tc>
          <w:tcPr>
            <w:tcW w:w="634" w:type="pct"/>
            <w:vAlign w:val="center"/>
          </w:tcPr>
          <w:p w:rsidR="00163CE3" w:rsidRPr="00636CB7" w:rsidRDefault="00163CE3" w:rsidP="00A94206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教務處</w:t>
            </w:r>
          </w:p>
        </w:tc>
      </w:tr>
      <w:tr w:rsidR="00636CB7" w:rsidRPr="00636CB7" w:rsidTr="00E205BD">
        <w:trPr>
          <w:trHeight w:val="507"/>
          <w:jc w:val="center"/>
        </w:trPr>
        <w:tc>
          <w:tcPr>
            <w:tcW w:w="492" w:type="pct"/>
            <w:vMerge/>
            <w:vAlign w:val="center"/>
          </w:tcPr>
          <w:p w:rsidR="00163CE3" w:rsidRPr="00636CB7" w:rsidRDefault="00163CE3" w:rsidP="00A94206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729" w:type="pct"/>
            <w:vAlign w:val="center"/>
          </w:tcPr>
          <w:p w:rsidR="00163CE3" w:rsidRPr="00636CB7" w:rsidRDefault="00163CE3" w:rsidP="00A94206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反映辦學成本，適時調整學雜費收費標準，以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lastRenderedPageBreak/>
              <w:t>永續經營</w:t>
            </w:r>
          </w:p>
        </w:tc>
        <w:tc>
          <w:tcPr>
            <w:tcW w:w="957" w:type="pct"/>
            <w:vAlign w:val="center"/>
          </w:tcPr>
          <w:p w:rsidR="00163CE3" w:rsidRPr="00636CB7" w:rsidRDefault="00163CE3" w:rsidP="00A94206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lastRenderedPageBreak/>
              <w:t>蒐集及評估調整學雜費資訊並依程序辦理報部核准事宜</w:t>
            </w:r>
          </w:p>
        </w:tc>
        <w:tc>
          <w:tcPr>
            <w:tcW w:w="2188" w:type="pct"/>
            <w:vAlign w:val="center"/>
          </w:tcPr>
          <w:p w:rsidR="00E6763F" w:rsidRPr="00636CB7" w:rsidRDefault="00A90947" w:rsidP="00A94206">
            <w:pPr>
              <w:pStyle w:val="a7"/>
              <w:numPr>
                <w:ilvl w:val="0"/>
                <w:numId w:val="30"/>
              </w:numPr>
              <w:snapToGrid w:val="0"/>
              <w:spacing w:line="400" w:lineRule="exact"/>
              <w:ind w:leftChars="0" w:left="180" w:hangingChars="75" w:hanging="180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每年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2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月通知學務處、主計室等相關權責</w:t>
            </w:r>
            <w:r w:rsidR="00E205BD"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單位填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復</w:t>
            </w:r>
            <w:r w:rsidR="00E205BD"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「</w:t>
            </w:r>
            <w:r w:rsidR="00E205BD" w:rsidRPr="00636CB7">
              <w:rPr>
                <w:rFonts w:ascii="Times New Roman" w:eastAsia="標楷體" w:hAnsi="Times New Roman" w:cs="Times New Roman"/>
                <w:color w:val="000000" w:themeColor="text1"/>
              </w:rPr>
              <w:t>專科以上學校學雜費收取辦法」有關本校「財務指標」、「助學指標」之各項審議指標資料，以作為次學</w:t>
            </w:r>
            <w:r w:rsidR="00E205BD" w:rsidRPr="00636CB7">
              <w:rPr>
                <w:rFonts w:ascii="Times New Roman" w:eastAsia="標楷體" w:hAnsi="Times New Roman" w:cs="Times New Roman"/>
                <w:color w:val="000000" w:themeColor="text1"/>
              </w:rPr>
              <w:lastRenderedPageBreak/>
              <w:t>年度評估學雜費調整之參據。</w:t>
            </w:r>
          </w:p>
          <w:p w:rsidR="00163CE3" w:rsidRPr="00636CB7" w:rsidRDefault="00E205BD" w:rsidP="00A94206">
            <w:pPr>
              <w:pStyle w:val="a7"/>
              <w:numPr>
                <w:ilvl w:val="0"/>
                <w:numId w:val="30"/>
              </w:numPr>
              <w:snapToGrid w:val="0"/>
              <w:spacing w:line="400" w:lineRule="exact"/>
              <w:ind w:leftChars="0" w:left="180" w:hangingChars="75" w:hanging="180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</w:rPr>
              <w:t>檢核本校之「財務指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標」、「助學指標」、「綜合辦學指標」若符合教育部規範，啟動並完備資訊公開、研議公開等校內學雜費調整程序，並依教育函報期限完成報部事宜。</w:t>
            </w:r>
          </w:p>
        </w:tc>
        <w:tc>
          <w:tcPr>
            <w:tcW w:w="634" w:type="pct"/>
            <w:vAlign w:val="center"/>
          </w:tcPr>
          <w:p w:rsidR="00163CE3" w:rsidRPr="00636CB7" w:rsidRDefault="00163CE3" w:rsidP="00A94206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lastRenderedPageBreak/>
              <w:t>教務處</w:t>
            </w:r>
          </w:p>
        </w:tc>
      </w:tr>
      <w:tr w:rsidR="00636CB7" w:rsidRPr="00636CB7" w:rsidTr="00163CE3">
        <w:trPr>
          <w:trHeight w:val="1218"/>
          <w:jc w:val="center"/>
        </w:trPr>
        <w:tc>
          <w:tcPr>
            <w:tcW w:w="492" w:type="pct"/>
            <w:vMerge w:val="restart"/>
            <w:vAlign w:val="center"/>
          </w:tcPr>
          <w:p w:rsidR="00163CE3" w:rsidRPr="00636CB7" w:rsidRDefault="00163CE3" w:rsidP="00A94206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lastRenderedPageBreak/>
              <w:t>增加推廣教育收入</w:t>
            </w:r>
          </w:p>
        </w:tc>
        <w:tc>
          <w:tcPr>
            <w:tcW w:w="729" w:type="pct"/>
            <w:vMerge w:val="restart"/>
            <w:vAlign w:val="center"/>
          </w:tcPr>
          <w:p w:rsidR="00163CE3" w:rsidRPr="00636CB7" w:rsidRDefault="00163CE3" w:rsidP="00A94206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配合政府政策、產業需求及本校特色，開辦各項推廣教育課程</w:t>
            </w:r>
          </w:p>
        </w:tc>
        <w:tc>
          <w:tcPr>
            <w:tcW w:w="957" w:type="pct"/>
            <w:vAlign w:val="center"/>
          </w:tcPr>
          <w:p w:rsidR="00163CE3" w:rsidRPr="00636CB7" w:rsidRDefault="00163CE3" w:rsidP="00A94206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辦理教育部、勞動部、縣市政府</w:t>
            </w:r>
            <w:r w:rsidR="00715692"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及企業委辦與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自辦班</w:t>
            </w:r>
          </w:p>
        </w:tc>
        <w:tc>
          <w:tcPr>
            <w:tcW w:w="2188" w:type="pct"/>
            <w:vAlign w:val="center"/>
          </w:tcPr>
          <w:p w:rsidR="00CD5386" w:rsidRPr="00636CB7" w:rsidRDefault="00CD5386" w:rsidP="00A94206">
            <w:pPr>
              <w:pStyle w:val="a7"/>
              <w:numPr>
                <w:ilvl w:val="0"/>
                <w:numId w:val="7"/>
              </w:numPr>
              <w:spacing w:line="400" w:lineRule="exact"/>
              <w:ind w:leftChars="0" w:left="288" w:hanging="252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預計辦理勞動部</w:t>
            </w:r>
            <w:r w:rsidR="006F59A3"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委辦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課程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7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班。</w:t>
            </w:r>
          </w:p>
          <w:p w:rsidR="00CD5386" w:rsidRPr="00636CB7" w:rsidRDefault="00CD5386" w:rsidP="00A94206">
            <w:pPr>
              <w:pStyle w:val="a7"/>
              <w:numPr>
                <w:ilvl w:val="0"/>
                <w:numId w:val="7"/>
              </w:numPr>
              <w:spacing w:line="400" w:lineRule="exact"/>
              <w:ind w:leftChars="0" w:left="288" w:hanging="252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預計辦理縣市政府委</w:t>
            </w:r>
            <w:r w:rsidR="006F59A3"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辦課程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3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班。</w:t>
            </w:r>
          </w:p>
          <w:p w:rsidR="00CD5386" w:rsidRPr="00636CB7" w:rsidRDefault="00CD5386" w:rsidP="00A94206">
            <w:pPr>
              <w:pStyle w:val="a7"/>
              <w:numPr>
                <w:ilvl w:val="0"/>
                <w:numId w:val="7"/>
              </w:numPr>
              <w:spacing w:line="400" w:lineRule="exact"/>
              <w:ind w:leftChars="0" w:left="288" w:hanging="252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預計辦理教育部</w:t>
            </w:r>
            <w:r w:rsidR="006F59A3"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委辦課程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8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班。</w:t>
            </w:r>
          </w:p>
          <w:p w:rsidR="00CD5386" w:rsidRPr="00636CB7" w:rsidRDefault="00CD5386" w:rsidP="00A94206">
            <w:pPr>
              <w:pStyle w:val="a7"/>
              <w:numPr>
                <w:ilvl w:val="0"/>
                <w:numId w:val="7"/>
              </w:numPr>
              <w:spacing w:line="400" w:lineRule="exact"/>
              <w:ind w:leftChars="0" w:left="288" w:hanging="252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預計辦理自辦班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10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班。</w:t>
            </w:r>
          </w:p>
          <w:p w:rsidR="00CD5386" w:rsidRPr="00636CB7" w:rsidRDefault="006F59A3" w:rsidP="00A94206">
            <w:pPr>
              <w:pStyle w:val="a7"/>
              <w:numPr>
                <w:ilvl w:val="0"/>
                <w:numId w:val="7"/>
              </w:numPr>
              <w:spacing w:line="400" w:lineRule="exact"/>
              <w:ind w:leftChars="0" w:left="288" w:hanging="252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預計辦理民間單位委辦課程</w:t>
            </w:r>
            <w:r w:rsidR="00CD5386"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20</w:t>
            </w:r>
            <w:r w:rsidR="00CD5386"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班。</w:t>
            </w:r>
          </w:p>
          <w:p w:rsidR="00163CE3" w:rsidRPr="00636CB7" w:rsidRDefault="006F59A3" w:rsidP="00A94206">
            <w:pPr>
              <w:pStyle w:val="a7"/>
              <w:numPr>
                <w:ilvl w:val="0"/>
                <w:numId w:val="7"/>
              </w:numPr>
              <w:spacing w:line="400" w:lineRule="exact"/>
              <w:ind w:leftChars="0" w:left="288" w:hanging="252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預計年度總參訓人數</w:t>
            </w:r>
            <w:r w:rsidR="00CD5386"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900</w:t>
            </w:r>
            <w:r w:rsidR="00CD5386"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人次。</w:t>
            </w:r>
          </w:p>
        </w:tc>
        <w:tc>
          <w:tcPr>
            <w:tcW w:w="634" w:type="pct"/>
            <w:vAlign w:val="center"/>
          </w:tcPr>
          <w:p w:rsidR="00163CE3" w:rsidRPr="00636CB7" w:rsidRDefault="00163CE3" w:rsidP="00A94206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產學營運及推廣處</w:t>
            </w:r>
          </w:p>
        </w:tc>
      </w:tr>
      <w:tr w:rsidR="00636CB7" w:rsidRPr="00636CB7" w:rsidTr="00163CE3">
        <w:trPr>
          <w:trHeight w:val="1220"/>
          <w:jc w:val="center"/>
        </w:trPr>
        <w:tc>
          <w:tcPr>
            <w:tcW w:w="492" w:type="pct"/>
            <w:vMerge/>
            <w:vAlign w:val="center"/>
          </w:tcPr>
          <w:p w:rsidR="00163CE3" w:rsidRPr="00636CB7" w:rsidRDefault="00163CE3" w:rsidP="00A94206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729" w:type="pct"/>
            <w:vMerge/>
            <w:vAlign w:val="center"/>
          </w:tcPr>
          <w:p w:rsidR="00163CE3" w:rsidRPr="00636CB7" w:rsidRDefault="00163CE3" w:rsidP="00A94206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957" w:type="pct"/>
            <w:vAlign w:val="center"/>
          </w:tcPr>
          <w:p w:rsidR="00163CE3" w:rsidRPr="00636CB7" w:rsidRDefault="00163CE3" w:rsidP="00A94206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辦理華語文、英外語推廣教育課程班</w:t>
            </w:r>
          </w:p>
        </w:tc>
        <w:tc>
          <w:tcPr>
            <w:tcW w:w="2188" w:type="pct"/>
            <w:vAlign w:val="center"/>
          </w:tcPr>
          <w:p w:rsidR="00997BBB" w:rsidRPr="00636CB7" w:rsidRDefault="00C92F5A" w:rsidP="00A94206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規劃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4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期華語推廣班、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3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期外語推廣班課程，提升嘉義地區華語、英外語學習人口</w:t>
            </w:r>
          </w:p>
        </w:tc>
        <w:tc>
          <w:tcPr>
            <w:tcW w:w="634" w:type="pct"/>
            <w:vAlign w:val="center"/>
          </w:tcPr>
          <w:p w:rsidR="00163CE3" w:rsidRPr="00636CB7" w:rsidRDefault="00163CE3" w:rsidP="00A94206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語言中心</w:t>
            </w:r>
          </w:p>
        </w:tc>
      </w:tr>
      <w:tr w:rsidR="00636CB7" w:rsidRPr="00636CB7" w:rsidTr="00163CE3">
        <w:trPr>
          <w:trHeight w:val="1740"/>
          <w:jc w:val="center"/>
        </w:trPr>
        <w:tc>
          <w:tcPr>
            <w:tcW w:w="492" w:type="pct"/>
            <w:vMerge w:val="restart"/>
            <w:vAlign w:val="center"/>
          </w:tcPr>
          <w:p w:rsidR="00163CE3" w:rsidRPr="00636CB7" w:rsidRDefault="00163CE3" w:rsidP="00A94206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增加產學合作收入</w:t>
            </w:r>
          </w:p>
        </w:tc>
        <w:tc>
          <w:tcPr>
            <w:tcW w:w="729" w:type="pct"/>
            <w:vAlign w:val="center"/>
          </w:tcPr>
          <w:p w:rsidR="00163CE3" w:rsidRPr="00636CB7" w:rsidRDefault="00163CE3" w:rsidP="00A94206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結合產官學界組織研究團隊，撰寫計畫爭取補助</w:t>
            </w:r>
          </w:p>
        </w:tc>
        <w:tc>
          <w:tcPr>
            <w:tcW w:w="957" w:type="pct"/>
            <w:vAlign w:val="center"/>
          </w:tcPr>
          <w:p w:rsidR="00163CE3" w:rsidRPr="00636CB7" w:rsidRDefault="00163CE3" w:rsidP="00A94206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辦理學校與非政府機關產學合作案</w:t>
            </w:r>
          </w:p>
        </w:tc>
        <w:tc>
          <w:tcPr>
            <w:tcW w:w="2188" w:type="pct"/>
            <w:vAlign w:val="center"/>
          </w:tcPr>
          <w:p w:rsidR="00B4715A" w:rsidRPr="00636CB7" w:rsidRDefault="00B4715A" w:rsidP="00A94206">
            <w:pPr>
              <w:pStyle w:val="a7"/>
              <w:numPr>
                <w:ilvl w:val="0"/>
                <w:numId w:val="8"/>
              </w:numPr>
              <w:spacing w:line="400" w:lineRule="exact"/>
              <w:ind w:leftChars="0" w:left="288" w:hanging="252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預計辦理學校與非政府機關產學合作案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200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件。</w:t>
            </w:r>
          </w:p>
          <w:p w:rsidR="00AA4FBD" w:rsidRPr="00636CB7" w:rsidRDefault="00B4715A" w:rsidP="00A94206">
            <w:pPr>
              <w:pStyle w:val="a7"/>
              <w:numPr>
                <w:ilvl w:val="0"/>
                <w:numId w:val="8"/>
              </w:numPr>
              <w:spacing w:line="400" w:lineRule="exact"/>
              <w:ind w:leftChars="0" w:left="288" w:hanging="252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預計計畫總收入達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7,000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萬以上。</w:t>
            </w:r>
          </w:p>
        </w:tc>
        <w:tc>
          <w:tcPr>
            <w:tcW w:w="634" w:type="pct"/>
            <w:vAlign w:val="center"/>
          </w:tcPr>
          <w:p w:rsidR="00163CE3" w:rsidRPr="00636CB7" w:rsidRDefault="00163CE3" w:rsidP="00A94206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產學營運及推廣處</w:t>
            </w:r>
          </w:p>
        </w:tc>
      </w:tr>
      <w:tr w:rsidR="00636CB7" w:rsidRPr="00636CB7" w:rsidTr="00163CE3">
        <w:trPr>
          <w:trHeight w:val="912"/>
          <w:jc w:val="center"/>
        </w:trPr>
        <w:tc>
          <w:tcPr>
            <w:tcW w:w="492" w:type="pct"/>
            <w:vMerge/>
            <w:vAlign w:val="center"/>
          </w:tcPr>
          <w:p w:rsidR="00163CE3" w:rsidRPr="00636CB7" w:rsidRDefault="00163CE3" w:rsidP="00A94206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729" w:type="pct"/>
            <w:vMerge w:val="restart"/>
            <w:vAlign w:val="center"/>
          </w:tcPr>
          <w:p w:rsidR="00163CE3" w:rsidRPr="00636CB7" w:rsidRDefault="00163CE3" w:rsidP="00A94206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落實產業育成與研發成果移轉，並提高校名及商標授權，增加權利金收入</w:t>
            </w:r>
          </w:p>
        </w:tc>
        <w:tc>
          <w:tcPr>
            <w:tcW w:w="957" w:type="pct"/>
            <w:vAlign w:val="center"/>
          </w:tcPr>
          <w:p w:rsidR="00163CE3" w:rsidRPr="00636CB7" w:rsidRDefault="00163CE3" w:rsidP="00A94206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辦理本校人員申請研發成果技術移轉案</w:t>
            </w:r>
          </w:p>
        </w:tc>
        <w:tc>
          <w:tcPr>
            <w:tcW w:w="2188" w:type="pct"/>
            <w:vAlign w:val="center"/>
          </w:tcPr>
          <w:p w:rsidR="00CD5386" w:rsidRPr="00636CB7" w:rsidRDefault="00CD5386" w:rsidP="00A94206">
            <w:pPr>
              <w:pStyle w:val="a7"/>
              <w:numPr>
                <w:ilvl w:val="0"/>
                <w:numId w:val="9"/>
              </w:numPr>
              <w:spacing w:line="400" w:lineRule="exact"/>
              <w:ind w:leftChars="0" w:left="302" w:hanging="252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持續鼓勵本校人員就其發展成果積極申請技術移轉，以提升技轉績效，增加授權金收入。</w:t>
            </w:r>
          </w:p>
          <w:p w:rsidR="00163CE3" w:rsidRPr="00636CB7" w:rsidRDefault="00CD5386" w:rsidP="00A94206">
            <w:pPr>
              <w:pStyle w:val="a7"/>
              <w:numPr>
                <w:ilvl w:val="0"/>
                <w:numId w:val="9"/>
              </w:numPr>
              <w:spacing w:line="400" w:lineRule="exact"/>
              <w:ind w:leftChars="0" w:left="302" w:hanging="252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預計辦理授權移轉案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6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件。</w:t>
            </w:r>
          </w:p>
        </w:tc>
        <w:tc>
          <w:tcPr>
            <w:tcW w:w="634" w:type="pct"/>
            <w:vMerge w:val="restart"/>
            <w:vAlign w:val="center"/>
          </w:tcPr>
          <w:p w:rsidR="00163CE3" w:rsidRPr="00636CB7" w:rsidRDefault="00163CE3" w:rsidP="00A94206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產學營運及推廣處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(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創新育成中心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)</w:t>
            </w:r>
          </w:p>
        </w:tc>
      </w:tr>
      <w:tr w:rsidR="00636CB7" w:rsidRPr="00636CB7" w:rsidTr="00163CE3">
        <w:trPr>
          <w:trHeight w:val="1200"/>
          <w:jc w:val="center"/>
        </w:trPr>
        <w:tc>
          <w:tcPr>
            <w:tcW w:w="492" w:type="pct"/>
            <w:vMerge/>
            <w:vAlign w:val="center"/>
          </w:tcPr>
          <w:p w:rsidR="00CD5386" w:rsidRPr="00636CB7" w:rsidRDefault="00CD5386" w:rsidP="00A94206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729" w:type="pct"/>
            <w:vMerge/>
            <w:vAlign w:val="center"/>
          </w:tcPr>
          <w:p w:rsidR="00CD5386" w:rsidRPr="00636CB7" w:rsidRDefault="00CD5386" w:rsidP="00A94206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957" w:type="pct"/>
            <w:vAlign w:val="center"/>
          </w:tcPr>
          <w:p w:rsidR="00CD5386" w:rsidRPr="00636CB7" w:rsidRDefault="00CD5386" w:rsidP="00A94206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辦理校名及商標授權案</w:t>
            </w:r>
          </w:p>
        </w:tc>
        <w:tc>
          <w:tcPr>
            <w:tcW w:w="2188" w:type="pct"/>
            <w:vAlign w:val="center"/>
          </w:tcPr>
          <w:p w:rsidR="00CD5386" w:rsidRPr="00636CB7" w:rsidRDefault="00CD5386" w:rsidP="00A94206">
            <w:pPr>
              <w:pStyle w:val="a7"/>
              <w:numPr>
                <w:ilvl w:val="0"/>
                <w:numId w:val="10"/>
              </w:numPr>
              <w:spacing w:line="400" w:lineRule="exact"/>
              <w:ind w:leftChars="0" w:left="320" w:hanging="284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持續強化「嘉大」品牌，提高廠商使用意願，以增加授權金收入。</w:t>
            </w:r>
          </w:p>
          <w:p w:rsidR="00CD5386" w:rsidRPr="00636CB7" w:rsidRDefault="00CD5386" w:rsidP="00A94206">
            <w:pPr>
              <w:pStyle w:val="a7"/>
              <w:numPr>
                <w:ilvl w:val="0"/>
                <w:numId w:val="10"/>
              </w:numPr>
              <w:spacing w:line="400" w:lineRule="exact"/>
              <w:ind w:leftChars="0" w:left="302" w:hanging="252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預計辦理校名及商標授權案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2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件。</w:t>
            </w:r>
          </w:p>
        </w:tc>
        <w:tc>
          <w:tcPr>
            <w:tcW w:w="634" w:type="pct"/>
            <w:vMerge/>
            <w:vAlign w:val="center"/>
          </w:tcPr>
          <w:p w:rsidR="00CD5386" w:rsidRPr="00636CB7" w:rsidRDefault="00CD5386" w:rsidP="00A94206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</w:tr>
      <w:tr w:rsidR="00636CB7" w:rsidRPr="00636CB7" w:rsidTr="00C97F89">
        <w:trPr>
          <w:trHeight w:val="932"/>
          <w:jc w:val="center"/>
        </w:trPr>
        <w:tc>
          <w:tcPr>
            <w:tcW w:w="492" w:type="pct"/>
            <w:vAlign w:val="center"/>
          </w:tcPr>
          <w:p w:rsidR="00CD5386" w:rsidRPr="00636CB7" w:rsidRDefault="00CD5386" w:rsidP="00A94206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增加政府科研補助或委託辦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lastRenderedPageBreak/>
              <w:t>理之收入</w:t>
            </w:r>
          </w:p>
        </w:tc>
        <w:tc>
          <w:tcPr>
            <w:tcW w:w="729" w:type="pct"/>
            <w:vAlign w:val="center"/>
          </w:tcPr>
          <w:p w:rsidR="00CD5386" w:rsidRPr="00636CB7" w:rsidRDefault="00CD5386" w:rsidP="00A94206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lastRenderedPageBreak/>
              <w:t>爭取政府專案性補助計畫，挹注教學、研究及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lastRenderedPageBreak/>
              <w:t>服務經費</w:t>
            </w:r>
          </w:p>
        </w:tc>
        <w:tc>
          <w:tcPr>
            <w:tcW w:w="957" w:type="pct"/>
            <w:vAlign w:val="center"/>
          </w:tcPr>
          <w:p w:rsidR="00CD5386" w:rsidRPr="00636CB7" w:rsidRDefault="00CD5386" w:rsidP="00A94206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lastRenderedPageBreak/>
              <w:t>辦理學校與政府機關產學合作案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(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含教育部、農委會、科技部及其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lastRenderedPageBreak/>
              <w:t>他政府機關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)</w:t>
            </w:r>
          </w:p>
        </w:tc>
        <w:tc>
          <w:tcPr>
            <w:tcW w:w="2188" w:type="pct"/>
            <w:vAlign w:val="center"/>
          </w:tcPr>
          <w:p w:rsidR="000678AA" w:rsidRPr="00636CB7" w:rsidRDefault="000678AA" w:rsidP="00A94206">
            <w:pPr>
              <w:pStyle w:val="a7"/>
              <w:numPr>
                <w:ilvl w:val="0"/>
                <w:numId w:val="14"/>
              </w:numPr>
              <w:spacing w:line="400" w:lineRule="exact"/>
              <w:ind w:leftChars="0" w:left="246" w:hanging="246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lastRenderedPageBreak/>
              <w:t>提高教師與產官學研之產學合作能量，整體掌握全校產學合作（含政府科研補助或委託辦理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)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計畫能量。</w:t>
            </w:r>
          </w:p>
          <w:p w:rsidR="00CD5386" w:rsidRPr="00636CB7" w:rsidRDefault="000678AA" w:rsidP="00A94206">
            <w:pPr>
              <w:pStyle w:val="a7"/>
              <w:numPr>
                <w:ilvl w:val="0"/>
                <w:numId w:val="14"/>
              </w:numPr>
              <w:spacing w:line="400" w:lineRule="exact"/>
              <w:ind w:leftChars="0" w:left="246" w:hanging="246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預計辦理產學合作計畫總金額達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6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億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lastRenderedPageBreak/>
              <w:t>7,000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萬元。</w:t>
            </w:r>
          </w:p>
        </w:tc>
        <w:tc>
          <w:tcPr>
            <w:tcW w:w="634" w:type="pct"/>
            <w:vAlign w:val="center"/>
          </w:tcPr>
          <w:p w:rsidR="00CD5386" w:rsidRPr="00636CB7" w:rsidRDefault="00CD5386" w:rsidP="00A94206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lastRenderedPageBreak/>
              <w:t>研究發展處</w:t>
            </w:r>
          </w:p>
        </w:tc>
      </w:tr>
      <w:tr w:rsidR="00636CB7" w:rsidRPr="00636CB7" w:rsidTr="00163CE3">
        <w:trPr>
          <w:jc w:val="center"/>
        </w:trPr>
        <w:tc>
          <w:tcPr>
            <w:tcW w:w="492" w:type="pct"/>
            <w:vMerge w:val="restart"/>
            <w:vAlign w:val="center"/>
          </w:tcPr>
          <w:p w:rsidR="00CD5386" w:rsidRPr="00636CB7" w:rsidRDefault="00CD5386" w:rsidP="00A94206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lastRenderedPageBreak/>
              <w:t>增加場地設備管理收入</w:t>
            </w:r>
          </w:p>
        </w:tc>
        <w:tc>
          <w:tcPr>
            <w:tcW w:w="729" w:type="pct"/>
            <w:vMerge w:val="restart"/>
            <w:vAlign w:val="center"/>
          </w:tcPr>
          <w:p w:rsidR="00CD5386" w:rsidRPr="00636CB7" w:rsidRDefault="00CD5386" w:rsidP="00A94206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維護各場館設施品質，訂定管理及收費標準，充分活化利用，提升出租率及收益</w:t>
            </w:r>
          </w:p>
        </w:tc>
        <w:tc>
          <w:tcPr>
            <w:tcW w:w="957" w:type="pct"/>
            <w:vAlign w:val="center"/>
          </w:tcPr>
          <w:p w:rsidR="00CD5386" w:rsidRPr="00636CB7" w:rsidRDefault="00CD5386" w:rsidP="00A94206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辦理學生宿舍寒暑假租用事宜</w:t>
            </w:r>
          </w:p>
        </w:tc>
        <w:tc>
          <w:tcPr>
            <w:tcW w:w="2188" w:type="pct"/>
            <w:vAlign w:val="center"/>
          </w:tcPr>
          <w:p w:rsidR="00CD5386" w:rsidRPr="00636CB7" w:rsidRDefault="00CD5386" w:rsidP="00A94206">
            <w:pPr>
              <w:pStyle w:val="a7"/>
              <w:numPr>
                <w:ilvl w:val="0"/>
                <w:numId w:val="3"/>
              </w:numPr>
              <w:spacing w:line="400" w:lineRule="exact"/>
              <w:ind w:leftChars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預計蘭潭宿舍租用收入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50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萬元。</w:t>
            </w:r>
          </w:p>
          <w:p w:rsidR="00CD5386" w:rsidRPr="00636CB7" w:rsidRDefault="00CD5386" w:rsidP="00A94206">
            <w:pPr>
              <w:pStyle w:val="a7"/>
              <w:numPr>
                <w:ilvl w:val="0"/>
                <w:numId w:val="3"/>
              </w:numPr>
              <w:spacing w:line="400" w:lineRule="exact"/>
              <w:ind w:leftChars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預計民雄宿舍租用收入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40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萬元。</w:t>
            </w:r>
          </w:p>
          <w:p w:rsidR="00CD5386" w:rsidRPr="00636CB7" w:rsidRDefault="00CD5386" w:rsidP="00A94206">
            <w:pPr>
              <w:pStyle w:val="a7"/>
              <w:numPr>
                <w:ilvl w:val="0"/>
                <w:numId w:val="3"/>
              </w:numPr>
              <w:spacing w:line="400" w:lineRule="exact"/>
              <w:ind w:leftChars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預計進德樓宿舍租用收入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14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萬元。</w:t>
            </w:r>
          </w:p>
          <w:p w:rsidR="006F59A3" w:rsidRPr="00636CB7" w:rsidRDefault="00CD5386" w:rsidP="006F59A3">
            <w:pPr>
              <w:pStyle w:val="a7"/>
              <w:numPr>
                <w:ilvl w:val="0"/>
                <w:numId w:val="3"/>
              </w:numPr>
              <w:spacing w:line="400" w:lineRule="exact"/>
              <w:ind w:leftChars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預計新民宿舍租用收入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14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萬元。</w:t>
            </w:r>
          </w:p>
          <w:p w:rsidR="00CD5386" w:rsidRPr="00636CB7" w:rsidRDefault="00CD5386" w:rsidP="006F59A3">
            <w:pPr>
              <w:pStyle w:val="a7"/>
              <w:numPr>
                <w:ilvl w:val="0"/>
                <w:numId w:val="3"/>
              </w:numPr>
              <w:spacing w:line="400" w:lineRule="exact"/>
              <w:ind w:leftChars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預計林森宿舍租用收入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12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萬元。</w:t>
            </w:r>
          </w:p>
        </w:tc>
        <w:tc>
          <w:tcPr>
            <w:tcW w:w="634" w:type="pct"/>
            <w:vAlign w:val="center"/>
          </w:tcPr>
          <w:p w:rsidR="00CD5386" w:rsidRPr="00636CB7" w:rsidRDefault="00CD5386" w:rsidP="00A94206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學生事務處</w:t>
            </w:r>
          </w:p>
        </w:tc>
      </w:tr>
      <w:tr w:rsidR="00636CB7" w:rsidRPr="00636CB7" w:rsidTr="00163CE3">
        <w:trPr>
          <w:jc w:val="center"/>
        </w:trPr>
        <w:tc>
          <w:tcPr>
            <w:tcW w:w="492" w:type="pct"/>
            <w:vMerge/>
            <w:vAlign w:val="center"/>
          </w:tcPr>
          <w:p w:rsidR="00CD5386" w:rsidRPr="00636CB7" w:rsidRDefault="00CD5386" w:rsidP="00A94206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729" w:type="pct"/>
            <w:vMerge/>
            <w:vAlign w:val="center"/>
          </w:tcPr>
          <w:p w:rsidR="00CD5386" w:rsidRPr="00636CB7" w:rsidRDefault="00CD5386" w:rsidP="00A94206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957" w:type="pct"/>
            <w:vAlign w:val="center"/>
          </w:tcPr>
          <w:p w:rsidR="00CD5386" w:rsidRPr="00636CB7" w:rsidRDefault="00CD5386" w:rsidP="00A94206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依使用者付費原則，辦理各校區學生宿舍寢室電費收費事宜</w:t>
            </w:r>
          </w:p>
        </w:tc>
        <w:tc>
          <w:tcPr>
            <w:tcW w:w="2188" w:type="pct"/>
            <w:vAlign w:val="center"/>
          </w:tcPr>
          <w:p w:rsidR="00CD5386" w:rsidRPr="00636CB7" w:rsidRDefault="00CD5386" w:rsidP="00A94206">
            <w:pPr>
              <w:pStyle w:val="a7"/>
              <w:numPr>
                <w:ilvl w:val="0"/>
                <w:numId w:val="5"/>
              </w:numPr>
              <w:spacing w:line="400" w:lineRule="exact"/>
              <w:ind w:leftChars="0" w:left="247" w:hanging="247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蘭潭宿舍、民雄宿舍及新民宿舍裝設冷氣儲值計費設備及自動加值機，每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2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個月至少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1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次至自動加值機取鈔，並辦理收費上繳事宜。</w:t>
            </w:r>
          </w:p>
          <w:p w:rsidR="00CD5386" w:rsidRPr="00636CB7" w:rsidRDefault="00CD5386" w:rsidP="00A94206">
            <w:pPr>
              <w:pStyle w:val="a7"/>
              <w:numPr>
                <w:ilvl w:val="0"/>
                <w:numId w:val="5"/>
              </w:numPr>
              <w:spacing w:line="400" w:lineRule="exact"/>
              <w:ind w:leftChars="0" w:left="246" w:hanging="246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林森宿舍及進德樓宿舍每週辦理冷氣費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(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手動加值機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)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收費上繳事宜。</w:t>
            </w:r>
          </w:p>
          <w:p w:rsidR="00CD5386" w:rsidRPr="00636CB7" w:rsidRDefault="00CD5386" w:rsidP="00A94206">
            <w:pPr>
              <w:pStyle w:val="a7"/>
              <w:numPr>
                <w:ilvl w:val="0"/>
                <w:numId w:val="5"/>
              </w:numPr>
              <w:spacing w:line="400" w:lineRule="exact"/>
              <w:ind w:leftChars="0" w:left="246" w:hanging="246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每學年辦理相關抽查業務至少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1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次。</w:t>
            </w:r>
          </w:p>
        </w:tc>
        <w:tc>
          <w:tcPr>
            <w:tcW w:w="634" w:type="pct"/>
            <w:vAlign w:val="center"/>
          </w:tcPr>
          <w:p w:rsidR="00CD5386" w:rsidRPr="00636CB7" w:rsidRDefault="00CD5386" w:rsidP="00A94206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學生事務處</w:t>
            </w:r>
          </w:p>
        </w:tc>
      </w:tr>
      <w:tr w:rsidR="00636CB7" w:rsidRPr="00636CB7" w:rsidTr="00163CE3">
        <w:trPr>
          <w:jc w:val="center"/>
        </w:trPr>
        <w:tc>
          <w:tcPr>
            <w:tcW w:w="492" w:type="pct"/>
            <w:vMerge/>
            <w:vAlign w:val="center"/>
          </w:tcPr>
          <w:p w:rsidR="00CD5386" w:rsidRPr="00636CB7" w:rsidRDefault="00CD5386" w:rsidP="00A94206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729" w:type="pct"/>
            <w:vMerge/>
            <w:vAlign w:val="center"/>
          </w:tcPr>
          <w:p w:rsidR="00CD5386" w:rsidRPr="00636CB7" w:rsidRDefault="00CD5386" w:rsidP="00A94206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957" w:type="pct"/>
            <w:vAlign w:val="center"/>
          </w:tcPr>
          <w:p w:rsidR="00CD5386" w:rsidRPr="00636CB7" w:rsidRDefault="00CD5386" w:rsidP="00A94206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辦理各校區場館設備租用事宜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</w:t>
            </w:r>
          </w:p>
        </w:tc>
        <w:tc>
          <w:tcPr>
            <w:tcW w:w="2188" w:type="pct"/>
            <w:vAlign w:val="center"/>
          </w:tcPr>
          <w:p w:rsidR="00CD5386" w:rsidRPr="00636CB7" w:rsidRDefault="00CD5386" w:rsidP="00A94206">
            <w:pPr>
              <w:pStyle w:val="a7"/>
              <w:numPr>
                <w:ilvl w:val="0"/>
                <w:numId w:val="6"/>
              </w:numPr>
              <w:spacing w:line="400" w:lineRule="exact"/>
              <w:ind w:leftChars="0" w:left="240" w:hangingChars="100" w:hanging="24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預計辦理場地短期租用案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(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含會議場館、停車場等場地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)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收入約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250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萬元。</w:t>
            </w:r>
          </w:p>
          <w:p w:rsidR="00CD5386" w:rsidRPr="00636CB7" w:rsidRDefault="00CD5386" w:rsidP="00A94206">
            <w:pPr>
              <w:pStyle w:val="a7"/>
              <w:numPr>
                <w:ilvl w:val="0"/>
                <w:numId w:val="6"/>
              </w:numPr>
              <w:spacing w:line="400" w:lineRule="exact"/>
              <w:ind w:leftChars="0" w:left="240" w:hangingChars="100" w:hanging="24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預計辦理場地長期租用案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(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含嘉大昆蟲館園區、中華郵政、員生消費合作社、蘭潭影印部、民雄文具部、和雲租車及自動販賣機設置、投幣式洗衣烘衣機、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Straight A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、餐廳、太陽光電發電設備等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)32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件，收入約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360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萬元。</w:t>
            </w:r>
          </w:p>
        </w:tc>
        <w:tc>
          <w:tcPr>
            <w:tcW w:w="634" w:type="pct"/>
            <w:vAlign w:val="center"/>
          </w:tcPr>
          <w:p w:rsidR="00CD5386" w:rsidRPr="00636CB7" w:rsidRDefault="00CD5386" w:rsidP="00A94206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總務處</w:t>
            </w:r>
          </w:p>
        </w:tc>
      </w:tr>
      <w:tr w:rsidR="00636CB7" w:rsidRPr="00636CB7" w:rsidTr="00401D3C">
        <w:trPr>
          <w:trHeight w:val="1499"/>
          <w:jc w:val="center"/>
        </w:trPr>
        <w:tc>
          <w:tcPr>
            <w:tcW w:w="492" w:type="pct"/>
            <w:vMerge/>
            <w:vAlign w:val="center"/>
          </w:tcPr>
          <w:p w:rsidR="00CD5386" w:rsidRPr="00636CB7" w:rsidRDefault="00CD5386" w:rsidP="00A94206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729" w:type="pct"/>
            <w:vMerge/>
            <w:vAlign w:val="center"/>
          </w:tcPr>
          <w:p w:rsidR="00CD5386" w:rsidRPr="00636CB7" w:rsidRDefault="00CD5386" w:rsidP="00A94206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957" w:type="pct"/>
            <w:vAlign w:val="center"/>
          </w:tcPr>
          <w:p w:rsidR="00CD5386" w:rsidRPr="00636CB7" w:rsidRDefault="00CD5386" w:rsidP="00A94206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</w:rPr>
              <w:t>辦理林森校區場館設備租用事宜</w:t>
            </w:r>
          </w:p>
        </w:tc>
        <w:tc>
          <w:tcPr>
            <w:tcW w:w="2188" w:type="pct"/>
            <w:vAlign w:val="center"/>
          </w:tcPr>
          <w:p w:rsidR="00CD5386" w:rsidRPr="00636CB7" w:rsidRDefault="00CD5386" w:rsidP="00801D32">
            <w:pPr>
              <w:pStyle w:val="a7"/>
              <w:numPr>
                <w:ilvl w:val="0"/>
                <w:numId w:val="47"/>
              </w:numPr>
              <w:spacing w:line="400" w:lineRule="exact"/>
              <w:ind w:leftChars="0" w:left="240" w:hangingChars="100" w:hanging="240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</w:rPr>
              <w:t>提高資源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使用率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</w:rPr>
              <w:t>及最適配置，有效利用建築物空間。</w:t>
            </w:r>
          </w:p>
          <w:p w:rsidR="0078209E" w:rsidRPr="00636CB7" w:rsidRDefault="0078209E" w:rsidP="00801D32">
            <w:pPr>
              <w:pStyle w:val="a7"/>
              <w:numPr>
                <w:ilvl w:val="0"/>
                <w:numId w:val="47"/>
              </w:numPr>
              <w:spacing w:line="400" w:lineRule="exact"/>
              <w:ind w:leftChars="0" w:left="240" w:hangingChars="100" w:hanging="240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636CB7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預計</w:t>
            </w:r>
            <w:r w:rsidRPr="00636CB7">
              <w:rPr>
                <w:rFonts w:ascii="Times New Roman" w:eastAsia="標楷體" w:hAnsi="Times New Roman" w:cs="Times New Roman" w:hint="eastAsia"/>
                <w:color w:val="000000" w:themeColor="text1"/>
              </w:rPr>
              <w:t>場地短期租用收入較</w:t>
            </w:r>
            <w:r w:rsidRPr="00636CB7">
              <w:rPr>
                <w:rFonts w:ascii="Times New Roman" w:eastAsia="標楷體" w:hAnsi="Times New Roman" w:cs="Times New Roman" w:hint="eastAsia"/>
                <w:color w:val="000000" w:themeColor="text1"/>
              </w:rPr>
              <w:t>111</w:t>
            </w:r>
            <w:r w:rsidRPr="00636CB7">
              <w:rPr>
                <w:rFonts w:ascii="Times New Roman" w:eastAsia="標楷體" w:hAnsi="Times New Roman" w:cs="Times New Roman" w:hint="eastAsia"/>
                <w:color w:val="000000" w:themeColor="text1"/>
              </w:rPr>
              <w:t>年提高</w:t>
            </w:r>
            <w:r w:rsidRPr="00636CB7">
              <w:rPr>
                <w:rFonts w:ascii="Times New Roman" w:eastAsia="標楷體" w:hAnsi="Times New Roman" w:cs="Times New Roman" w:hint="eastAsia"/>
                <w:color w:val="000000" w:themeColor="text1"/>
              </w:rPr>
              <w:t>1%</w:t>
            </w:r>
            <w:r w:rsidRPr="00636CB7">
              <w:rPr>
                <w:rFonts w:ascii="Times New Roman" w:eastAsia="標楷體" w:hAnsi="Times New Roman" w:cs="Times New Roman" w:hint="eastAsia"/>
                <w:color w:val="000000" w:themeColor="text1"/>
              </w:rPr>
              <w:t>。</w:t>
            </w:r>
          </w:p>
          <w:p w:rsidR="00CD5386" w:rsidRPr="00636CB7" w:rsidRDefault="0078209E" w:rsidP="00801D32">
            <w:pPr>
              <w:pStyle w:val="a7"/>
              <w:numPr>
                <w:ilvl w:val="0"/>
                <w:numId w:val="47"/>
              </w:numPr>
              <w:spacing w:line="400" w:lineRule="exact"/>
              <w:ind w:leftChars="0" w:left="240" w:hangingChars="100" w:hanging="240"/>
              <w:jc w:val="both"/>
              <w:rPr>
                <w:rFonts w:ascii="Times New Roman" w:eastAsia="標楷體" w:hAnsi="Times New Roman" w:cs="Times New Roman"/>
                <w:vanish/>
                <w:color w:val="000000" w:themeColor="text1"/>
              </w:rPr>
            </w:pPr>
            <w:r w:rsidRPr="00636CB7">
              <w:rPr>
                <w:rFonts w:ascii="Times New Roman" w:eastAsia="標楷體" w:hAnsi="Times New Roman" w:cs="Times New Roman" w:hint="eastAsia"/>
                <w:color w:val="000000" w:themeColor="text1"/>
              </w:rPr>
              <w:t>預計場地長期租用收入較</w:t>
            </w:r>
            <w:r w:rsidRPr="00636CB7">
              <w:rPr>
                <w:rFonts w:ascii="Times New Roman" w:eastAsia="標楷體" w:hAnsi="Times New Roman" w:cs="Times New Roman" w:hint="eastAsia"/>
                <w:color w:val="000000" w:themeColor="text1"/>
              </w:rPr>
              <w:t>111</w:t>
            </w:r>
            <w:r w:rsidRPr="00636CB7">
              <w:rPr>
                <w:rFonts w:ascii="Times New Roman" w:eastAsia="標楷體" w:hAnsi="Times New Roman" w:cs="Times New Roman" w:hint="eastAsia"/>
                <w:color w:val="000000" w:themeColor="text1"/>
              </w:rPr>
              <w:t>年提高</w:t>
            </w:r>
            <w:r w:rsidRPr="00636CB7">
              <w:rPr>
                <w:rFonts w:ascii="Times New Roman" w:eastAsia="標楷體" w:hAnsi="Times New Roman" w:cs="Times New Roman" w:hint="eastAsia"/>
                <w:color w:val="000000" w:themeColor="text1"/>
              </w:rPr>
              <w:t>2%</w:t>
            </w:r>
            <w:r w:rsidRPr="00636CB7">
              <w:rPr>
                <w:rFonts w:ascii="Times New Roman" w:eastAsia="標楷體" w:hAnsi="Times New Roman" w:cs="Times New Roman" w:hint="eastAsia"/>
                <w:color w:val="000000" w:themeColor="text1"/>
              </w:rPr>
              <w:t>。</w:t>
            </w:r>
          </w:p>
        </w:tc>
        <w:tc>
          <w:tcPr>
            <w:tcW w:w="634" w:type="pct"/>
            <w:vAlign w:val="center"/>
          </w:tcPr>
          <w:p w:rsidR="00CD5386" w:rsidRPr="00636CB7" w:rsidRDefault="00CD5386" w:rsidP="00A94206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</w:rPr>
              <w:t>產學營運及推廣處</w:t>
            </w:r>
          </w:p>
        </w:tc>
      </w:tr>
      <w:tr w:rsidR="00636CB7" w:rsidRPr="00636CB7" w:rsidTr="00163CE3">
        <w:trPr>
          <w:trHeight w:val="979"/>
          <w:jc w:val="center"/>
        </w:trPr>
        <w:tc>
          <w:tcPr>
            <w:tcW w:w="492" w:type="pct"/>
            <w:vMerge/>
            <w:vAlign w:val="center"/>
          </w:tcPr>
          <w:p w:rsidR="00CD5386" w:rsidRPr="00636CB7" w:rsidRDefault="00CD5386" w:rsidP="00A94206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729" w:type="pct"/>
            <w:vMerge/>
            <w:vAlign w:val="center"/>
          </w:tcPr>
          <w:p w:rsidR="00CD5386" w:rsidRPr="00636CB7" w:rsidRDefault="00CD5386" w:rsidP="00A94206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957" w:type="pct"/>
            <w:vAlign w:val="center"/>
          </w:tcPr>
          <w:p w:rsidR="00CD5386" w:rsidRPr="00636CB7" w:rsidRDefault="00CD5386" w:rsidP="00A94206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辦理各校區體育場館設備租用事宜</w:t>
            </w:r>
          </w:p>
        </w:tc>
        <w:tc>
          <w:tcPr>
            <w:tcW w:w="2188" w:type="pct"/>
            <w:vAlign w:val="center"/>
          </w:tcPr>
          <w:p w:rsidR="00CD5386" w:rsidRPr="00636CB7" w:rsidRDefault="006F59A3" w:rsidP="006F59A3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預計各體育場館</w:t>
            </w:r>
            <w:r w:rsidR="00D77887"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總營收金額較</w:t>
            </w:r>
            <w:r w:rsidR="00D77887"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111</w:t>
            </w:r>
            <w:r w:rsidR="00D77887"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年度增加</w:t>
            </w:r>
            <w:r w:rsidR="00D77887"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1%</w:t>
            </w:r>
            <w:r w:rsidR="00D77887"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。</w:t>
            </w:r>
          </w:p>
        </w:tc>
        <w:tc>
          <w:tcPr>
            <w:tcW w:w="634" w:type="pct"/>
            <w:vAlign w:val="center"/>
          </w:tcPr>
          <w:p w:rsidR="00CD5386" w:rsidRPr="00636CB7" w:rsidRDefault="00CD5386" w:rsidP="00A94206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體育室</w:t>
            </w:r>
          </w:p>
        </w:tc>
      </w:tr>
      <w:tr w:rsidR="00636CB7" w:rsidRPr="00636CB7" w:rsidTr="00384E4E">
        <w:trPr>
          <w:trHeight w:val="507"/>
          <w:jc w:val="center"/>
        </w:trPr>
        <w:tc>
          <w:tcPr>
            <w:tcW w:w="492" w:type="pct"/>
            <w:vMerge/>
            <w:vAlign w:val="center"/>
          </w:tcPr>
          <w:p w:rsidR="00CD5386" w:rsidRPr="00636CB7" w:rsidRDefault="00CD5386" w:rsidP="00A94206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729" w:type="pct"/>
            <w:vMerge/>
            <w:vAlign w:val="center"/>
          </w:tcPr>
          <w:p w:rsidR="00CD5386" w:rsidRPr="00636CB7" w:rsidRDefault="00CD5386" w:rsidP="00A94206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957" w:type="pct"/>
            <w:vAlign w:val="center"/>
          </w:tcPr>
          <w:p w:rsidR="00CD5386" w:rsidRPr="00636CB7" w:rsidRDefault="00CD5386" w:rsidP="00A94206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辦理園藝技藝中心付費參觀事宜</w:t>
            </w:r>
          </w:p>
        </w:tc>
        <w:tc>
          <w:tcPr>
            <w:tcW w:w="2188" w:type="pct"/>
            <w:vAlign w:val="center"/>
          </w:tcPr>
          <w:p w:rsidR="00911E6F" w:rsidRPr="00636CB7" w:rsidRDefault="00911E6F" w:rsidP="00A94206">
            <w:pPr>
              <w:spacing w:line="400" w:lineRule="exact"/>
              <w:ind w:left="245" w:hangingChars="102" w:hanging="245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1.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修訂參觀辦法完備收費機制，以滿足公務及一般民眾探索新知需求。</w:t>
            </w:r>
          </w:p>
          <w:p w:rsidR="00CD5386" w:rsidRPr="00636CB7" w:rsidRDefault="00911E6F" w:rsidP="00A94206">
            <w:pPr>
              <w:spacing w:line="400" w:lineRule="exact"/>
              <w:ind w:left="245" w:hangingChars="102" w:hanging="245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2.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積極與公、私部門接洽合作辦理相關活動，以提升本中心特色及知名度，預計辦理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2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場次，參觀人數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100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位。</w:t>
            </w:r>
          </w:p>
        </w:tc>
        <w:tc>
          <w:tcPr>
            <w:tcW w:w="634" w:type="pct"/>
            <w:vAlign w:val="center"/>
          </w:tcPr>
          <w:p w:rsidR="00CD5386" w:rsidRPr="00636CB7" w:rsidRDefault="00CD5386" w:rsidP="00A94206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農學院</w:t>
            </w:r>
          </w:p>
          <w:p w:rsidR="00CD5386" w:rsidRPr="00636CB7" w:rsidRDefault="00CD5386" w:rsidP="00A94206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(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園藝技藝中心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)</w:t>
            </w:r>
          </w:p>
        </w:tc>
      </w:tr>
      <w:tr w:rsidR="00636CB7" w:rsidRPr="00636CB7" w:rsidTr="00163CE3">
        <w:trPr>
          <w:jc w:val="center"/>
        </w:trPr>
        <w:tc>
          <w:tcPr>
            <w:tcW w:w="492" w:type="pct"/>
            <w:vAlign w:val="center"/>
          </w:tcPr>
          <w:p w:rsidR="00CD5386" w:rsidRPr="00636CB7" w:rsidRDefault="00CD5386" w:rsidP="00A94206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lastRenderedPageBreak/>
              <w:t>增加受贈收入</w:t>
            </w:r>
          </w:p>
        </w:tc>
        <w:tc>
          <w:tcPr>
            <w:tcW w:w="729" w:type="pct"/>
            <w:vAlign w:val="center"/>
          </w:tcPr>
          <w:p w:rsidR="00CD5386" w:rsidRPr="00636CB7" w:rsidRDefault="00CD5386" w:rsidP="00A94206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精進募款策略，積極向企業、社會各界及校友募款，增裕財源</w:t>
            </w:r>
          </w:p>
        </w:tc>
        <w:tc>
          <w:tcPr>
            <w:tcW w:w="957" w:type="pct"/>
            <w:vAlign w:val="center"/>
          </w:tcPr>
          <w:p w:rsidR="00CD5386" w:rsidRPr="00636CB7" w:rsidRDefault="00CD5386" w:rsidP="00A94206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積極參與校友會活動並賡續推動各項募款專案</w:t>
            </w:r>
          </w:p>
        </w:tc>
        <w:tc>
          <w:tcPr>
            <w:tcW w:w="2188" w:type="pct"/>
            <w:vAlign w:val="center"/>
          </w:tcPr>
          <w:p w:rsidR="00CD5386" w:rsidRPr="00636CB7" w:rsidRDefault="00FE631A" w:rsidP="00A94206">
            <w:pPr>
              <w:pStyle w:val="a7"/>
              <w:numPr>
                <w:ilvl w:val="0"/>
                <w:numId w:val="20"/>
              </w:numPr>
              <w:spacing w:line="400" w:lineRule="exact"/>
              <w:ind w:leftChars="0" w:left="178" w:hanging="178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配合出席</w:t>
            </w:r>
            <w:r w:rsidR="006B078E"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校</w:t>
            </w:r>
            <w:r w:rsidRPr="00636CB7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、</w:t>
            </w:r>
            <w:r w:rsidR="006B078E"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系友會相關活動進行募款，以</w:t>
            </w:r>
            <w:r w:rsidR="006B078E"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16</w:t>
            </w:r>
            <w:r w:rsidR="006B078E"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場次為原則。</w:t>
            </w:r>
          </w:p>
          <w:p w:rsidR="006B078E" w:rsidRPr="00636CB7" w:rsidRDefault="00FE631A" w:rsidP="00A94206">
            <w:pPr>
              <w:pStyle w:val="a7"/>
              <w:numPr>
                <w:ilvl w:val="0"/>
                <w:numId w:val="20"/>
              </w:numPr>
              <w:spacing w:line="400" w:lineRule="exact"/>
              <w:ind w:leftChars="0" w:left="178" w:hanging="178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推動感人及主題</w:t>
            </w:r>
            <w:r w:rsidRPr="00636CB7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式</w:t>
            </w:r>
            <w:r w:rsidR="006B078E"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募款專案，以</w:t>
            </w:r>
            <w:r w:rsidR="006B078E"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1</w:t>
            </w:r>
            <w:r w:rsidR="006B078E"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案為原則。</w:t>
            </w:r>
          </w:p>
          <w:p w:rsidR="006B078E" w:rsidRPr="00636CB7" w:rsidRDefault="006B078E" w:rsidP="00A94206">
            <w:pPr>
              <w:pStyle w:val="a7"/>
              <w:numPr>
                <w:ilvl w:val="0"/>
                <w:numId w:val="20"/>
              </w:numPr>
              <w:spacing w:line="400" w:lineRule="exact"/>
              <w:ind w:leftChars="0" w:left="178" w:hanging="178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彙編捐贈芳名錄刊登於本校刊物，以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1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次為原則。</w:t>
            </w:r>
          </w:p>
        </w:tc>
        <w:tc>
          <w:tcPr>
            <w:tcW w:w="634" w:type="pct"/>
            <w:vAlign w:val="center"/>
          </w:tcPr>
          <w:p w:rsidR="00CD5386" w:rsidRPr="00636CB7" w:rsidRDefault="00CD5386" w:rsidP="00A94206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校友中心</w:t>
            </w:r>
          </w:p>
        </w:tc>
      </w:tr>
      <w:tr w:rsidR="00636CB7" w:rsidRPr="00636CB7" w:rsidTr="00163CE3">
        <w:trPr>
          <w:jc w:val="center"/>
        </w:trPr>
        <w:tc>
          <w:tcPr>
            <w:tcW w:w="492" w:type="pct"/>
            <w:vAlign w:val="center"/>
          </w:tcPr>
          <w:p w:rsidR="00CD5386" w:rsidRPr="00636CB7" w:rsidRDefault="00CD5386" w:rsidP="00A94206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增加投資取得之收益</w:t>
            </w:r>
          </w:p>
        </w:tc>
        <w:tc>
          <w:tcPr>
            <w:tcW w:w="729" w:type="pct"/>
            <w:vAlign w:val="center"/>
          </w:tcPr>
          <w:p w:rsidR="00CD5386" w:rsidRPr="00636CB7" w:rsidRDefault="00CD5386" w:rsidP="00A94206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擬訂校務基金年度投資規劃及執行各項投資評量與決策，增加收益</w:t>
            </w:r>
          </w:p>
        </w:tc>
        <w:tc>
          <w:tcPr>
            <w:tcW w:w="957" w:type="pct"/>
            <w:vAlign w:val="center"/>
          </w:tcPr>
          <w:p w:rsidR="00CD5386" w:rsidRPr="00636CB7" w:rsidRDefault="00CD5386" w:rsidP="00A94206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依本校投資取得之收益收支管理要點辦理各項投資暨孳息收益</w:t>
            </w:r>
          </w:p>
        </w:tc>
        <w:tc>
          <w:tcPr>
            <w:tcW w:w="2188" w:type="pct"/>
            <w:vAlign w:val="center"/>
          </w:tcPr>
          <w:p w:rsidR="00CD5386" w:rsidRPr="00636CB7" w:rsidRDefault="00CD5386" w:rsidP="00FE631A">
            <w:pPr>
              <w:pStyle w:val="a7"/>
              <w:numPr>
                <w:ilvl w:val="0"/>
                <w:numId w:val="46"/>
              </w:numPr>
              <w:spacing w:line="400" w:lineRule="exact"/>
              <w:ind w:leftChars="0" w:left="178" w:hanging="178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112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年郵局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2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年期定期存款利息收入約新台幣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2,300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萬元。</w:t>
            </w:r>
          </w:p>
          <w:p w:rsidR="00CD5386" w:rsidRPr="00636CB7" w:rsidRDefault="00CD5386" w:rsidP="00FE631A">
            <w:pPr>
              <w:pStyle w:val="a7"/>
              <w:numPr>
                <w:ilvl w:val="0"/>
                <w:numId w:val="46"/>
              </w:numPr>
              <w:spacing w:line="400" w:lineRule="exact"/>
              <w:ind w:leftChars="0" w:left="178" w:hanging="178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長期有價證券投資於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112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年度之年化收益或股息現金殖利率高於已投資金額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3%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為原則。</w:t>
            </w:r>
          </w:p>
        </w:tc>
        <w:tc>
          <w:tcPr>
            <w:tcW w:w="634" w:type="pct"/>
            <w:vAlign w:val="center"/>
          </w:tcPr>
          <w:p w:rsidR="00CD5386" w:rsidRPr="00636CB7" w:rsidRDefault="00CD5386" w:rsidP="00A94206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總務處</w:t>
            </w:r>
          </w:p>
        </w:tc>
      </w:tr>
    </w:tbl>
    <w:p w:rsidR="0001410D" w:rsidRPr="00636CB7" w:rsidRDefault="00367EAF" w:rsidP="00054820">
      <w:pPr>
        <w:pStyle w:val="a7"/>
        <w:numPr>
          <w:ilvl w:val="0"/>
          <w:numId w:val="2"/>
        </w:numPr>
        <w:spacing w:line="460" w:lineRule="exact"/>
        <w:ind w:leftChars="0" w:left="482" w:hanging="482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636CB7">
        <w:rPr>
          <w:rFonts w:ascii="Times New Roman" w:eastAsia="標楷體" w:hAnsi="Times New Roman" w:cs="Times New Roman"/>
          <w:color w:val="000000" w:themeColor="text1"/>
          <w:szCs w:val="24"/>
        </w:rPr>
        <w:t>節流措施</w:t>
      </w:r>
    </w:p>
    <w:tbl>
      <w:tblPr>
        <w:tblStyle w:val="ab"/>
        <w:tblW w:w="5224" w:type="pct"/>
        <w:jc w:val="center"/>
        <w:tblLook w:val="04A0" w:firstRow="1" w:lastRow="0" w:firstColumn="1" w:lastColumn="0" w:noHBand="0" w:noVBand="1"/>
      </w:tblPr>
      <w:tblGrid>
        <w:gridCol w:w="1015"/>
        <w:gridCol w:w="1477"/>
        <w:gridCol w:w="1897"/>
        <w:gridCol w:w="4368"/>
        <w:gridCol w:w="1302"/>
      </w:tblGrid>
      <w:tr w:rsidR="00636CB7" w:rsidRPr="00636CB7" w:rsidTr="00163CE3">
        <w:trPr>
          <w:trHeight w:val="20"/>
          <w:tblHeader/>
          <w:jc w:val="center"/>
        </w:trPr>
        <w:tc>
          <w:tcPr>
            <w:tcW w:w="1239" w:type="pct"/>
            <w:gridSpan w:val="2"/>
            <w:vAlign w:val="center"/>
          </w:tcPr>
          <w:p w:rsidR="00163CE3" w:rsidRPr="00636CB7" w:rsidRDefault="00163CE3" w:rsidP="00CE19B8">
            <w:pPr>
              <w:pStyle w:val="a7"/>
              <w:spacing w:line="40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推動原則</w:t>
            </w:r>
          </w:p>
        </w:tc>
        <w:tc>
          <w:tcPr>
            <w:tcW w:w="943" w:type="pct"/>
            <w:vAlign w:val="center"/>
          </w:tcPr>
          <w:p w:rsidR="00163CE3" w:rsidRPr="00636CB7" w:rsidRDefault="00CA131E" w:rsidP="00CE19B8">
            <w:pPr>
              <w:pStyle w:val="a7"/>
              <w:spacing w:line="40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執行措施</w:t>
            </w:r>
          </w:p>
        </w:tc>
        <w:tc>
          <w:tcPr>
            <w:tcW w:w="2171" w:type="pct"/>
            <w:vAlign w:val="center"/>
          </w:tcPr>
          <w:p w:rsidR="00163CE3" w:rsidRPr="00636CB7" w:rsidRDefault="00163CE3" w:rsidP="00E94538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績效指標</w:t>
            </w:r>
          </w:p>
          <w:p w:rsidR="00163CE3" w:rsidRPr="00636CB7" w:rsidRDefault="00163CE3" w:rsidP="00163CE3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(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請填寫量化績效指標如金額、件數、次數及百分比，無法量化者請填寫質性指標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)</w:t>
            </w:r>
          </w:p>
        </w:tc>
        <w:tc>
          <w:tcPr>
            <w:tcW w:w="647" w:type="pct"/>
            <w:vAlign w:val="center"/>
          </w:tcPr>
          <w:p w:rsidR="00163CE3" w:rsidRPr="00636CB7" w:rsidRDefault="00163CE3" w:rsidP="007D6B5B">
            <w:pPr>
              <w:pStyle w:val="a7"/>
              <w:spacing w:line="40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權責單位</w:t>
            </w:r>
          </w:p>
        </w:tc>
      </w:tr>
      <w:tr w:rsidR="00636CB7" w:rsidRPr="00636CB7" w:rsidTr="00163CE3">
        <w:trPr>
          <w:trHeight w:val="1246"/>
          <w:jc w:val="center"/>
        </w:trPr>
        <w:tc>
          <w:tcPr>
            <w:tcW w:w="505" w:type="pct"/>
            <w:vMerge w:val="restart"/>
            <w:vAlign w:val="center"/>
          </w:tcPr>
          <w:p w:rsidR="00163CE3" w:rsidRPr="00636CB7" w:rsidRDefault="00163CE3" w:rsidP="00CE19B8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人事經費控管</w:t>
            </w:r>
          </w:p>
        </w:tc>
        <w:tc>
          <w:tcPr>
            <w:tcW w:w="734" w:type="pct"/>
            <w:vMerge w:val="restart"/>
            <w:vAlign w:val="center"/>
          </w:tcPr>
          <w:p w:rsidR="00163CE3" w:rsidRPr="00636CB7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視校務發展調整組織架構，檢討單位編制員額，撙節人事費</w:t>
            </w:r>
          </w:p>
        </w:tc>
        <w:tc>
          <w:tcPr>
            <w:tcW w:w="943" w:type="pct"/>
            <w:vAlign w:val="center"/>
          </w:tcPr>
          <w:p w:rsidR="00163CE3" w:rsidRPr="00636CB7" w:rsidRDefault="00163CE3" w:rsidP="00285909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適時調整組織架構及主管員額</w:t>
            </w:r>
          </w:p>
        </w:tc>
        <w:tc>
          <w:tcPr>
            <w:tcW w:w="2171" w:type="pct"/>
            <w:vAlign w:val="center"/>
          </w:tcPr>
          <w:p w:rsidR="00B734F1" w:rsidRPr="00636CB7" w:rsidRDefault="00B734F1" w:rsidP="006F59A3">
            <w:pPr>
              <w:pStyle w:val="a7"/>
              <w:numPr>
                <w:ilvl w:val="0"/>
                <w:numId w:val="32"/>
              </w:numPr>
              <w:spacing w:line="400" w:lineRule="exact"/>
              <w:ind w:leftChars="0" w:left="178" w:hanging="178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依校務發展推動情形，適時檢討各單位間有無整併、裁撤之需要，以達組織規模合理性，提高行政效能。</w:t>
            </w:r>
          </w:p>
          <w:p w:rsidR="00B734F1" w:rsidRPr="00636CB7" w:rsidRDefault="00B734F1" w:rsidP="006F59A3">
            <w:pPr>
              <w:pStyle w:val="a7"/>
              <w:numPr>
                <w:ilvl w:val="0"/>
                <w:numId w:val="32"/>
              </w:numPr>
              <w:spacing w:line="400" w:lineRule="exact"/>
              <w:ind w:leftChars="0" w:left="178" w:hanging="178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即時增修人事規章，建構健全合理人事制度。</w:t>
            </w:r>
          </w:p>
          <w:p w:rsidR="00163CE3" w:rsidRPr="00636CB7" w:rsidRDefault="00B734F1" w:rsidP="006F59A3">
            <w:pPr>
              <w:pStyle w:val="a7"/>
              <w:numPr>
                <w:ilvl w:val="0"/>
                <w:numId w:val="32"/>
              </w:numPr>
              <w:spacing w:line="400" w:lineRule="exact"/>
              <w:ind w:leftChars="0" w:left="178" w:hanging="178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112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年預計以不新增主管員額為原則。</w:t>
            </w:r>
          </w:p>
        </w:tc>
        <w:tc>
          <w:tcPr>
            <w:tcW w:w="647" w:type="pct"/>
            <w:vMerge w:val="restart"/>
            <w:vAlign w:val="center"/>
          </w:tcPr>
          <w:p w:rsidR="00163CE3" w:rsidRPr="00636CB7" w:rsidRDefault="00163CE3" w:rsidP="007D6B5B">
            <w:pPr>
              <w:pStyle w:val="a7"/>
              <w:spacing w:line="40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人事室</w:t>
            </w:r>
          </w:p>
        </w:tc>
      </w:tr>
      <w:tr w:rsidR="00636CB7" w:rsidRPr="00636CB7" w:rsidTr="00163CE3">
        <w:trPr>
          <w:trHeight w:val="20"/>
          <w:jc w:val="center"/>
        </w:trPr>
        <w:tc>
          <w:tcPr>
            <w:tcW w:w="505" w:type="pct"/>
            <w:vMerge/>
            <w:vAlign w:val="center"/>
          </w:tcPr>
          <w:p w:rsidR="00163CE3" w:rsidRPr="00636CB7" w:rsidRDefault="00163CE3" w:rsidP="00CE19B8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734" w:type="pct"/>
            <w:vMerge/>
            <w:vAlign w:val="center"/>
          </w:tcPr>
          <w:p w:rsidR="00163CE3" w:rsidRPr="00636CB7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943" w:type="pct"/>
            <w:vAlign w:val="center"/>
          </w:tcPr>
          <w:p w:rsidR="00163CE3" w:rsidRPr="00636CB7" w:rsidRDefault="00163CE3" w:rsidP="00285909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合理管控</w:t>
            </w:r>
            <w:r w:rsidR="00CD1B2F" w:rsidRPr="00636CB7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行政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人員員額</w:t>
            </w:r>
          </w:p>
        </w:tc>
        <w:tc>
          <w:tcPr>
            <w:tcW w:w="2171" w:type="pct"/>
            <w:vAlign w:val="center"/>
          </w:tcPr>
          <w:p w:rsidR="00B734F1" w:rsidRPr="00636CB7" w:rsidRDefault="00B734F1" w:rsidP="006F59A3">
            <w:pPr>
              <w:pStyle w:val="a7"/>
              <w:numPr>
                <w:ilvl w:val="0"/>
                <w:numId w:val="33"/>
              </w:numPr>
              <w:spacing w:line="400" w:lineRule="exact"/>
              <w:ind w:leftChars="0" w:left="178" w:hanging="178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賡續依本校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109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年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9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月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5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日行政人力配置檢討研議小組會議決議，控管相關人力。</w:t>
            </w:r>
          </w:p>
          <w:p w:rsidR="00163CE3" w:rsidRPr="00636CB7" w:rsidRDefault="00B734F1" w:rsidP="00CD1B2F">
            <w:pPr>
              <w:pStyle w:val="a7"/>
              <w:numPr>
                <w:ilvl w:val="0"/>
                <w:numId w:val="33"/>
              </w:numPr>
              <w:spacing w:line="400" w:lineRule="exact"/>
              <w:ind w:leftChars="0" w:left="178" w:hanging="178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lastRenderedPageBreak/>
              <w:t>112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年預計不新增行政人力</w:t>
            </w:r>
            <w:r w:rsidR="00CD1B2F" w:rsidRPr="00636CB7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，並適時收回員額合理調配運用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。</w:t>
            </w:r>
          </w:p>
        </w:tc>
        <w:tc>
          <w:tcPr>
            <w:tcW w:w="647" w:type="pct"/>
            <w:vMerge/>
            <w:vAlign w:val="center"/>
          </w:tcPr>
          <w:p w:rsidR="00163CE3" w:rsidRPr="00636CB7" w:rsidRDefault="00163CE3" w:rsidP="007D6B5B">
            <w:pPr>
              <w:pStyle w:val="a7"/>
              <w:spacing w:line="40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</w:tr>
      <w:tr w:rsidR="00636CB7" w:rsidRPr="00636CB7" w:rsidTr="00163CE3">
        <w:trPr>
          <w:trHeight w:val="20"/>
          <w:jc w:val="center"/>
        </w:trPr>
        <w:tc>
          <w:tcPr>
            <w:tcW w:w="505" w:type="pct"/>
            <w:vMerge/>
            <w:vAlign w:val="center"/>
          </w:tcPr>
          <w:p w:rsidR="00163CE3" w:rsidRPr="00636CB7" w:rsidRDefault="00163CE3" w:rsidP="00CE19B8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734" w:type="pct"/>
            <w:vMerge w:val="restart"/>
            <w:vAlign w:val="center"/>
          </w:tcPr>
          <w:p w:rsidR="00163CE3" w:rsidRPr="00636CB7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嚴謹控管教師人數及開課容量，發展大班協同教學，撙節教學成本</w:t>
            </w:r>
          </w:p>
        </w:tc>
        <w:tc>
          <w:tcPr>
            <w:tcW w:w="943" w:type="pct"/>
            <w:vAlign w:val="center"/>
          </w:tcPr>
          <w:p w:rsidR="00163CE3" w:rsidRPr="00636CB7" w:rsidRDefault="00163CE3" w:rsidP="00E603C8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管制開課容量，鼓勵大班授課或協同教學</w:t>
            </w:r>
          </w:p>
        </w:tc>
        <w:tc>
          <w:tcPr>
            <w:tcW w:w="2171" w:type="pct"/>
            <w:vAlign w:val="center"/>
          </w:tcPr>
          <w:p w:rsidR="00DA1071" w:rsidRPr="00636CB7" w:rsidRDefault="00E205BD" w:rsidP="00DA1071">
            <w:pPr>
              <w:pStyle w:val="a7"/>
              <w:numPr>
                <w:ilvl w:val="0"/>
                <w:numId w:val="35"/>
              </w:numPr>
              <w:spacing w:line="400" w:lineRule="exact"/>
              <w:ind w:leftChars="0" w:left="178" w:hanging="178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持續要求各</w:t>
            </w:r>
            <w:r w:rsidR="00DA1071" w:rsidRPr="00636CB7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學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系遵守每學年開課總量上限規範。</w:t>
            </w:r>
          </w:p>
          <w:p w:rsidR="00163CE3" w:rsidRPr="00636CB7" w:rsidRDefault="00E205BD" w:rsidP="00DA1071">
            <w:pPr>
              <w:pStyle w:val="a7"/>
              <w:numPr>
                <w:ilvl w:val="0"/>
                <w:numId w:val="35"/>
              </w:numPr>
              <w:spacing w:line="400" w:lineRule="exact"/>
              <w:ind w:leftChars="0" w:left="178" w:hanging="178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依本校教師授課鐘點核計作業要點</w:t>
            </w:r>
            <w:r w:rsidR="00EE42D5"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規定，大班授課之課程，授課鐘點予以加權計算，以提升教師大班授課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意願。</w:t>
            </w:r>
          </w:p>
        </w:tc>
        <w:tc>
          <w:tcPr>
            <w:tcW w:w="647" w:type="pct"/>
            <w:vAlign w:val="center"/>
          </w:tcPr>
          <w:p w:rsidR="00163CE3" w:rsidRPr="00636CB7" w:rsidRDefault="00163CE3" w:rsidP="007D6B5B">
            <w:pPr>
              <w:pStyle w:val="a7"/>
              <w:spacing w:line="40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教務處</w:t>
            </w:r>
          </w:p>
        </w:tc>
      </w:tr>
      <w:tr w:rsidR="00636CB7" w:rsidRPr="00636CB7" w:rsidTr="00163CE3">
        <w:trPr>
          <w:trHeight w:val="20"/>
          <w:jc w:val="center"/>
        </w:trPr>
        <w:tc>
          <w:tcPr>
            <w:tcW w:w="505" w:type="pct"/>
            <w:vMerge/>
            <w:vAlign w:val="center"/>
          </w:tcPr>
          <w:p w:rsidR="00163CE3" w:rsidRPr="00636CB7" w:rsidRDefault="00163CE3" w:rsidP="00CE19B8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734" w:type="pct"/>
            <w:vMerge/>
            <w:vAlign w:val="center"/>
          </w:tcPr>
          <w:p w:rsidR="00163CE3" w:rsidRPr="00636CB7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943" w:type="pct"/>
            <w:vAlign w:val="center"/>
          </w:tcPr>
          <w:p w:rsidR="00163CE3" w:rsidRPr="00636CB7" w:rsidRDefault="00163CE3" w:rsidP="00E603C8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撙節教師鐘點費支出</w:t>
            </w:r>
          </w:p>
        </w:tc>
        <w:tc>
          <w:tcPr>
            <w:tcW w:w="2171" w:type="pct"/>
            <w:vAlign w:val="center"/>
          </w:tcPr>
          <w:p w:rsidR="00163CE3" w:rsidRPr="00636CB7" w:rsidRDefault="00E205BD" w:rsidP="00401D3C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依本校教師授課鐘點核計作業要點規定，選課人數未達開課門檻之課程，應於加退選截止後停開課程，且課程停開前專任教師授課鐘點費不予核發。</w:t>
            </w:r>
          </w:p>
        </w:tc>
        <w:tc>
          <w:tcPr>
            <w:tcW w:w="647" w:type="pct"/>
            <w:vAlign w:val="center"/>
          </w:tcPr>
          <w:p w:rsidR="00163CE3" w:rsidRPr="00636CB7" w:rsidRDefault="00163CE3" w:rsidP="007D6B5B">
            <w:pPr>
              <w:pStyle w:val="a7"/>
              <w:spacing w:line="40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教務處</w:t>
            </w:r>
          </w:p>
        </w:tc>
      </w:tr>
      <w:tr w:rsidR="00636CB7" w:rsidRPr="00636CB7" w:rsidTr="00163CE3">
        <w:trPr>
          <w:trHeight w:val="20"/>
          <w:jc w:val="center"/>
        </w:trPr>
        <w:tc>
          <w:tcPr>
            <w:tcW w:w="505" w:type="pct"/>
            <w:vMerge/>
            <w:vAlign w:val="center"/>
          </w:tcPr>
          <w:p w:rsidR="00163CE3" w:rsidRPr="00636CB7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734" w:type="pct"/>
            <w:vAlign w:val="center"/>
          </w:tcPr>
          <w:p w:rsidR="00163CE3" w:rsidRPr="00636CB7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妥適運用人力，定期、庶務性工作以勞務外包或僱用臨時工為原則</w:t>
            </w:r>
          </w:p>
        </w:tc>
        <w:tc>
          <w:tcPr>
            <w:tcW w:w="943" w:type="pct"/>
            <w:vAlign w:val="center"/>
          </w:tcPr>
          <w:p w:rsidR="00163CE3" w:rsidRPr="00636CB7" w:rsidRDefault="00163CE3" w:rsidP="009B5A82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辦理業務委託或勞務外包事宜</w:t>
            </w:r>
          </w:p>
        </w:tc>
        <w:tc>
          <w:tcPr>
            <w:tcW w:w="2171" w:type="pct"/>
            <w:vAlign w:val="center"/>
          </w:tcPr>
          <w:p w:rsidR="000678AA" w:rsidRPr="00636CB7" w:rsidRDefault="00EC7A56" w:rsidP="000678AA">
            <w:pPr>
              <w:spacing w:line="400" w:lineRule="exact"/>
              <w:ind w:left="240" w:hangingChars="100" w:hanging="24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1.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因應基本工資及物價調漲</w:t>
            </w:r>
            <w:r w:rsidR="00EE42D5" w:rsidRPr="00636CB7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，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校園環境清潔業務維持勞務外包，</w:t>
            </w:r>
            <w:r w:rsidR="00EE42D5" w:rsidRPr="00636CB7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由</w:t>
            </w:r>
            <w:r w:rsidR="00EE42D5"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廠商專業領域協助各項業務順利進行</w:t>
            </w:r>
            <w:r w:rsidR="00EE42D5" w:rsidRPr="00636CB7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，並可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節省用人經費。</w:t>
            </w:r>
          </w:p>
          <w:p w:rsidR="00163CE3" w:rsidRPr="00636CB7" w:rsidRDefault="00EC7A56" w:rsidP="00EE42D5">
            <w:pPr>
              <w:spacing w:line="400" w:lineRule="exact"/>
              <w:ind w:left="240" w:hangingChars="100" w:hanging="24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2.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校園綠美化業務技工工友退休，以增加年度外包員額為替代方案，其餘視經費情形以全時工讀生替代，以達優質節約。</w:t>
            </w:r>
          </w:p>
        </w:tc>
        <w:tc>
          <w:tcPr>
            <w:tcW w:w="647" w:type="pct"/>
            <w:vAlign w:val="center"/>
          </w:tcPr>
          <w:p w:rsidR="00163CE3" w:rsidRPr="00636CB7" w:rsidRDefault="00163CE3" w:rsidP="007D6B5B">
            <w:pPr>
              <w:pStyle w:val="a7"/>
              <w:spacing w:line="40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總務處</w:t>
            </w:r>
          </w:p>
        </w:tc>
      </w:tr>
      <w:tr w:rsidR="00636CB7" w:rsidRPr="00636CB7" w:rsidTr="00163CE3">
        <w:trPr>
          <w:trHeight w:val="20"/>
          <w:jc w:val="center"/>
        </w:trPr>
        <w:tc>
          <w:tcPr>
            <w:tcW w:w="505" w:type="pct"/>
            <w:vMerge/>
            <w:vAlign w:val="center"/>
          </w:tcPr>
          <w:p w:rsidR="00163CE3" w:rsidRPr="00636CB7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734" w:type="pct"/>
            <w:vAlign w:val="center"/>
          </w:tcPr>
          <w:p w:rsidR="00163CE3" w:rsidRPr="00636CB7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加班及出差核派應嚴謹，並核實支給費用，撙節支出</w:t>
            </w:r>
          </w:p>
        </w:tc>
        <w:tc>
          <w:tcPr>
            <w:tcW w:w="943" w:type="pct"/>
            <w:vAlign w:val="center"/>
          </w:tcPr>
          <w:p w:rsidR="00163CE3" w:rsidRPr="00636CB7" w:rsidRDefault="00163CE3" w:rsidP="00B91F3E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加班以補休為原則並依本校相關差勤及支出標準規定辦理</w:t>
            </w:r>
          </w:p>
        </w:tc>
        <w:tc>
          <w:tcPr>
            <w:tcW w:w="2171" w:type="pct"/>
            <w:vAlign w:val="center"/>
          </w:tcPr>
          <w:p w:rsidR="003A01EF" w:rsidRPr="00636CB7" w:rsidRDefault="00246336" w:rsidP="008F5491">
            <w:pPr>
              <w:pStyle w:val="a7"/>
              <w:numPr>
                <w:ilvl w:val="0"/>
                <w:numId w:val="21"/>
              </w:numPr>
              <w:spacing w:line="400" w:lineRule="exact"/>
              <w:ind w:leftChars="0" w:left="246" w:hanging="246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如須支出</w:t>
            </w:r>
            <w:r w:rsidR="003A01EF"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加班費及差旅費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，</w:t>
            </w:r>
            <w:r w:rsidR="003A01EF"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總金額以不高於上年度支出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或當年度業務費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10%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為原則</w:t>
            </w:r>
            <w:r w:rsidR="003A01EF"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。</w:t>
            </w:r>
          </w:p>
          <w:p w:rsidR="00E75319" w:rsidRPr="00636CB7" w:rsidRDefault="003A01EF" w:rsidP="00EE42D5">
            <w:pPr>
              <w:pStyle w:val="a7"/>
              <w:numPr>
                <w:ilvl w:val="0"/>
                <w:numId w:val="21"/>
              </w:numPr>
              <w:spacing w:line="400" w:lineRule="exact"/>
              <w:ind w:leftChars="0" w:left="246" w:hanging="246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奉派出席各地區校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(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系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)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友會會議</w:t>
            </w:r>
            <w:r w:rsidR="00EE42D5" w:rsidRPr="00636CB7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，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以申請公務車接駁校內師長為原則，</w:t>
            </w:r>
            <w:r w:rsidR="00EE42D5" w:rsidRPr="00636CB7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俾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撙節支出。</w:t>
            </w:r>
          </w:p>
        </w:tc>
        <w:tc>
          <w:tcPr>
            <w:tcW w:w="647" w:type="pct"/>
            <w:vAlign w:val="center"/>
          </w:tcPr>
          <w:p w:rsidR="00163CE3" w:rsidRPr="00636CB7" w:rsidRDefault="00115392" w:rsidP="007D6B5B">
            <w:pPr>
              <w:pStyle w:val="a7"/>
              <w:spacing w:line="40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各一級單位、學院、校級附屬中心</w:t>
            </w:r>
          </w:p>
        </w:tc>
      </w:tr>
      <w:tr w:rsidR="00636CB7" w:rsidRPr="00636CB7" w:rsidTr="00163CE3">
        <w:trPr>
          <w:trHeight w:val="20"/>
          <w:jc w:val="center"/>
        </w:trPr>
        <w:tc>
          <w:tcPr>
            <w:tcW w:w="505" w:type="pct"/>
            <w:vMerge/>
            <w:vAlign w:val="center"/>
          </w:tcPr>
          <w:p w:rsidR="00163CE3" w:rsidRPr="00636CB7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734" w:type="pct"/>
            <w:vMerge w:val="restart"/>
            <w:vAlign w:val="center"/>
          </w:tcPr>
          <w:p w:rsidR="00163CE3" w:rsidRPr="00636CB7" w:rsidRDefault="00163CE3" w:rsidP="007C11FA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合理聘用工讀生，核實報領工讀金</w:t>
            </w:r>
          </w:p>
        </w:tc>
        <w:tc>
          <w:tcPr>
            <w:tcW w:w="943" w:type="pct"/>
            <w:vAlign w:val="center"/>
          </w:tcPr>
          <w:p w:rsidR="00163CE3" w:rsidRPr="00636CB7" w:rsidRDefault="00163CE3" w:rsidP="00F23A9A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依本校學生工讀助學金實施要點辦理學生工讀助學金業務</w:t>
            </w:r>
          </w:p>
        </w:tc>
        <w:tc>
          <w:tcPr>
            <w:tcW w:w="2171" w:type="pct"/>
            <w:vAlign w:val="center"/>
          </w:tcPr>
          <w:p w:rsidR="00163CE3" w:rsidRPr="00636CB7" w:rsidRDefault="00E205BD" w:rsidP="00EE42D5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因</w:t>
            </w:r>
            <w:r w:rsidR="00EE42D5" w:rsidRPr="00636CB7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基本工資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時薪調漲，人事成本壓力大，鼓勵各單位減少僱用工讀生人數，以降低保費支出，並有效率安排工讀生之工作，將勞動力最大化。</w:t>
            </w:r>
          </w:p>
        </w:tc>
        <w:tc>
          <w:tcPr>
            <w:tcW w:w="647" w:type="pct"/>
            <w:vAlign w:val="center"/>
          </w:tcPr>
          <w:p w:rsidR="00163CE3" w:rsidRPr="00636CB7" w:rsidRDefault="00163CE3" w:rsidP="00E17E0B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學生事務處</w:t>
            </w:r>
          </w:p>
        </w:tc>
      </w:tr>
      <w:tr w:rsidR="00636CB7" w:rsidRPr="00636CB7" w:rsidTr="00163CE3">
        <w:trPr>
          <w:trHeight w:val="20"/>
          <w:jc w:val="center"/>
        </w:trPr>
        <w:tc>
          <w:tcPr>
            <w:tcW w:w="505" w:type="pct"/>
            <w:vMerge/>
            <w:vAlign w:val="center"/>
          </w:tcPr>
          <w:p w:rsidR="00163CE3" w:rsidRPr="00636CB7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734" w:type="pct"/>
            <w:vMerge/>
            <w:vAlign w:val="center"/>
          </w:tcPr>
          <w:p w:rsidR="00163CE3" w:rsidRPr="00636CB7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943" w:type="pct"/>
            <w:vAlign w:val="center"/>
          </w:tcPr>
          <w:p w:rsidR="00163CE3" w:rsidRPr="00636CB7" w:rsidRDefault="00163CE3" w:rsidP="00F23A9A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定期依勞動契約書及工作守則考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lastRenderedPageBreak/>
              <w:t>評工讀生及檢討聘用時數</w:t>
            </w:r>
          </w:p>
        </w:tc>
        <w:tc>
          <w:tcPr>
            <w:tcW w:w="2171" w:type="pct"/>
            <w:vAlign w:val="center"/>
          </w:tcPr>
          <w:p w:rsidR="003A01EF" w:rsidRPr="00636CB7" w:rsidRDefault="003A01EF" w:rsidP="003A01EF">
            <w:pPr>
              <w:pStyle w:val="a7"/>
              <w:numPr>
                <w:ilvl w:val="0"/>
                <w:numId w:val="22"/>
              </w:numPr>
              <w:spacing w:line="400" w:lineRule="exact"/>
              <w:ind w:leftChars="0" w:left="246" w:hanging="246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lastRenderedPageBreak/>
              <w:t>每月核實填寫工作日誌表及辦理工讀金核銷事宜。</w:t>
            </w:r>
          </w:p>
          <w:p w:rsidR="003A01EF" w:rsidRPr="00636CB7" w:rsidRDefault="003A01EF" w:rsidP="003A01EF">
            <w:pPr>
              <w:pStyle w:val="a7"/>
              <w:numPr>
                <w:ilvl w:val="0"/>
                <w:numId w:val="22"/>
              </w:numPr>
              <w:spacing w:line="400" w:lineRule="exact"/>
              <w:ind w:leftChars="0" w:left="246" w:hanging="246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lastRenderedPageBreak/>
              <w:t>工讀時數不高於上年度或近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4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年平均數量為原則。</w:t>
            </w:r>
          </w:p>
          <w:p w:rsidR="00991B46" w:rsidRPr="00636CB7" w:rsidRDefault="003A01EF" w:rsidP="003A01EF">
            <w:pPr>
              <w:pStyle w:val="a7"/>
              <w:numPr>
                <w:ilvl w:val="0"/>
                <w:numId w:val="22"/>
              </w:numPr>
              <w:spacing w:line="400" w:lineRule="exact"/>
              <w:ind w:leftChars="0" w:left="246" w:hanging="246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寒、暑假期間可視業務情形調整工讀生時數，或與其他單位合聘，以樽節支出提升經費使用效益。</w:t>
            </w:r>
          </w:p>
        </w:tc>
        <w:tc>
          <w:tcPr>
            <w:tcW w:w="647" w:type="pct"/>
            <w:vAlign w:val="center"/>
          </w:tcPr>
          <w:p w:rsidR="00163CE3" w:rsidRPr="00636CB7" w:rsidRDefault="00115392" w:rsidP="00E17E0B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lastRenderedPageBreak/>
              <w:t>各一級單位、學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lastRenderedPageBreak/>
              <w:t>院、校級附屬中心</w:t>
            </w:r>
          </w:p>
        </w:tc>
      </w:tr>
      <w:tr w:rsidR="00636CB7" w:rsidRPr="00636CB7" w:rsidTr="0018021D">
        <w:trPr>
          <w:trHeight w:val="2400"/>
          <w:jc w:val="center"/>
        </w:trPr>
        <w:tc>
          <w:tcPr>
            <w:tcW w:w="505" w:type="pct"/>
            <w:vMerge w:val="restart"/>
            <w:vAlign w:val="center"/>
          </w:tcPr>
          <w:p w:rsidR="00EC7A56" w:rsidRPr="00636CB7" w:rsidRDefault="00EC7A56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lastRenderedPageBreak/>
              <w:t>節能減碳</w:t>
            </w:r>
          </w:p>
        </w:tc>
        <w:tc>
          <w:tcPr>
            <w:tcW w:w="734" w:type="pct"/>
            <w:vAlign w:val="center"/>
          </w:tcPr>
          <w:p w:rsidR="00EC7A56" w:rsidRPr="00636CB7" w:rsidRDefault="00EC7A56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爭取節能補助，以充實及改善相關設施，節省經費支出並達經濟效益</w:t>
            </w:r>
          </w:p>
        </w:tc>
        <w:tc>
          <w:tcPr>
            <w:tcW w:w="943" w:type="pct"/>
            <w:vAlign w:val="center"/>
          </w:tcPr>
          <w:p w:rsidR="00EC7A56" w:rsidRPr="00636CB7" w:rsidRDefault="00EC7A56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爭取空調冷氣設備節能補助</w:t>
            </w:r>
          </w:p>
        </w:tc>
        <w:tc>
          <w:tcPr>
            <w:tcW w:w="2171" w:type="pct"/>
            <w:vAlign w:val="center"/>
          </w:tcPr>
          <w:p w:rsidR="00EC7A56" w:rsidRPr="00636CB7" w:rsidRDefault="00EC7A56" w:rsidP="004136E8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持續關注並積極爭取嘉義市政府或其他機關補助，汰換本校空調冷氣設備，提升能源使用效益。</w:t>
            </w:r>
          </w:p>
        </w:tc>
        <w:tc>
          <w:tcPr>
            <w:tcW w:w="647" w:type="pct"/>
            <w:vAlign w:val="center"/>
          </w:tcPr>
          <w:p w:rsidR="00EC7A56" w:rsidRPr="00636CB7" w:rsidRDefault="00EC7A56" w:rsidP="007D6B5B">
            <w:pPr>
              <w:pStyle w:val="a7"/>
              <w:spacing w:line="40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總務處</w:t>
            </w:r>
          </w:p>
        </w:tc>
      </w:tr>
      <w:tr w:rsidR="00636CB7" w:rsidRPr="00636CB7" w:rsidTr="00163CE3">
        <w:trPr>
          <w:trHeight w:val="20"/>
          <w:jc w:val="center"/>
        </w:trPr>
        <w:tc>
          <w:tcPr>
            <w:tcW w:w="505" w:type="pct"/>
            <w:vMerge/>
            <w:vAlign w:val="center"/>
          </w:tcPr>
          <w:p w:rsidR="00163CE3" w:rsidRPr="00636CB7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734" w:type="pct"/>
            <w:vMerge w:val="restart"/>
            <w:vAlign w:val="center"/>
          </w:tcPr>
          <w:p w:rsidR="00163CE3" w:rsidRPr="00636CB7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成立相關節流業務編組，研擬各項節能方案與推動作法，以節約水、電、電信及油料等支出，並定期檢討實施成效及適時調整作為</w:t>
            </w:r>
          </w:p>
        </w:tc>
        <w:tc>
          <w:tcPr>
            <w:tcW w:w="943" w:type="pct"/>
            <w:vAlign w:val="center"/>
          </w:tcPr>
          <w:p w:rsidR="00163CE3" w:rsidRPr="00636CB7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持續推動校內節水、節油、節電措施</w:t>
            </w:r>
          </w:p>
        </w:tc>
        <w:tc>
          <w:tcPr>
            <w:tcW w:w="2171" w:type="pct"/>
            <w:vAlign w:val="center"/>
          </w:tcPr>
          <w:p w:rsidR="00163CE3" w:rsidRPr="00636CB7" w:rsidRDefault="00557F9B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節水、節油及節電以較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111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年度支出各節省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1%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為目標。</w:t>
            </w:r>
          </w:p>
        </w:tc>
        <w:tc>
          <w:tcPr>
            <w:tcW w:w="647" w:type="pct"/>
            <w:vAlign w:val="center"/>
          </w:tcPr>
          <w:p w:rsidR="00163CE3" w:rsidRPr="00636CB7" w:rsidRDefault="003C2A7B" w:rsidP="00E17E0B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總務處</w:t>
            </w:r>
            <w:r w:rsidR="00EE42D5" w:rsidRPr="00636CB7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、</w:t>
            </w:r>
            <w:r w:rsidR="00163CE3"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環安中心</w:t>
            </w:r>
            <w:r w:rsidR="00163CE3"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(</w:t>
            </w:r>
            <w:r w:rsidR="00163CE3"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節約能源小組</w:t>
            </w:r>
            <w:r w:rsidR="00163CE3"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)</w:t>
            </w:r>
          </w:p>
        </w:tc>
      </w:tr>
      <w:tr w:rsidR="00636CB7" w:rsidRPr="00636CB7" w:rsidTr="00163CE3">
        <w:trPr>
          <w:trHeight w:val="20"/>
          <w:jc w:val="center"/>
        </w:trPr>
        <w:tc>
          <w:tcPr>
            <w:tcW w:w="505" w:type="pct"/>
            <w:vMerge/>
            <w:vAlign w:val="center"/>
          </w:tcPr>
          <w:p w:rsidR="00163CE3" w:rsidRPr="00636CB7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734" w:type="pct"/>
            <w:vMerge/>
            <w:vAlign w:val="center"/>
          </w:tcPr>
          <w:p w:rsidR="00163CE3" w:rsidRPr="00636CB7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943" w:type="pct"/>
            <w:vAlign w:val="center"/>
          </w:tcPr>
          <w:p w:rsidR="00163CE3" w:rsidRPr="00636CB7" w:rsidRDefault="00163CE3" w:rsidP="004B3773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持續清查及裁減閒置電信號碼</w:t>
            </w:r>
          </w:p>
        </w:tc>
        <w:tc>
          <w:tcPr>
            <w:tcW w:w="2171" w:type="pct"/>
            <w:vAlign w:val="center"/>
          </w:tcPr>
          <w:p w:rsidR="00163CE3" w:rsidRPr="00636CB7" w:rsidRDefault="00EC7A56" w:rsidP="00CC32B6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賡續通知各單位系所清查閒置門號並受理申請裁減業務，以提升資源使用效益。</w:t>
            </w:r>
          </w:p>
        </w:tc>
        <w:tc>
          <w:tcPr>
            <w:tcW w:w="647" w:type="pct"/>
            <w:vAlign w:val="center"/>
          </w:tcPr>
          <w:p w:rsidR="00163CE3" w:rsidRPr="00636CB7" w:rsidRDefault="00163CE3" w:rsidP="00E17E0B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總務處</w:t>
            </w:r>
          </w:p>
        </w:tc>
      </w:tr>
      <w:tr w:rsidR="00636CB7" w:rsidRPr="00636CB7" w:rsidTr="00163CE3">
        <w:trPr>
          <w:trHeight w:val="20"/>
          <w:jc w:val="center"/>
        </w:trPr>
        <w:tc>
          <w:tcPr>
            <w:tcW w:w="505" w:type="pct"/>
            <w:vMerge/>
            <w:vAlign w:val="center"/>
          </w:tcPr>
          <w:p w:rsidR="00163CE3" w:rsidRPr="00636CB7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734" w:type="pct"/>
            <w:vMerge/>
            <w:vAlign w:val="center"/>
          </w:tcPr>
          <w:p w:rsidR="00163CE3" w:rsidRPr="00636CB7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943" w:type="pct"/>
            <w:vAlign w:val="center"/>
          </w:tcPr>
          <w:p w:rsidR="00163CE3" w:rsidRPr="00636CB7" w:rsidRDefault="00163CE3" w:rsidP="004B3773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持續辦理市內電話通話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6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分鐘管制</w:t>
            </w:r>
          </w:p>
        </w:tc>
        <w:tc>
          <w:tcPr>
            <w:tcW w:w="2171" w:type="pct"/>
            <w:vAlign w:val="center"/>
          </w:tcPr>
          <w:p w:rsidR="00163CE3" w:rsidRPr="00636CB7" w:rsidRDefault="00EC7A56" w:rsidP="00401D3C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賡續管制各單位室內電話通話每通以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6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分鐘為原則，特殊原因者，須簽陳校長同意後解除限制。</w:t>
            </w:r>
          </w:p>
        </w:tc>
        <w:tc>
          <w:tcPr>
            <w:tcW w:w="647" w:type="pct"/>
            <w:vAlign w:val="center"/>
          </w:tcPr>
          <w:p w:rsidR="00163CE3" w:rsidRPr="00636CB7" w:rsidRDefault="00163CE3" w:rsidP="007D6B5B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總務處</w:t>
            </w:r>
          </w:p>
        </w:tc>
      </w:tr>
      <w:tr w:rsidR="00636CB7" w:rsidRPr="00636CB7" w:rsidTr="00163CE3">
        <w:trPr>
          <w:trHeight w:val="20"/>
          <w:jc w:val="center"/>
        </w:trPr>
        <w:tc>
          <w:tcPr>
            <w:tcW w:w="505" w:type="pct"/>
            <w:vMerge/>
            <w:vAlign w:val="center"/>
          </w:tcPr>
          <w:p w:rsidR="00163CE3" w:rsidRPr="00636CB7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734" w:type="pct"/>
            <w:vMerge w:val="restart"/>
            <w:vAlign w:val="center"/>
          </w:tcPr>
          <w:p w:rsidR="00163CE3" w:rsidRPr="00636CB7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推動辦公室及會議無紙化，以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E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化系統取代紙本作業，提高行政效率</w:t>
            </w:r>
          </w:p>
        </w:tc>
        <w:tc>
          <w:tcPr>
            <w:tcW w:w="943" w:type="pct"/>
            <w:vAlign w:val="center"/>
          </w:tcPr>
          <w:p w:rsidR="00163CE3" w:rsidRPr="00636CB7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推動無紙化</w:t>
            </w:r>
            <w:r w:rsidR="000A7222"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之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會議</w:t>
            </w:r>
            <w:r w:rsidR="000A7222"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、</w:t>
            </w:r>
            <w:r w:rsidR="00495178"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手冊</w:t>
            </w:r>
            <w:r w:rsidR="000A7222"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及證件</w:t>
            </w:r>
          </w:p>
        </w:tc>
        <w:tc>
          <w:tcPr>
            <w:tcW w:w="2171" w:type="pct"/>
            <w:vAlign w:val="center"/>
          </w:tcPr>
          <w:p w:rsidR="00944422" w:rsidRPr="00636CB7" w:rsidRDefault="00C92F5A" w:rsidP="001D2A77">
            <w:pPr>
              <w:pStyle w:val="a7"/>
              <w:numPr>
                <w:ilvl w:val="0"/>
                <w:numId w:val="25"/>
              </w:numPr>
              <w:spacing w:line="400" w:lineRule="exact"/>
              <w:ind w:leftChars="0" w:left="178" w:hanging="178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會議以無紙化方式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(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除涉及保密事項外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)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辦理</w:t>
            </w:r>
            <w:r w:rsidR="0054238B" w:rsidRPr="00636CB7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為原則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。</w:t>
            </w:r>
          </w:p>
          <w:p w:rsidR="00944422" w:rsidRPr="00636CB7" w:rsidRDefault="003C2A7B" w:rsidP="001D2A77">
            <w:pPr>
              <w:pStyle w:val="a7"/>
              <w:numPr>
                <w:ilvl w:val="0"/>
                <w:numId w:val="25"/>
              </w:numPr>
              <w:spacing w:line="400" w:lineRule="exact"/>
              <w:ind w:leftChars="0" w:left="178" w:hanging="178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各類手冊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(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如新生、實習輔導及活動手冊等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)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、證件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(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如通行證等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)</w:t>
            </w:r>
            <w:r w:rsidR="00944422"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、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證書</w:t>
            </w:r>
            <w:r w:rsidR="0019405C"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、聘函</w:t>
            </w:r>
            <w:r w:rsidR="00944422"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及評鑑資料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以無紙化為原則。</w:t>
            </w:r>
          </w:p>
          <w:p w:rsidR="00163CE3" w:rsidRPr="00636CB7" w:rsidRDefault="003C2A7B" w:rsidP="001D2A77">
            <w:pPr>
              <w:pStyle w:val="a7"/>
              <w:numPr>
                <w:ilvl w:val="0"/>
                <w:numId w:val="25"/>
              </w:numPr>
              <w:spacing w:line="400" w:lineRule="exact"/>
              <w:ind w:leftChars="0" w:left="178" w:hanging="178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單位採購用紙經費以不高於上年度支出為原則。</w:t>
            </w:r>
          </w:p>
        </w:tc>
        <w:tc>
          <w:tcPr>
            <w:tcW w:w="647" w:type="pct"/>
            <w:vAlign w:val="center"/>
          </w:tcPr>
          <w:p w:rsidR="00163CE3" w:rsidRPr="00636CB7" w:rsidRDefault="00B4280A" w:rsidP="007D6B5B">
            <w:pPr>
              <w:pStyle w:val="a7"/>
              <w:spacing w:line="40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各一級單位、學院、校級附屬中心</w:t>
            </w:r>
          </w:p>
        </w:tc>
      </w:tr>
      <w:tr w:rsidR="00636CB7" w:rsidRPr="00636CB7" w:rsidTr="00163CE3">
        <w:trPr>
          <w:trHeight w:val="20"/>
          <w:jc w:val="center"/>
        </w:trPr>
        <w:tc>
          <w:tcPr>
            <w:tcW w:w="505" w:type="pct"/>
            <w:vMerge/>
            <w:vAlign w:val="center"/>
          </w:tcPr>
          <w:p w:rsidR="00163CE3" w:rsidRPr="00636CB7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734" w:type="pct"/>
            <w:vMerge/>
            <w:vAlign w:val="center"/>
          </w:tcPr>
          <w:p w:rsidR="00163CE3" w:rsidRPr="00636CB7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943" w:type="pct"/>
            <w:vAlign w:val="center"/>
          </w:tcPr>
          <w:p w:rsidR="00163CE3" w:rsidRPr="00636CB7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配合本校各單位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lastRenderedPageBreak/>
              <w:t>新增需求，持續進行校務行政系統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(WEB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版本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)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之功能增修及效能提升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(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例行性工作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)</w:t>
            </w:r>
          </w:p>
        </w:tc>
        <w:tc>
          <w:tcPr>
            <w:tcW w:w="2171" w:type="pct"/>
            <w:vAlign w:val="center"/>
          </w:tcPr>
          <w:p w:rsidR="00163CE3" w:rsidRPr="00636CB7" w:rsidRDefault="00C92F5A" w:rsidP="00215576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lastRenderedPageBreak/>
              <w:t>校務行政系統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WEB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版本之資訊服務可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lastRenderedPageBreak/>
              <w:t>用性要求達全年上班時間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93%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以上。</w:t>
            </w:r>
          </w:p>
        </w:tc>
        <w:tc>
          <w:tcPr>
            <w:tcW w:w="647" w:type="pct"/>
            <w:vAlign w:val="center"/>
          </w:tcPr>
          <w:p w:rsidR="00163CE3" w:rsidRPr="00636CB7" w:rsidRDefault="00163CE3" w:rsidP="007D6B5B">
            <w:pPr>
              <w:pStyle w:val="a7"/>
              <w:spacing w:line="40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lastRenderedPageBreak/>
              <w:t>電算中心</w:t>
            </w:r>
          </w:p>
        </w:tc>
      </w:tr>
      <w:tr w:rsidR="00636CB7" w:rsidRPr="00636CB7" w:rsidTr="00163CE3">
        <w:trPr>
          <w:trHeight w:val="20"/>
          <w:jc w:val="center"/>
        </w:trPr>
        <w:tc>
          <w:tcPr>
            <w:tcW w:w="505" w:type="pct"/>
            <w:vMerge/>
            <w:vAlign w:val="center"/>
          </w:tcPr>
          <w:p w:rsidR="00163CE3" w:rsidRPr="00636CB7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734" w:type="pct"/>
            <w:vMerge/>
            <w:vAlign w:val="center"/>
          </w:tcPr>
          <w:p w:rsidR="00163CE3" w:rsidRPr="00636CB7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943" w:type="pct"/>
            <w:vAlign w:val="center"/>
          </w:tcPr>
          <w:p w:rsidR="00163CE3" w:rsidRPr="00636CB7" w:rsidRDefault="00163CE3" w:rsidP="002E7B63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辦理電子公文系統，降低紙本列印數量及郵寄費用</w:t>
            </w:r>
          </w:p>
        </w:tc>
        <w:tc>
          <w:tcPr>
            <w:tcW w:w="2171" w:type="pct"/>
            <w:vAlign w:val="center"/>
          </w:tcPr>
          <w:p w:rsidR="00EC7A56" w:rsidRPr="00636CB7" w:rsidRDefault="00EC7A56" w:rsidP="00EF35A2">
            <w:pPr>
              <w:pStyle w:val="a7"/>
              <w:numPr>
                <w:ilvl w:val="0"/>
                <w:numId w:val="36"/>
              </w:numPr>
              <w:spacing w:line="400" w:lineRule="exact"/>
              <w:ind w:leftChars="0" w:left="178" w:hanging="178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總發文以電子發文</w:t>
            </w:r>
            <w:r w:rsidR="00EF35A2" w:rsidRPr="00636CB7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辦理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效益達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90%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以上。</w:t>
            </w:r>
          </w:p>
          <w:p w:rsidR="004F047D" w:rsidRPr="00636CB7" w:rsidRDefault="00EC7A56" w:rsidP="00EF35A2">
            <w:pPr>
              <w:pStyle w:val="a7"/>
              <w:numPr>
                <w:ilvl w:val="0"/>
                <w:numId w:val="36"/>
              </w:numPr>
              <w:spacing w:line="400" w:lineRule="exact"/>
              <w:ind w:leftChars="0" w:left="178" w:hanging="178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公文以線上簽核比率達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75%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以上。</w:t>
            </w:r>
          </w:p>
        </w:tc>
        <w:tc>
          <w:tcPr>
            <w:tcW w:w="647" w:type="pct"/>
            <w:vAlign w:val="center"/>
          </w:tcPr>
          <w:p w:rsidR="00163CE3" w:rsidRPr="00636CB7" w:rsidRDefault="00163CE3" w:rsidP="007D6B5B">
            <w:pPr>
              <w:pStyle w:val="a7"/>
              <w:spacing w:line="40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總務處</w:t>
            </w:r>
          </w:p>
        </w:tc>
      </w:tr>
      <w:tr w:rsidR="00636CB7" w:rsidRPr="00636CB7" w:rsidTr="00163CE3">
        <w:trPr>
          <w:trHeight w:val="20"/>
          <w:jc w:val="center"/>
        </w:trPr>
        <w:tc>
          <w:tcPr>
            <w:tcW w:w="505" w:type="pct"/>
            <w:vMerge/>
            <w:vAlign w:val="center"/>
          </w:tcPr>
          <w:p w:rsidR="00163CE3" w:rsidRPr="00636CB7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734" w:type="pct"/>
            <w:vMerge w:val="restart"/>
            <w:vAlign w:val="center"/>
          </w:tcPr>
          <w:p w:rsidR="00163CE3" w:rsidRPr="00636CB7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落實資源回收再利用</w:t>
            </w:r>
          </w:p>
        </w:tc>
        <w:tc>
          <w:tcPr>
            <w:tcW w:w="943" w:type="pct"/>
            <w:vAlign w:val="center"/>
          </w:tcPr>
          <w:p w:rsidR="00163CE3" w:rsidRPr="00636CB7" w:rsidRDefault="00163CE3" w:rsidP="000C5A47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辦理資源及廢液回收出售，增裕收入</w:t>
            </w:r>
          </w:p>
        </w:tc>
        <w:tc>
          <w:tcPr>
            <w:tcW w:w="2171" w:type="pct"/>
            <w:vAlign w:val="center"/>
          </w:tcPr>
          <w:p w:rsidR="00163CE3" w:rsidRPr="00636CB7" w:rsidRDefault="00853302" w:rsidP="00EF35A2">
            <w:pPr>
              <w:pStyle w:val="a7"/>
              <w:numPr>
                <w:ilvl w:val="0"/>
                <w:numId w:val="38"/>
              </w:numPr>
              <w:spacing w:line="400" w:lineRule="exact"/>
              <w:ind w:leftChars="0" w:left="178" w:hanging="178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賡續辦理校園廢棄資源、廚餘、廢液回收業務，有效</w:t>
            </w:r>
            <w:r w:rsidRPr="00636CB7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管理</w:t>
            </w:r>
            <w:r w:rsidR="00526CEF"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稽核以提高回收效率與品質，提升節能減碳效益。</w:t>
            </w:r>
          </w:p>
          <w:p w:rsidR="00526CEF" w:rsidRPr="00636CB7" w:rsidRDefault="00526CEF" w:rsidP="00EF35A2">
            <w:pPr>
              <w:pStyle w:val="a7"/>
              <w:numPr>
                <w:ilvl w:val="0"/>
                <w:numId w:val="38"/>
              </w:numPr>
              <w:spacing w:line="400" w:lineRule="exact"/>
              <w:ind w:leftChars="0" w:left="178" w:hanging="178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有價回收物由廠商</w:t>
            </w:r>
            <w:r w:rsidR="00933CD1"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過磅依市價收購，回收重量</w:t>
            </w:r>
            <w:r w:rsidR="00933CD1" w:rsidRPr="00636CB7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及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收入以年成長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1.5%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為目標。</w:t>
            </w:r>
          </w:p>
        </w:tc>
        <w:tc>
          <w:tcPr>
            <w:tcW w:w="647" w:type="pct"/>
            <w:vAlign w:val="center"/>
          </w:tcPr>
          <w:p w:rsidR="00163CE3" w:rsidRPr="00636CB7" w:rsidRDefault="00163CE3" w:rsidP="007D6B5B">
            <w:pPr>
              <w:pStyle w:val="a7"/>
              <w:spacing w:line="40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環安中心</w:t>
            </w:r>
          </w:p>
        </w:tc>
      </w:tr>
      <w:tr w:rsidR="00636CB7" w:rsidRPr="00636CB7" w:rsidTr="00163CE3">
        <w:trPr>
          <w:trHeight w:val="20"/>
          <w:jc w:val="center"/>
        </w:trPr>
        <w:tc>
          <w:tcPr>
            <w:tcW w:w="505" w:type="pct"/>
            <w:vMerge/>
            <w:vAlign w:val="center"/>
          </w:tcPr>
          <w:p w:rsidR="00163CE3" w:rsidRPr="00636CB7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734" w:type="pct"/>
            <w:vMerge/>
            <w:vAlign w:val="center"/>
          </w:tcPr>
          <w:p w:rsidR="00163CE3" w:rsidRPr="00636CB7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943" w:type="pct"/>
            <w:vAlign w:val="center"/>
          </w:tcPr>
          <w:p w:rsidR="00163CE3" w:rsidRPr="00636CB7" w:rsidRDefault="00163CE3" w:rsidP="003D0EE9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辦理報廢品標售，增裕收入</w:t>
            </w:r>
          </w:p>
        </w:tc>
        <w:tc>
          <w:tcPr>
            <w:tcW w:w="2171" w:type="pct"/>
            <w:vAlign w:val="center"/>
          </w:tcPr>
          <w:p w:rsidR="00EC7A56" w:rsidRPr="00636CB7" w:rsidRDefault="00EC7A56" w:rsidP="00EC7A56">
            <w:pPr>
              <w:spacing w:line="400" w:lineRule="exact"/>
              <w:ind w:left="240" w:hangingChars="100" w:hanging="24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1.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賡續辦理財物報廢品標售業務，提升節能減碳效益。</w:t>
            </w:r>
          </w:p>
          <w:p w:rsidR="00163CE3" w:rsidRPr="00636CB7" w:rsidRDefault="00EC7A56" w:rsidP="00EC7A56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2.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報廢品標售預計收入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30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萬元。</w:t>
            </w:r>
          </w:p>
        </w:tc>
        <w:tc>
          <w:tcPr>
            <w:tcW w:w="647" w:type="pct"/>
            <w:vAlign w:val="center"/>
          </w:tcPr>
          <w:p w:rsidR="00163CE3" w:rsidRPr="00636CB7" w:rsidRDefault="00163CE3" w:rsidP="007D6B5B">
            <w:pPr>
              <w:pStyle w:val="a7"/>
              <w:spacing w:line="40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總務處</w:t>
            </w:r>
          </w:p>
        </w:tc>
      </w:tr>
      <w:tr w:rsidR="00636CB7" w:rsidRPr="00636CB7" w:rsidTr="00163CE3">
        <w:trPr>
          <w:trHeight w:val="20"/>
          <w:jc w:val="center"/>
        </w:trPr>
        <w:tc>
          <w:tcPr>
            <w:tcW w:w="505" w:type="pct"/>
            <w:vMerge w:val="restart"/>
            <w:vAlign w:val="center"/>
          </w:tcPr>
          <w:p w:rsidR="00EC7A56" w:rsidRPr="00636CB7" w:rsidRDefault="00EC7A56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工程與財物採購</w:t>
            </w:r>
          </w:p>
        </w:tc>
        <w:tc>
          <w:tcPr>
            <w:tcW w:w="734" w:type="pct"/>
            <w:vMerge w:val="restart"/>
            <w:vAlign w:val="center"/>
          </w:tcPr>
          <w:p w:rsidR="00EC7A56" w:rsidRPr="00636CB7" w:rsidRDefault="00EC7A56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新購財物與興建工程，應審慎評估整體成本效益及後續維護費用</w:t>
            </w:r>
          </w:p>
        </w:tc>
        <w:tc>
          <w:tcPr>
            <w:tcW w:w="943" w:type="pct"/>
            <w:vAlign w:val="center"/>
          </w:tcPr>
          <w:p w:rsidR="00EC7A56" w:rsidRPr="00636CB7" w:rsidRDefault="00E848A7" w:rsidP="00933CD1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興建工程</w:t>
            </w:r>
            <w:r w:rsidR="00CA77C8"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經費</w:t>
            </w:r>
            <w:r w:rsidR="00F50A59"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達</w:t>
            </w:r>
            <w:r w:rsidR="00F50A59"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5000</w:t>
            </w:r>
            <w:r w:rsidR="00F50A59"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萬以上者，</w:t>
            </w:r>
            <w:r w:rsidR="00BC60D1"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各使用、需求或管理單位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應</w:t>
            </w:r>
            <w:r w:rsidR="00456588"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依</w:t>
            </w:r>
            <w:r w:rsidR="00F50A59"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可行性評估</w:t>
            </w:r>
            <w:r w:rsidR="00933CD1" w:rsidRPr="00636CB7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，</w:t>
            </w:r>
            <w:r w:rsidR="00CA77C8"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並</w:t>
            </w:r>
            <w:r w:rsidR="006A4847"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經校務發展委員會、校務基金管理委員會及校務會議</w:t>
            </w:r>
            <w:r w:rsidR="00EC7A56"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審議通過</w:t>
            </w:r>
            <w:r w:rsidR="006A4847"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。</w:t>
            </w:r>
          </w:p>
        </w:tc>
        <w:tc>
          <w:tcPr>
            <w:tcW w:w="2171" w:type="pct"/>
            <w:vAlign w:val="center"/>
          </w:tcPr>
          <w:p w:rsidR="00933CD1" w:rsidRPr="00636CB7" w:rsidRDefault="00BC27F6" w:rsidP="00933CD1">
            <w:pPr>
              <w:pStyle w:val="a7"/>
              <w:numPr>
                <w:ilvl w:val="0"/>
                <w:numId w:val="40"/>
              </w:numPr>
              <w:spacing w:line="400" w:lineRule="exact"/>
              <w:ind w:leftChars="0" w:left="178" w:hanging="178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各單位新興</w:t>
            </w:r>
            <w:r w:rsidR="00933CD1" w:rsidRPr="00636CB7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工程依「國立嘉義大學新興工程興建作業要點」規定辦理。</w:t>
            </w:r>
          </w:p>
          <w:p w:rsidR="00933CD1" w:rsidRPr="00636CB7" w:rsidRDefault="007F0D10" w:rsidP="00933CD1">
            <w:pPr>
              <w:pStyle w:val="a7"/>
              <w:numPr>
                <w:ilvl w:val="0"/>
                <w:numId w:val="40"/>
              </w:numPr>
              <w:spacing w:line="400" w:lineRule="exact"/>
              <w:ind w:leftChars="0" w:left="178" w:hanging="178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每學期召開校務基金管理委員會及校務發展委員會各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2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次為原則。</w:t>
            </w:r>
          </w:p>
          <w:p w:rsidR="007F0D10" w:rsidRPr="00636CB7" w:rsidRDefault="005F631A" w:rsidP="00933CD1">
            <w:pPr>
              <w:pStyle w:val="a7"/>
              <w:numPr>
                <w:ilvl w:val="0"/>
                <w:numId w:val="40"/>
              </w:numPr>
              <w:spacing w:line="400" w:lineRule="exact"/>
              <w:ind w:leftChars="0" w:left="178" w:hanging="178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每學期至少</w:t>
            </w:r>
            <w:r w:rsidR="007F0D10"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召開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1</w:t>
            </w:r>
            <w:r w:rsidR="007F0D10"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次校務會議。</w:t>
            </w:r>
          </w:p>
        </w:tc>
        <w:tc>
          <w:tcPr>
            <w:tcW w:w="647" w:type="pct"/>
            <w:vAlign w:val="center"/>
          </w:tcPr>
          <w:p w:rsidR="00EC7A56" w:rsidRPr="00636CB7" w:rsidRDefault="006A4847" w:rsidP="006A4847">
            <w:pPr>
              <w:pStyle w:val="a7"/>
              <w:spacing w:line="40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各一級單位、總務處、</w:t>
            </w:r>
            <w:r w:rsidR="00EC7A56"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研究發展處</w:t>
            </w:r>
            <w:r w:rsidR="00747F8B" w:rsidRPr="00636CB7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、秘書室</w:t>
            </w:r>
          </w:p>
        </w:tc>
      </w:tr>
      <w:tr w:rsidR="00636CB7" w:rsidRPr="00636CB7" w:rsidTr="00FB293B">
        <w:trPr>
          <w:trHeight w:val="507"/>
          <w:jc w:val="center"/>
        </w:trPr>
        <w:tc>
          <w:tcPr>
            <w:tcW w:w="505" w:type="pct"/>
            <w:vMerge/>
            <w:vAlign w:val="center"/>
          </w:tcPr>
          <w:p w:rsidR="00EC7A56" w:rsidRPr="00636CB7" w:rsidRDefault="00EC7A56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734" w:type="pct"/>
            <w:vMerge/>
            <w:vAlign w:val="center"/>
          </w:tcPr>
          <w:p w:rsidR="00EC7A56" w:rsidRPr="00636CB7" w:rsidRDefault="00EC7A56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943" w:type="pct"/>
            <w:vAlign w:val="center"/>
          </w:tcPr>
          <w:p w:rsidR="00EC7A56" w:rsidRPr="00636CB7" w:rsidRDefault="00EC7A56" w:rsidP="00ED0436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依政府採購法及本校採購作業要點，採購合宜財物</w:t>
            </w:r>
          </w:p>
        </w:tc>
        <w:tc>
          <w:tcPr>
            <w:tcW w:w="2171" w:type="pct"/>
            <w:vAlign w:val="center"/>
          </w:tcPr>
          <w:p w:rsidR="003C2A7B" w:rsidRPr="00636CB7" w:rsidRDefault="003C2A7B" w:rsidP="003C2A7B">
            <w:pPr>
              <w:pStyle w:val="a7"/>
              <w:numPr>
                <w:ilvl w:val="0"/>
                <w:numId w:val="23"/>
              </w:numPr>
              <w:spacing w:line="400" w:lineRule="exact"/>
              <w:ind w:leftChars="0" w:left="246" w:hanging="246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10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萬元以上採購案件應先經校長核可後，由本校採購權責單位依照政府採購法辦理採購。</w:t>
            </w:r>
          </w:p>
          <w:p w:rsidR="00EC7A56" w:rsidRPr="00636CB7" w:rsidRDefault="003C2A7B" w:rsidP="003C2A7B">
            <w:pPr>
              <w:pStyle w:val="a7"/>
              <w:numPr>
                <w:ilvl w:val="0"/>
                <w:numId w:val="23"/>
              </w:numPr>
              <w:spacing w:line="400" w:lineRule="exact"/>
              <w:ind w:leftChars="0" w:left="246" w:hanging="246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10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萬元以下採購案件，授權各一級單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lastRenderedPageBreak/>
              <w:t>位主管核可後辦理採購。</w:t>
            </w:r>
          </w:p>
        </w:tc>
        <w:tc>
          <w:tcPr>
            <w:tcW w:w="647" w:type="pct"/>
            <w:vAlign w:val="center"/>
          </w:tcPr>
          <w:p w:rsidR="00EC7A56" w:rsidRPr="00636CB7" w:rsidRDefault="00EC7A56" w:rsidP="00ED0436">
            <w:pPr>
              <w:pStyle w:val="a7"/>
              <w:spacing w:line="40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lastRenderedPageBreak/>
              <w:t>各一級單位、學院、校級附屬中心</w:t>
            </w:r>
          </w:p>
        </w:tc>
      </w:tr>
      <w:tr w:rsidR="00636CB7" w:rsidRPr="00636CB7" w:rsidTr="00FB293B">
        <w:trPr>
          <w:trHeight w:val="507"/>
          <w:jc w:val="center"/>
        </w:trPr>
        <w:tc>
          <w:tcPr>
            <w:tcW w:w="505" w:type="pct"/>
            <w:vMerge/>
            <w:vAlign w:val="center"/>
          </w:tcPr>
          <w:p w:rsidR="00EC7A56" w:rsidRPr="00636CB7" w:rsidRDefault="00EC7A56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734" w:type="pct"/>
            <w:vMerge/>
            <w:vAlign w:val="center"/>
          </w:tcPr>
          <w:p w:rsidR="00EC7A56" w:rsidRPr="00636CB7" w:rsidRDefault="00EC7A56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943" w:type="pct"/>
            <w:vAlign w:val="center"/>
          </w:tcPr>
          <w:p w:rsidR="00EC7A56" w:rsidRPr="00636CB7" w:rsidRDefault="00EC7A56" w:rsidP="00ED0436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爭取中央單位協助施作公共設施</w:t>
            </w:r>
          </w:p>
        </w:tc>
        <w:tc>
          <w:tcPr>
            <w:tcW w:w="2171" w:type="pct"/>
            <w:vAlign w:val="center"/>
          </w:tcPr>
          <w:p w:rsidR="00EC7A56" w:rsidRPr="00636CB7" w:rsidRDefault="00EC7A56" w:rsidP="00401D3C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持續爭取水土保持局協助本校滯洪改善工程，減少成本支出。</w:t>
            </w:r>
          </w:p>
        </w:tc>
        <w:tc>
          <w:tcPr>
            <w:tcW w:w="647" w:type="pct"/>
            <w:vAlign w:val="center"/>
          </w:tcPr>
          <w:p w:rsidR="00EC7A56" w:rsidRPr="00636CB7" w:rsidRDefault="00EC7A56" w:rsidP="00ED0436">
            <w:pPr>
              <w:pStyle w:val="a7"/>
              <w:spacing w:line="40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總務處</w:t>
            </w:r>
          </w:p>
        </w:tc>
      </w:tr>
      <w:tr w:rsidR="00636CB7" w:rsidRPr="00636CB7" w:rsidTr="00321FD0">
        <w:trPr>
          <w:trHeight w:val="2107"/>
          <w:jc w:val="center"/>
        </w:trPr>
        <w:tc>
          <w:tcPr>
            <w:tcW w:w="505" w:type="pct"/>
            <w:vMerge/>
            <w:vAlign w:val="center"/>
          </w:tcPr>
          <w:p w:rsidR="00163CE3" w:rsidRPr="00636CB7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734" w:type="pct"/>
            <w:vAlign w:val="center"/>
          </w:tcPr>
          <w:p w:rsidR="00163CE3" w:rsidRPr="00636CB7" w:rsidRDefault="00163CE3" w:rsidP="00D16DDA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大宗共同使用的財物，宜集中採購以量制價</w:t>
            </w:r>
          </w:p>
        </w:tc>
        <w:tc>
          <w:tcPr>
            <w:tcW w:w="943" w:type="pct"/>
            <w:vAlign w:val="center"/>
          </w:tcPr>
          <w:p w:rsidR="00163CE3" w:rsidRPr="00636CB7" w:rsidRDefault="00163CE3" w:rsidP="00F03A7C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適時調查各單位大宗採購需求，相同標的宜合併依共同供應契約辦理採購</w:t>
            </w:r>
          </w:p>
        </w:tc>
        <w:tc>
          <w:tcPr>
            <w:tcW w:w="2171" w:type="pct"/>
            <w:vAlign w:val="center"/>
          </w:tcPr>
          <w:p w:rsidR="00163CE3" w:rsidRPr="00636CB7" w:rsidRDefault="00EC7A56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因每年度列為共同供應契約項目不同，持續依本校採購作業要點督促各單位，優先依「中央機關共同供應契約集中採購實施要點」辦理採購。</w:t>
            </w:r>
          </w:p>
        </w:tc>
        <w:tc>
          <w:tcPr>
            <w:tcW w:w="647" w:type="pct"/>
            <w:vAlign w:val="center"/>
          </w:tcPr>
          <w:p w:rsidR="00163CE3" w:rsidRPr="00636CB7" w:rsidRDefault="00163CE3" w:rsidP="007D6B5B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總務處</w:t>
            </w:r>
          </w:p>
        </w:tc>
      </w:tr>
      <w:tr w:rsidR="00636CB7" w:rsidRPr="00636CB7" w:rsidTr="00163CE3">
        <w:trPr>
          <w:trHeight w:val="20"/>
          <w:jc w:val="center"/>
        </w:trPr>
        <w:tc>
          <w:tcPr>
            <w:tcW w:w="505" w:type="pct"/>
            <w:vMerge/>
            <w:vAlign w:val="center"/>
          </w:tcPr>
          <w:p w:rsidR="00163CE3" w:rsidRPr="00636CB7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734" w:type="pct"/>
            <w:vMerge w:val="restart"/>
            <w:vAlign w:val="center"/>
          </w:tcPr>
          <w:p w:rsidR="00163CE3" w:rsidRPr="00636CB7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財物應指派專人管理及採購，避免重複購置囤積浪費</w:t>
            </w:r>
          </w:p>
        </w:tc>
        <w:tc>
          <w:tcPr>
            <w:tcW w:w="943" w:type="pct"/>
            <w:vAlign w:val="center"/>
          </w:tcPr>
          <w:p w:rsidR="00163CE3" w:rsidRPr="00636CB7" w:rsidRDefault="00163CE3" w:rsidP="00B46168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各單位指派專責管理人辦理採購及財產管理事宜</w:t>
            </w:r>
          </w:p>
        </w:tc>
        <w:tc>
          <w:tcPr>
            <w:tcW w:w="2171" w:type="pct"/>
            <w:vAlign w:val="center"/>
          </w:tcPr>
          <w:p w:rsidR="003C2A7B" w:rsidRPr="00636CB7" w:rsidRDefault="003C2A7B" w:rsidP="00BD250A">
            <w:pPr>
              <w:pStyle w:val="a7"/>
              <w:numPr>
                <w:ilvl w:val="0"/>
                <w:numId w:val="42"/>
              </w:numPr>
              <w:spacing w:line="400" w:lineRule="exact"/>
              <w:ind w:leftChars="0" w:left="246" w:hanging="246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置專責採購及財產管理人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1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人，合宜採購所需財物。</w:t>
            </w:r>
          </w:p>
          <w:p w:rsidR="00163CE3" w:rsidRPr="00636CB7" w:rsidRDefault="003C2A7B" w:rsidP="00BD250A">
            <w:pPr>
              <w:pStyle w:val="a7"/>
              <w:numPr>
                <w:ilvl w:val="0"/>
                <w:numId w:val="42"/>
              </w:numPr>
              <w:spacing w:line="400" w:lineRule="exact"/>
              <w:ind w:leftChars="0" w:left="246" w:hanging="246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辦理年度財產自行盤點至少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1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次，並確實掌握單位財物配置情形。</w:t>
            </w:r>
          </w:p>
        </w:tc>
        <w:tc>
          <w:tcPr>
            <w:tcW w:w="647" w:type="pct"/>
            <w:vAlign w:val="center"/>
          </w:tcPr>
          <w:p w:rsidR="00163CE3" w:rsidRPr="00636CB7" w:rsidRDefault="00B4280A" w:rsidP="007D6B5B">
            <w:pPr>
              <w:pStyle w:val="a7"/>
              <w:spacing w:line="40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各一級單位、學院、校級附屬中心</w:t>
            </w:r>
          </w:p>
        </w:tc>
      </w:tr>
      <w:tr w:rsidR="00636CB7" w:rsidRPr="00636CB7" w:rsidTr="00163CE3">
        <w:trPr>
          <w:trHeight w:val="20"/>
          <w:jc w:val="center"/>
        </w:trPr>
        <w:tc>
          <w:tcPr>
            <w:tcW w:w="505" w:type="pct"/>
            <w:vMerge/>
            <w:vAlign w:val="center"/>
          </w:tcPr>
          <w:p w:rsidR="00163CE3" w:rsidRPr="00636CB7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734" w:type="pct"/>
            <w:vMerge/>
            <w:vAlign w:val="center"/>
          </w:tcPr>
          <w:p w:rsidR="00163CE3" w:rsidRPr="00636CB7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943" w:type="pct"/>
            <w:vAlign w:val="center"/>
          </w:tcPr>
          <w:p w:rsidR="00163CE3" w:rsidRPr="00636CB7" w:rsidRDefault="00163CE3" w:rsidP="00037AF0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辦理年度財產盤點</w:t>
            </w:r>
          </w:p>
        </w:tc>
        <w:tc>
          <w:tcPr>
            <w:tcW w:w="2171" w:type="pct"/>
            <w:vAlign w:val="center"/>
          </w:tcPr>
          <w:p w:rsidR="00163CE3" w:rsidRPr="00636CB7" w:rsidRDefault="00EC7A56" w:rsidP="004E1DF4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辦理年度全校財產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(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國有公用財物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)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盤點至少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1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次，以落實產籍管理，充分發揮使用效能。</w:t>
            </w:r>
          </w:p>
        </w:tc>
        <w:tc>
          <w:tcPr>
            <w:tcW w:w="647" w:type="pct"/>
            <w:vAlign w:val="center"/>
          </w:tcPr>
          <w:p w:rsidR="00163CE3" w:rsidRPr="00636CB7" w:rsidRDefault="00163CE3" w:rsidP="007D6B5B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總務處</w:t>
            </w:r>
          </w:p>
        </w:tc>
      </w:tr>
      <w:tr w:rsidR="00636CB7" w:rsidRPr="00636CB7" w:rsidTr="00163CE3">
        <w:trPr>
          <w:trHeight w:val="20"/>
          <w:jc w:val="center"/>
        </w:trPr>
        <w:tc>
          <w:tcPr>
            <w:tcW w:w="505" w:type="pct"/>
            <w:vMerge w:val="restart"/>
            <w:vAlign w:val="center"/>
          </w:tcPr>
          <w:p w:rsidR="00163CE3" w:rsidRPr="00636CB7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資源整合與共享</w:t>
            </w:r>
          </w:p>
        </w:tc>
        <w:tc>
          <w:tcPr>
            <w:tcW w:w="734" w:type="pct"/>
            <w:vAlign w:val="center"/>
          </w:tcPr>
          <w:p w:rsidR="00163CE3" w:rsidRPr="00636CB7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整合校內資源，活化利用閒置空間</w:t>
            </w:r>
          </w:p>
        </w:tc>
        <w:tc>
          <w:tcPr>
            <w:tcW w:w="943" w:type="pct"/>
            <w:vAlign w:val="center"/>
          </w:tcPr>
          <w:p w:rsidR="00163CE3" w:rsidRPr="00636CB7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辦理空間盤點，有效整合及分配空間使用</w:t>
            </w:r>
          </w:p>
        </w:tc>
        <w:tc>
          <w:tcPr>
            <w:tcW w:w="2171" w:type="pct"/>
            <w:vAlign w:val="center"/>
          </w:tcPr>
          <w:p w:rsidR="00163CE3" w:rsidRPr="00636CB7" w:rsidRDefault="00EC7A56" w:rsidP="007E67DE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定期辦理空間盤點，俾利掌握本校各單位空間使用情況；另針對閒置空間部分，評估其活化再利用之可能性，以挹注校務基金收入。</w:t>
            </w:r>
          </w:p>
        </w:tc>
        <w:tc>
          <w:tcPr>
            <w:tcW w:w="647" w:type="pct"/>
            <w:vAlign w:val="center"/>
          </w:tcPr>
          <w:p w:rsidR="00163CE3" w:rsidRPr="00636CB7" w:rsidRDefault="00163CE3" w:rsidP="007D6B5B">
            <w:pPr>
              <w:pStyle w:val="a7"/>
              <w:spacing w:line="40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總務處</w:t>
            </w:r>
          </w:p>
        </w:tc>
      </w:tr>
      <w:tr w:rsidR="00636CB7" w:rsidRPr="00636CB7" w:rsidTr="00163CE3">
        <w:trPr>
          <w:trHeight w:val="20"/>
          <w:jc w:val="center"/>
        </w:trPr>
        <w:tc>
          <w:tcPr>
            <w:tcW w:w="505" w:type="pct"/>
            <w:vMerge/>
            <w:vAlign w:val="center"/>
          </w:tcPr>
          <w:p w:rsidR="00163CE3" w:rsidRPr="00636CB7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734" w:type="pct"/>
            <w:vAlign w:val="center"/>
          </w:tcPr>
          <w:p w:rsidR="00163CE3" w:rsidRPr="00636CB7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多餘堪用設備，透過財產管理系統媒合轉移，共享資源。</w:t>
            </w:r>
          </w:p>
        </w:tc>
        <w:tc>
          <w:tcPr>
            <w:tcW w:w="943" w:type="pct"/>
            <w:vAlign w:val="center"/>
          </w:tcPr>
          <w:p w:rsidR="00163CE3" w:rsidRPr="00636CB7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辦理財產及非消耗品公告周知及移轉事宜</w:t>
            </w:r>
          </w:p>
        </w:tc>
        <w:tc>
          <w:tcPr>
            <w:tcW w:w="2171" w:type="pct"/>
            <w:vAlign w:val="center"/>
          </w:tcPr>
          <w:p w:rsidR="00163CE3" w:rsidRPr="00636CB7" w:rsidRDefault="00EC7A56" w:rsidP="00321FD0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賡續維護</w:t>
            </w:r>
            <w:r w:rsidR="00321FD0"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財產管理系統，提供財物交換平</w:t>
            </w:r>
            <w:r w:rsidR="00321FD0" w:rsidRPr="00636CB7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臺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，以利各單位交流堪用財物移轉資訊，提升資源使用效益，</w:t>
            </w:r>
            <w:r w:rsidR="00321FD0" w:rsidRPr="00636CB7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撙節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購置財物支出。</w:t>
            </w:r>
          </w:p>
        </w:tc>
        <w:tc>
          <w:tcPr>
            <w:tcW w:w="647" w:type="pct"/>
            <w:vAlign w:val="center"/>
          </w:tcPr>
          <w:p w:rsidR="00163CE3" w:rsidRPr="00636CB7" w:rsidRDefault="00163CE3" w:rsidP="00814AFD">
            <w:pPr>
              <w:pStyle w:val="a7"/>
              <w:spacing w:line="40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總務處</w:t>
            </w:r>
          </w:p>
        </w:tc>
      </w:tr>
      <w:tr w:rsidR="00636CB7" w:rsidRPr="00636CB7" w:rsidTr="00BD250A">
        <w:trPr>
          <w:trHeight w:val="925"/>
          <w:jc w:val="center"/>
        </w:trPr>
        <w:tc>
          <w:tcPr>
            <w:tcW w:w="505" w:type="pct"/>
            <w:vMerge w:val="restart"/>
            <w:vAlign w:val="center"/>
          </w:tcPr>
          <w:p w:rsidR="00163CE3" w:rsidRPr="00636CB7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活動節流措施</w:t>
            </w:r>
          </w:p>
        </w:tc>
        <w:tc>
          <w:tcPr>
            <w:tcW w:w="734" w:type="pct"/>
            <w:vMerge w:val="restart"/>
            <w:vAlign w:val="center"/>
          </w:tcPr>
          <w:p w:rsidR="00163CE3" w:rsidRPr="00636CB7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簡約慶典、活動、研習及餐費等支出，避免鋪張浪費</w:t>
            </w:r>
          </w:p>
        </w:tc>
        <w:tc>
          <w:tcPr>
            <w:tcW w:w="943" w:type="pct"/>
            <w:vAlign w:val="center"/>
          </w:tcPr>
          <w:p w:rsidR="00163CE3" w:rsidRPr="00636CB7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撙節教職員工文康活動支出</w:t>
            </w:r>
          </w:p>
        </w:tc>
        <w:tc>
          <w:tcPr>
            <w:tcW w:w="2171" w:type="pct"/>
            <w:vAlign w:val="center"/>
          </w:tcPr>
          <w:p w:rsidR="00163CE3" w:rsidRPr="00636CB7" w:rsidRDefault="00B734F1" w:rsidP="00CD1B2F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賡續研議研習活動及文康項目內容，以</w:t>
            </w:r>
            <w:r w:rsidR="00CD1B2F" w:rsidRPr="00636CB7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撙節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經費</w:t>
            </w:r>
            <w:r w:rsidR="00CD1B2F" w:rsidRPr="00636CB7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運用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為</w:t>
            </w:r>
            <w:r w:rsidR="00CD1B2F" w:rsidRPr="00636CB7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辦理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原則。</w:t>
            </w:r>
          </w:p>
        </w:tc>
        <w:tc>
          <w:tcPr>
            <w:tcW w:w="647" w:type="pct"/>
            <w:vAlign w:val="center"/>
          </w:tcPr>
          <w:p w:rsidR="00163CE3" w:rsidRPr="00636CB7" w:rsidRDefault="00163CE3" w:rsidP="007D6B5B">
            <w:pPr>
              <w:pStyle w:val="a7"/>
              <w:spacing w:line="40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人事室</w:t>
            </w:r>
          </w:p>
        </w:tc>
      </w:tr>
      <w:tr w:rsidR="00636CB7" w:rsidRPr="00636CB7" w:rsidTr="00163CE3">
        <w:trPr>
          <w:trHeight w:val="20"/>
          <w:jc w:val="center"/>
        </w:trPr>
        <w:tc>
          <w:tcPr>
            <w:tcW w:w="505" w:type="pct"/>
            <w:vMerge/>
            <w:vAlign w:val="center"/>
          </w:tcPr>
          <w:p w:rsidR="00163CE3" w:rsidRPr="00636CB7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734" w:type="pct"/>
            <w:vMerge/>
            <w:vAlign w:val="center"/>
          </w:tcPr>
          <w:p w:rsidR="00163CE3" w:rsidRPr="00636CB7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943" w:type="pct"/>
            <w:vAlign w:val="center"/>
          </w:tcPr>
          <w:p w:rsidR="00163CE3" w:rsidRPr="00636CB7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會議以不供餐為原則，特殊性質者視實際需要及相關規定額度內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lastRenderedPageBreak/>
              <w:t>支出</w:t>
            </w:r>
          </w:p>
        </w:tc>
        <w:tc>
          <w:tcPr>
            <w:tcW w:w="2171" w:type="pct"/>
            <w:vAlign w:val="center"/>
          </w:tcPr>
          <w:p w:rsidR="00782517" w:rsidRPr="00636CB7" w:rsidRDefault="00782517" w:rsidP="00611052">
            <w:pPr>
              <w:pStyle w:val="a7"/>
              <w:numPr>
                <w:ilvl w:val="0"/>
                <w:numId w:val="45"/>
              </w:numPr>
              <w:spacing w:line="400" w:lineRule="exact"/>
              <w:ind w:leftChars="0" w:left="246" w:hanging="246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lastRenderedPageBreak/>
              <w:t>依會議性質評估採通訊或視訊方式進行。</w:t>
            </w:r>
          </w:p>
          <w:p w:rsidR="00782517" w:rsidRPr="00636CB7" w:rsidRDefault="00782517" w:rsidP="00611052">
            <w:pPr>
              <w:pStyle w:val="a7"/>
              <w:numPr>
                <w:ilvl w:val="0"/>
                <w:numId w:val="45"/>
              </w:numPr>
              <w:spacing w:line="400" w:lineRule="exact"/>
              <w:ind w:leftChars="0" w:left="246" w:hanging="246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實體會議</w:t>
            </w:r>
            <w:r w:rsidR="00611052" w:rsidRPr="00636CB7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以不供餐且</w:t>
            </w:r>
            <w:r w:rsidRPr="00636CB7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避免於誤餐時段召開</w:t>
            </w:r>
            <w:r w:rsidR="00611052" w:rsidRPr="00636CB7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為原則</w:t>
            </w:r>
            <w:r w:rsidRPr="00636CB7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  <w:r w:rsidR="00611052" w:rsidRPr="00636CB7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如無法避免，</w:t>
            </w:r>
            <w:r w:rsidRPr="00636CB7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多項會議可</w:t>
            </w:r>
            <w:r w:rsidRPr="00636CB7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lastRenderedPageBreak/>
              <w:t>安排於同日</w:t>
            </w:r>
            <w:r w:rsidR="00611052" w:rsidRPr="00636CB7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合併或接續</w:t>
            </w:r>
            <w:r w:rsidRPr="00636CB7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召開，以節省餐費支出。</w:t>
            </w:r>
          </w:p>
        </w:tc>
        <w:tc>
          <w:tcPr>
            <w:tcW w:w="647" w:type="pct"/>
            <w:vAlign w:val="center"/>
          </w:tcPr>
          <w:p w:rsidR="00163CE3" w:rsidRPr="00636CB7" w:rsidRDefault="00B4280A" w:rsidP="007D6B5B">
            <w:pPr>
              <w:pStyle w:val="a7"/>
              <w:spacing w:line="40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lastRenderedPageBreak/>
              <w:t>各一級單位、學院、校級附屬中心</w:t>
            </w:r>
          </w:p>
        </w:tc>
      </w:tr>
      <w:tr w:rsidR="00636CB7" w:rsidRPr="00636CB7" w:rsidTr="00163CE3">
        <w:trPr>
          <w:trHeight w:val="20"/>
          <w:jc w:val="center"/>
        </w:trPr>
        <w:tc>
          <w:tcPr>
            <w:tcW w:w="505" w:type="pct"/>
            <w:vMerge/>
            <w:vAlign w:val="center"/>
          </w:tcPr>
          <w:p w:rsidR="00163CE3" w:rsidRPr="00636CB7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734" w:type="pct"/>
            <w:vMerge w:val="restart"/>
            <w:vAlign w:val="center"/>
          </w:tcPr>
          <w:p w:rsidR="00163CE3" w:rsidRPr="00636CB7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確實審核活動場地借用及經費補助，避免非必要支出</w:t>
            </w:r>
          </w:p>
        </w:tc>
        <w:tc>
          <w:tcPr>
            <w:tcW w:w="943" w:type="pct"/>
            <w:vAlign w:val="center"/>
          </w:tcPr>
          <w:p w:rsidR="00163CE3" w:rsidRPr="00636CB7" w:rsidRDefault="00163CE3" w:rsidP="00692FE7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核實審查學生社團借用場地之合適性及撙節活動經費補助</w:t>
            </w:r>
          </w:p>
        </w:tc>
        <w:tc>
          <w:tcPr>
            <w:tcW w:w="2171" w:type="pct"/>
            <w:vAlign w:val="center"/>
          </w:tcPr>
          <w:p w:rsidR="00E205BD" w:rsidRPr="00636CB7" w:rsidRDefault="00E205BD" w:rsidP="000F39DF">
            <w:pPr>
              <w:pStyle w:val="a7"/>
              <w:numPr>
                <w:ilvl w:val="0"/>
                <w:numId w:val="12"/>
              </w:numPr>
              <w:spacing w:line="400" w:lineRule="exact"/>
              <w:ind w:leftChars="0" w:left="246" w:hanging="246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賡續依場地借用相關規定審核借用案，以發揮硬體資源效能。</w:t>
            </w:r>
          </w:p>
          <w:p w:rsidR="00E205BD" w:rsidRPr="00636CB7" w:rsidRDefault="00E205BD" w:rsidP="000F39DF">
            <w:pPr>
              <w:pStyle w:val="a7"/>
              <w:numPr>
                <w:ilvl w:val="0"/>
                <w:numId w:val="12"/>
              </w:numPr>
              <w:spacing w:line="400" w:lineRule="exact"/>
              <w:ind w:leftChars="0" w:left="246" w:hanging="246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違規者予以停權並進行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6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小時之校園服務，以有效管理及維持場地使用品質。</w:t>
            </w:r>
          </w:p>
          <w:p w:rsidR="00163CE3" w:rsidRPr="00636CB7" w:rsidRDefault="00E205BD" w:rsidP="000F39DF">
            <w:pPr>
              <w:pStyle w:val="a7"/>
              <w:numPr>
                <w:ilvl w:val="0"/>
                <w:numId w:val="12"/>
              </w:numPr>
              <w:spacing w:line="400" w:lineRule="exact"/>
              <w:ind w:leftChars="0" w:left="246" w:hanging="246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賡續依活動補助經費相關規定，覈實辦理補助事宜，經費以不超支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112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年度編列之預算數為原則。</w:t>
            </w:r>
          </w:p>
        </w:tc>
        <w:tc>
          <w:tcPr>
            <w:tcW w:w="647" w:type="pct"/>
            <w:vAlign w:val="center"/>
          </w:tcPr>
          <w:p w:rsidR="00163CE3" w:rsidRPr="00636CB7" w:rsidRDefault="00163CE3" w:rsidP="007D6B5B">
            <w:pPr>
              <w:pStyle w:val="a7"/>
              <w:spacing w:line="40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學生事務處</w:t>
            </w:r>
          </w:p>
        </w:tc>
      </w:tr>
      <w:tr w:rsidR="00636CB7" w:rsidRPr="00636CB7" w:rsidTr="00163CE3">
        <w:trPr>
          <w:trHeight w:val="20"/>
          <w:jc w:val="center"/>
        </w:trPr>
        <w:tc>
          <w:tcPr>
            <w:tcW w:w="505" w:type="pct"/>
            <w:vMerge/>
            <w:vAlign w:val="center"/>
          </w:tcPr>
          <w:p w:rsidR="00163CE3" w:rsidRPr="00636CB7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734" w:type="pct"/>
            <w:vMerge/>
            <w:vAlign w:val="center"/>
          </w:tcPr>
          <w:p w:rsidR="00163CE3" w:rsidRPr="00636CB7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943" w:type="pct"/>
            <w:vAlign w:val="center"/>
          </w:tcPr>
          <w:p w:rsidR="00163CE3" w:rsidRPr="00636CB7" w:rsidRDefault="00163CE3" w:rsidP="00692FE7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核實審查及撙節教職員社團活動經費補助</w:t>
            </w:r>
          </w:p>
        </w:tc>
        <w:tc>
          <w:tcPr>
            <w:tcW w:w="2171" w:type="pct"/>
            <w:vAlign w:val="center"/>
          </w:tcPr>
          <w:p w:rsidR="00B734F1" w:rsidRPr="00636CB7" w:rsidRDefault="00B734F1" w:rsidP="00B734F1">
            <w:pPr>
              <w:pStyle w:val="a7"/>
              <w:numPr>
                <w:ilvl w:val="0"/>
                <w:numId w:val="29"/>
              </w:numPr>
              <w:spacing w:line="400" w:lineRule="exact"/>
              <w:ind w:leftChars="0" w:left="246" w:hanging="246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賡續依本校教職員工社團活動相關規定辦理補助事宜，以提倡員工正常娛樂及鼓舞工作情緒。</w:t>
            </w:r>
          </w:p>
          <w:p w:rsidR="00163CE3" w:rsidRPr="00636CB7" w:rsidRDefault="00B734F1" w:rsidP="00B734F1">
            <w:pPr>
              <w:pStyle w:val="a7"/>
              <w:numPr>
                <w:ilvl w:val="0"/>
                <w:numId w:val="29"/>
              </w:numPr>
              <w:spacing w:line="400" w:lineRule="exact"/>
              <w:ind w:leftChars="0" w:left="246" w:hanging="246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每一社團年度補助以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5,000</w:t>
            </w: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元為上限。</w:t>
            </w:r>
          </w:p>
        </w:tc>
        <w:tc>
          <w:tcPr>
            <w:tcW w:w="647" w:type="pct"/>
            <w:vAlign w:val="center"/>
          </w:tcPr>
          <w:p w:rsidR="00163CE3" w:rsidRPr="00636CB7" w:rsidRDefault="00163CE3" w:rsidP="007D6B5B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人事室</w:t>
            </w:r>
          </w:p>
        </w:tc>
      </w:tr>
      <w:tr w:rsidR="00163CE3" w:rsidRPr="00636CB7" w:rsidTr="00163CE3">
        <w:trPr>
          <w:trHeight w:val="20"/>
          <w:jc w:val="center"/>
        </w:trPr>
        <w:tc>
          <w:tcPr>
            <w:tcW w:w="505" w:type="pct"/>
            <w:vMerge/>
            <w:vAlign w:val="center"/>
          </w:tcPr>
          <w:p w:rsidR="00163CE3" w:rsidRPr="00636CB7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734" w:type="pct"/>
            <w:vAlign w:val="center"/>
          </w:tcPr>
          <w:p w:rsidR="00163CE3" w:rsidRPr="00636CB7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研習及訓練等活動採用數位學習或單位合辦，撙節經費支出</w:t>
            </w:r>
          </w:p>
        </w:tc>
        <w:tc>
          <w:tcPr>
            <w:tcW w:w="943" w:type="pct"/>
            <w:vAlign w:val="center"/>
          </w:tcPr>
          <w:p w:rsidR="00163CE3" w:rsidRPr="00636CB7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研習訓練以數位學習或合併方式辦理</w:t>
            </w:r>
          </w:p>
        </w:tc>
        <w:tc>
          <w:tcPr>
            <w:tcW w:w="2171" w:type="pct"/>
            <w:vAlign w:val="center"/>
          </w:tcPr>
          <w:p w:rsidR="00163CE3" w:rsidRPr="00636CB7" w:rsidRDefault="00A90947" w:rsidP="00BF4AE0">
            <w:pPr>
              <w:pStyle w:val="a7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研習或教育訓練</w:t>
            </w:r>
            <w:r w:rsidR="00BF4AE0" w:rsidRPr="00636CB7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至少</w:t>
            </w:r>
            <w:r w:rsidR="00BF4AE0" w:rsidRPr="00636CB7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</w:t>
            </w:r>
            <w:r w:rsidR="00BF4AE0" w:rsidRPr="00636CB7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場</w:t>
            </w:r>
            <w:r w:rsidR="003C2A7B"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採用數位學習或合併方式辦理為原則。</w:t>
            </w:r>
          </w:p>
        </w:tc>
        <w:tc>
          <w:tcPr>
            <w:tcW w:w="647" w:type="pct"/>
            <w:vAlign w:val="center"/>
          </w:tcPr>
          <w:p w:rsidR="00163CE3" w:rsidRPr="00636CB7" w:rsidRDefault="00B4280A" w:rsidP="007D6B5B">
            <w:pPr>
              <w:pStyle w:val="a7"/>
              <w:spacing w:line="40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36CB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各一級單位、學院、校級附屬中心</w:t>
            </w:r>
          </w:p>
        </w:tc>
      </w:tr>
    </w:tbl>
    <w:p w:rsidR="0001410D" w:rsidRPr="00636CB7" w:rsidRDefault="0001410D" w:rsidP="00DB53A4">
      <w:pPr>
        <w:spacing w:line="460" w:lineRule="exact"/>
        <w:rPr>
          <w:rFonts w:ascii="Times New Roman" w:eastAsia="標楷體" w:hAnsi="Times New Roman" w:cs="Times New Roman"/>
          <w:color w:val="000000" w:themeColor="text1"/>
          <w:szCs w:val="24"/>
        </w:rPr>
      </w:pPr>
    </w:p>
    <w:sectPr w:rsidR="0001410D" w:rsidRPr="00636CB7" w:rsidSect="00283E07">
      <w:footerReference w:type="default" r:id="rId8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6D91" w:rsidRDefault="000B6D91" w:rsidP="00A62A85">
      <w:r>
        <w:separator/>
      </w:r>
    </w:p>
  </w:endnote>
  <w:endnote w:type="continuationSeparator" w:id="0">
    <w:p w:rsidR="000B6D91" w:rsidRDefault="000B6D91" w:rsidP="00A62A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76472531"/>
      <w:docPartObj>
        <w:docPartGallery w:val="Page Numbers (Bottom of Page)"/>
        <w:docPartUnique/>
      </w:docPartObj>
    </w:sdtPr>
    <w:sdtEndPr/>
    <w:sdtContent>
      <w:p w:rsidR="00D00078" w:rsidRDefault="00D00078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E46C6" w:rsidRPr="000E46C6">
          <w:rPr>
            <w:noProof/>
            <w:lang w:val="zh-TW"/>
          </w:rPr>
          <w:t>9</w:t>
        </w:r>
        <w:r>
          <w:fldChar w:fldCharType="end"/>
        </w:r>
      </w:p>
    </w:sdtContent>
  </w:sdt>
  <w:p w:rsidR="00D00078" w:rsidRDefault="00D0007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6D91" w:rsidRDefault="000B6D91" w:rsidP="00A62A85">
      <w:r>
        <w:separator/>
      </w:r>
    </w:p>
  </w:footnote>
  <w:footnote w:type="continuationSeparator" w:id="0">
    <w:p w:rsidR="000B6D91" w:rsidRDefault="000B6D91" w:rsidP="00A62A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A7400"/>
    <w:multiLevelType w:val="hybridMultilevel"/>
    <w:tmpl w:val="1E5610B4"/>
    <w:lvl w:ilvl="0" w:tplc="2CCE4AF6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CD3253"/>
    <w:multiLevelType w:val="hybridMultilevel"/>
    <w:tmpl w:val="9D204864"/>
    <w:lvl w:ilvl="0" w:tplc="BAB4002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D13439"/>
    <w:multiLevelType w:val="hybridMultilevel"/>
    <w:tmpl w:val="8ADA4892"/>
    <w:lvl w:ilvl="0" w:tplc="29F0496E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A336AD4"/>
    <w:multiLevelType w:val="hybridMultilevel"/>
    <w:tmpl w:val="9D204864"/>
    <w:lvl w:ilvl="0" w:tplc="BAB4002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A451DD9"/>
    <w:multiLevelType w:val="hybridMultilevel"/>
    <w:tmpl w:val="2376B474"/>
    <w:lvl w:ilvl="0" w:tplc="04C8A7F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B1F65C8"/>
    <w:multiLevelType w:val="hybridMultilevel"/>
    <w:tmpl w:val="1E5610B4"/>
    <w:lvl w:ilvl="0" w:tplc="2CCE4AF6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B8F2EA4"/>
    <w:multiLevelType w:val="hybridMultilevel"/>
    <w:tmpl w:val="9EAE275C"/>
    <w:lvl w:ilvl="0" w:tplc="90FA5FB8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BAC74BC"/>
    <w:multiLevelType w:val="hybridMultilevel"/>
    <w:tmpl w:val="356AA672"/>
    <w:lvl w:ilvl="0" w:tplc="583418F8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C472538"/>
    <w:multiLevelType w:val="hybridMultilevel"/>
    <w:tmpl w:val="9EAE275C"/>
    <w:lvl w:ilvl="0" w:tplc="90FA5FB8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0EB4505B"/>
    <w:multiLevelType w:val="hybridMultilevel"/>
    <w:tmpl w:val="356AA672"/>
    <w:lvl w:ilvl="0" w:tplc="583418F8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0A948B0"/>
    <w:multiLevelType w:val="hybridMultilevel"/>
    <w:tmpl w:val="E67A5C88"/>
    <w:lvl w:ilvl="0" w:tplc="D7AA2FA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1075CB0"/>
    <w:multiLevelType w:val="hybridMultilevel"/>
    <w:tmpl w:val="9D204864"/>
    <w:lvl w:ilvl="0" w:tplc="BAB4002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45B2532"/>
    <w:multiLevelType w:val="hybridMultilevel"/>
    <w:tmpl w:val="356AA672"/>
    <w:lvl w:ilvl="0" w:tplc="583418F8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55A54D1"/>
    <w:multiLevelType w:val="hybridMultilevel"/>
    <w:tmpl w:val="1E5610B4"/>
    <w:lvl w:ilvl="0" w:tplc="2CCE4AF6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6B66B30"/>
    <w:multiLevelType w:val="hybridMultilevel"/>
    <w:tmpl w:val="1E5610B4"/>
    <w:lvl w:ilvl="0" w:tplc="2CCE4AF6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6C5323F"/>
    <w:multiLevelType w:val="hybridMultilevel"/>
    <w:tmpl w:val="E25C8690"/>
    <w:lvl w:ilvl="0" w:tplc="27147556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8" w:hanging="480"/>
      </w:pPr>
    </w:lvl>
    <w:lvl w:ilvl="2" w:tplc="0409001B" w:tentative="1">
      <w:start w:val="1"/>
      <w:numFmt w:val="lowerRoman"/>
      <w:lvlText w:val="%3."/>
      <w:lvlJc w:val="right"/>
      <w:pPr>
        <w:ind w:left="1478" w:hanging="480"/>
      </w:pPr>
    </w:lvl>
    <w:lvl w:ilvl="3" w:tplc="0409000F" w:tentative="1">
      <w:start w:val="1"/>
      <w:numFmt w:val="decimal"/>
      <w:lvlText w:val="%4."/>
      <w:lvlJc w:val="left"/>
      <w:pPr>
        <w:ind w:left="19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8" w:hanging="480"/>
      </w:pPr>
    </w:lvl>
    <w:lvl w:ilvl="5" w:tplc="0409001B" w:tentative="1">
      <w:start w:val="1"/>
      <w:numFmt w:val="lowerRoman"/>
      <w:lvlText w:val="%6."/>
      <w:lvlJc w:val="right"/>
      <w:pPr>
        <w:ind w:left="2918" w:hanging="480"/>
      </w:pPr>
    </w:lvl>
    <w:lvl w:ilvl="6" w:tplc="0409000F" w:tentative="1">
      <w:start w:val="1"/>
      <w:numFmt w:val="decimal"/>
      <w:lvlText w:val="%7."/>
      <w:lvlJc w:val="left"/>
      <w:pPr>
        <w:ind w:left="33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8" w:hanging="480"/>
      </w:pPr>
    </w:lvl>
    <w:lvl w:ilvl="8" w:tplc="0409001B" w:tentative="1">
      <w:start w:val="1"/>
      <w:numFmt w:val="lowerRoman"/>
      <w:lvlText w:val="%9."/>
      <w:lvlJc w:val="right"/>
      <w:pPr>
        <w:ind w:left="4358" w:hanging="480"/>
      </w:pPr>
    </w:lvl>
  </w:abstractNum>
  <w:abstractNum w:abstractNumId="16" w15:restartNumberingAfterBreak="0">
    <w:nsid w:val="175A16E9"/>
    <w:multiLevelType w:val="hybridMultilevel"/>
    <w:tmpl w:val="1E5610B4"/>
    <w:lvl w:ilvl="0" w:tplc="2CCE4AF6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1D74256F"/>
    <w:multiLevelType w:val="hybridMultilevel"/>
    <w:tmpl w:val="F9221DE8"/>
    <w:lvl w:ilvl="0" w:tplc="B91021B8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1D796C4E"/>
    <w:multiLevelType w:val="hybridMultilevel"/>
    <w:tmpl w:val="18FCECEE"/>
    <w:lvl w:ilvl="0" w:tplc="5002CAA0">
      <w:start w:val="1"/>
      <w:numFmt w:val="decimal"/>
      <w:lvlText w:val="%1、"/>
      <w:lvlJc w:val="left"/>
      <w:pPr>
        <w:ind w:left="360" w:hanging="360"/>
      </w:pPr>
      <w:rPr>
        <w:rFonts w:ascii="標楷體" w:hAnsi="標楷體"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7C73D9E"/>
    <w:multiLevelType w:val="hybridMultilevel"/>
    <w:tmpl w:val="BD68AFE0"/>
    <w:lvl w:ilvl="0" w:tplc="A6709580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298F1AD6"/>
    <w:multiLevelType w:val="hybridMultilevel"/>
    <w:tmpl w:val="1E5610B4"/>
    <w:lvl w:ilvl="0" w:tplc="2CCE4AF6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01B25D1"/>
    <w:multiLevelType w:val="hybridMultilevel"/>
    <w:tmpl w:val="AD588ECC"/>
    <w:lvl w:ilvl="0" w:tplc="B6765700">
      <w:start w:val="1"/>
      <w:numFmt w:val="decimal"/>
      <w:suff w:val="nothing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20074A9"/>
    <w:multiLevelType w:val="hybridMultilevel"/>
    <w:tmpl w:val="9D204864"/>
    <w:lvl w:ilvl="0" w:tplc="BAB4002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EAC1405"/>
    <w:multiLevelType w:val="hybridMultilevel"/>
    <w:tmpl w:val="356AA672"/>
    <w:lvl w:ilvl="0" w:tplc="583418F8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116205B"/>
    <w:multiLevelType w:val="hybridMultilevel"/>
    <w:tmpl w:val="1E5610B4"/>
    <w:lvl w:ilvl="0" w:tplc="2CCE4AF6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5353CC9"/>
    <w:multiLevelType w:val="hybridMultilevel"/>
    <w:tmpl w:val="5B901D22"/>
    <w:lvl w:ilvl="0" w:tplc="35BE05A8">
      <w:start w:val="1"/>
      <w:numFmt w:val="ideographLegalTraditional"/>
      <w:suff w:val="nothing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8EE100F"/>
    <w:multiLevelType w:val="hybridMultilevel"/>
    <w:tmpl w:val="173250CE"/>
    <w:lvl w:ilvl="0" w:tplc="7544117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9D83AFE"/>
    <w:multiLevelType w:val="hybridMultilevel"/>
    <w:tmpl w:val="AD588ECC"/>
    <w:lvl w:ilvl="0" w:tplc="B6765700">
      <w:start w:val="1"/>
      <w:numFmt w:val="decimal"/>
      <w:suff w:val="nothing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E957385"/>
    <w:multiLevelType w:val="hybridMultilevel"/>
    <w:tmpl w:val="1F067F12"/>
    <w:lvl w:ilvl="0" w:tplc="1A581CA2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EA25B42"/>
    <w:multiLevelType w:val="hybridMultilevel"/>
    <w:tmpl w:val="AD588ECC"/>
    <w:lvl w:ilvl="0" w:tplc="B6765700">
      <w:start w:val="1"/>
      <w:numFmt w:val="decimal"/>
      <w:suff w:val="nothing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FE30C2C"/>
    <w:multiLevelType w:val="hybridMultilevel"/>
    <w:tmpl w:val="9D204864"/>
    <w:lvl w:ilvl="0" w:tplc="BAB4002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65F4B6F"/>
    <w:multiLevelType w:val="hybridMultilevel"/>
    <w:tmpl w:val="1E5610B4"/>
    <w:lvl w:ilvl="0" w:tplc="2CCE4AF6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6E256D3"/>
    <w:multiLevelType w:val="hybridMultilevel"/>
    <w:tmpl w:val="173250CE"/>
    <w:lvl w:ilvl="0" w:tplc="7544117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7175EA2"/>
    <w:multiLevelType w:val="hybridMultilevel"/>
    <w:tmpl w:val="79201F0A"/>
    <w:lvl w:ilvl="0" w:tplc="CE24E114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4" w15:restartNumberingAfterBreak="0">
    <w:nsid w:val="571A35A0"/>
    <w:multiLevelType w:val="hybridMultilevel"/>
    <w:tmpl w:val="E8E06828"/>
    <w:lvl w:ilvl="0" w:tplc="8D987C2A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B8D6DB2"/>
    <w:multiLevelType w:val="hybridMultilevel"/>
    <w:tmpl w:val="1E5610B4"/>
    <w:lvl w:ilvl="0" w:tplc="2CCE4AF6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0934314"/>
    <w:multiLevelType w:val="hybridMultilevel"/>
    <w:tmpl w:val="1E5610B4"/>
    <w:lvl w:ilvl="0" w:tplc="2CCE4AF6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1F540CD"/>
    <w:multiLevelType w:val="hybridMultilevel"/>
    <w:tmpl w:val="E25C8690"/>
    <w:lvl w:ilvl="0" w:tplc="27147556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8" w:hanging="480"/>
      </w:pPr>
    </w:lvl>
    <w:lvl w:ilvl="2" w:tplc="0409001B" w:tentative="1">
      <w:start w:val="1"/>
      <w:numFmt w:val="lowerRoman"/>
      <w:lvlText w:val="%3."/>
      <w:lvlJc w:val="right"/>
      <w:pPr>
        <w:ind w:left="1478" w:hanging="480"/>
      </w:pPr>
    </w:lvl>
    <w:lvl w:ilvl="3" w:tplc="0409000F" w:tentative="1">
      <w:start w:val="1"/>
      <w:numFmt w:val="decimal"/>
      <w:lvlText w:val="%4."/>
      <w:lvlJc w:val="left"/>
      <w:pPr>
        <w:ind w:left="19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8" w:hanging="480"/>
      </w:pPr>
    </w:lvl>
    <w:lvl w:ilvl="5" w:tplc="0409001B" w:tentative="1">
      <w:start w:val="1"/>
      <w:numFmt w:val="lowerRoman"/>
      <w:lvlText w:val="%6."/>
      <w:lvlJc w:val="right"/>
      <w:pPr>
        <w:ind w:left="2918" w:hanging="480"/>
      </w:pPr>
    </w:lvl>
    <w:lvl w:ilvl="6" w:tplc="0409000F" w:tentative="1">
      <w:start w:val="1"/>
      <w:numFmt w:val="decimal"/>
      <w:lvlText w:val="%7."/>
      <w:lvlJc w:val="left"/>
      <w:pPr>
        <w:ind w:left="33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8" w:hanging="480"/>
      </w:pPr>
    </w:lvl>
    <w:lvl w:ilvl="8" w:tplc="0409001B" w:tentative="1">
      <w:start w:val="1"/>
      <w:numFmt w:val="lowerRoman"/>
      <w:lvlText w:val="%9."/>
      <w:lvlJc w:val="right"/>
      <w:pPr>
        <w:ind w:left="4358" w:hanging="480"/>
      </w:pPr>
    </w:lvl>
  </w:abstractNum>
  <w:abstractNum w:abstractNumId="38" w15:restartNumberingAfterBreak="0">
    <w:nsid w:val="64A71639"/>
    <w:multiLevelType w:val="hybridMultilevel"/>
    <w:tmpl w:val="E25C8690"/>
    <w:lvl w:ilvl="0" w:tplc="27147556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8" w:hanging="480"/>
      </w:pPr>
    </w:lvl>
    <w:lvl w:ilvl="2" w:tplc="0409001B" w:tentative="1">
      <w:start w:val="1"/>
      <w:numFmt w:val="lowerRoman"/>
      <w:lvlText w:val="%3."/>
      <w:lvlJc w:val="right"/>
      <w:pPr>
        <w:ind w:left="1478" w:hanging="480"/>
      </w:pPr>
    </w:lvl>
    <w:lvl w:ilvl="3" w:tplc="0409000F" w:tentative="1">
      <w:start w:val="1"/>
      <w:numFmt w:val="decimal"/>
      <w:lvlText w:val="%4."/>
      <w:lvlJc w:val="left"/>
      <w:pPr>
        <w:ind w:left="19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8" w:hanging="480"/>
      </w:pPr>
    </w:lvl>
    <w:lvl w:ilvl="5" w:tplc="0409001B" w:tentative="1">
      <w:start w:val="1"/>
      <w:numFmt w:val="lowerRoman"/>
      <w:lvlText w:val="%6."/>
      <w:lvlJc w:val="right"/>
      <w:pPr>
        <w:ind w:left="2918" w:hanging="480"/>
      </w:pPr>
    </w:lvl>
    <w:lvl w:ilvl="6" w:tplc="0409000F" w:tentative="1">
      <w:start w:val="1"/>
      <w:numFmt w:val="decimal"/>
      <w:lvlText w:val="%7."/>
      <w:lvlJc w:val="left"/>
      <w:pPr>
        <w:ind w:left="33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8" w:hanging="480"/>
      </w:pPr>
    </w:lvl>
    <w:lvl w:ilvl="8" w:tplc="0409001B" w:tentative="1">
      <w:start w:val="1"/>
      <w:numFmt w:val="lowerRoman"/>
      <w:lvlText w:val="%9."/>
      <w:lvlJc w:val="right"/>
      <w:pPr>
        <w:ind w:left="4358" w:hanging="480"/>
      </w:pPr>
    </w:lvl>
  </w:abstractNum>
  <w:abstractNum w:abstractNumId="39" w15:restartNumberingAfterBreak="0">
    <w:nsid w:val="669C383F"/>
    <w:multiLevelType w:val="hybridMultilevel"/>
    <w:tmpl w:val="AD588ECC"/>
    <w:lvl w:ilvl="0" w:tplc="B6765700">
      <w:start w:val="1"/>
      <w:numFmt w:val="decimal"/>
      <w:suff w:val="nothing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78B00CB"/>
    <w:multiLevelType w:val="hybridMultilevel"/>
    <w:tmpl w:val="0A5A702E"/>
    <w:lvl w:ilvl="0" w:tplc="830E57A6">
      <w:start w:val="1"/>
      <w:numFmt w:val="decimal"/>
      <w:suff w:val="nothing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7A26E58"/>
    <w:multiLevelType w:val="hybridMultilevel"/>
    <w:tmpl w:val="79A063A6"/>
    <w:lvl w:ilvl="0" w:tplc="B6765700">
      <w:start w:val="1"/>
      <w:numFmt w:val="decimal"/>
      <w:suff w:val="nothing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5BC622B2">
      <w:start w:val="1"/>
      <w:numFmt w:val="decimal"/>
      <w:lvlText w:val="%2、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689B50E3"/>
    <w:multiLevelType w:val="hybridMultilevel"/>
    <w:tmpl w:val="CB1EB310"/>
    <w:lvl w:ilvl="0" w:tplc="93D00D90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6CFE1E22"/>
    <w:multiLevelType w:val="hybridMultilevel"/>
    <w:tmpl w:val="E25C8690"/>
    <w:lvl w:ilvl="0" w:tplc="27147556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8" w:hanging="480"/>
      </w:pPr>
    </w:lvl>
    <w:lvl w:ilvl="2" w:tplc="0409001B" w:tentative="1">
      <w:start w:val="1"/>
      <w:numFmt w:val="lowerRoman"/>
      <w:lvlText w:val="%3."/>
      <w:lvlJc w:val="right"/>
      <w:pPr>
        <w:ind w:left="1478" w:hanging="480"/>
      </w:pPr>
    </w:lvl>
    <w:lvl w:ilvl="3" w:tplc="0409000F" w:tentative="1">
      <w:start w:val="1"/>
      <w:numFmt w:val="decimal"/>
      <w:lvlText w:val="%4."/>
      <w:lvlJc w:val="left"/>
      <w:pPr>
        <w:ind w:left="19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8" w:hanging="480"/>
      </w:pPr>
    </w:lvl>
    <w:lvl w:ilvl="5" w:tplc="0409001B" w:tentative="1">
      <w:start w:val="1"/>
      <w:numFmt w:val="lowerRoman"/>
      <w:lvlText w:val="%6."/>
      <w:lvlJc w:val="right"/>
      <w:pPr>
        <w:ind w:left="2918" w:hanging="480"/>
      </w:pPr>
    </w:lvl>
    <w:lvl w:ilvl="6" w:tplc="0409000F" w:tentative="1">
      <w:start w:val="1"/>
      <w:numFmt w:val="decimal"/>
      <w:lvlText w:val="%7."/>
      <w:lvlJc w:val="left"/>
      <w:pPr>
        <w:ind w:left="33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8" w:hanging="480"/>
      </w:pPr>
    </w:lvl>
    <w:lvl w:ilvl="8" w:tplc="0409001B" w:tentative="1">
      <w:start w:val="1"/>
      <w:numFmt w:val="lowerRoman"/>
      <w:lvlText w:val="%9."/>
      <w:lvlJc w:val="right"/>
      <w:pPr>
        <w:ind w:left="4358" w:hanging="480"/>
      </w:pPr>
    </w:lvl>
  </w:abstractNum>
  <w:abstractNum w:abstractNumId="44" w15:restartNumberingAfterBreak="0">
    <w:nsid w:val="6D7155C1"/>
    <w:multiLevelType w:val="hybridMultilevel"/>
    <w:tmpl w:val="EA2E6EFA"/>
    <w:lvl w:ilvl="0" w:tplc="03F4E84C">
      <w:start w:val="1"/>
      <w:numFmt w:val="decimal"/>
      <w:suff w:val="nothing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17D1A8D"/>
    <w:multiLevelType w:val="hybridMultilevel"/>
    <w:tmpl w:val="AD588ECC"/>
    <w:lvl w:ilvl="0" w:tplc="B6765700">
      <w:start w:val="1"/>
      <w:numFmt w:val="decimal"/>
      <w:suff w:val="nothing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EF41839"/>
    <w:multiLevelType w:val="hybridMultilevel"/>
    <w:tmpl w:val="D7F202D4"/>
    <w:lvl w:ilvl="0" w:tplc="AC8E4C4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5"/>
  </w:num>
  <w:num w:numId="2">
    <w:abstractNumId w:val="33"/>
  </w:num>
  <w:num w:numId="3">
    <w:abstractNumId w:val="19"/>
  </w:num>
  <w:num w:numId="4">
    <w:abstractNumId w:val="17"/>
  </w:num>
  <w:num w:numId="5">
    <w:abstractNumId w:val="30"/>
  </w:num>
  <w:num w:numId="6">
    <w:abstractNumId w:val="1"/>
  </w:num>
  <w:num w:numId="7">
    <w:abstractNumId w:val="15"/>
  </w:num>
  <w:num w:numId="8">
    <w:abstractNumId w:val="37"/>
  </w:num>
  <w:num w:numId="9">
    <w:abstractNumId w:val="43"/>
  </w:num>
  <w:num w:numId="10">
    <w:abstractNumId w:val="38"/>
  </w:num>
  <w:num w:numId="11">
    <w:abstractNumId w:val="0"/>
  </w:num>
  <w:num w:numId="12">
    <w:abstractNumId w:val="20"/>
  </w:num>
  <w:num w:numId="13">
    <w:abstractNumId w:val="11"/>
  </w:num>
  <w:num w:numId="14">
    <w:abstractNumId w:val="22"/>
  </w:num>
  <w:num w:numId="15">
    <w:abstractNumId w:val="46"/>
  </w:num>
  <w:num w:numId="16">
    <w:abstractNumId w:val="10"/>
  </w:num>
  <w:num w:numId="17">
    <w:abstractNumId w:val="18"/>
  </w:num>
  <w:num w:numId="18">
    <w:abstractNumId w:val="44"/>
  </w:num>
  <w:num w:numId="19">
    <w:abstractNumId w:val="6"/>
  </w:num>
  <w:num w:numId="20">
    <w:abstractNumId w:val="39"/>
  </w:num>
  <w:num w:numId="21">
    <w:abstractNumId w:val="13"/>
  </w:num>
  <w:num w:numId="22">
    <w:abstractNumId w:val="24"/>
  </w:num>
  <w:num w:numId="23">
    <w:abstractNumId w:val="31"/>
  </w:num>
  <w:num w:numId="24">
    <w:abstractNumId w:val="4"/>
  </w:num>
  <w:num w:numId="25">
    <w:abstractNumId w:val="12"/>
  </w:num>
  <w:num w:numId="26">
    <w:abstractNumId w:val="40"/>
  </w:num>
  <w:num w:numId="27">
    <w:abstractNumId w:val="26"/>
  </w:num>
  <w:num w:numId="28">
    <w:abstractNumId w:val="32"/>
  </w:num>
  <w:num w:numId="29">
    <w:abstractNumId w:val="14"/>
  </w:num>
  <w:num w:numId="30">
    <w:abstractNumId w:val="8"/>
  </w:num>
  <w:num w:numId="31">
    <w:abstractNumId w:val="41"/>
  </w:num>
  <w:num w:numId="32">
    <w:abstractNumId w:val="45"/>
  </w:num>
  <w:num w:numId="33">
    <w:abstractNumId w:val="29"/>
  </w:num>
  <w:num w:numId="34">
    <w:abstractNumId w:val="42"/>
  </w:num>
  <w:num w:numId="35">
    <w:abstractNumId w:val="21"/>
  </w:num>
  <w:num w:numId="36">
    <w:abstractNumId w:val="9"/>
  </w:num>
  <w:num w:numId="37">
    <w:abstractNumId w:val="23"/>
  </w:num>
  <w:num w:numId="38">
    <w:abstractNumId w:val="7"/>
  </w:num>
  <w:num w:numId="39">
    <w:abstractNumId w:val="28"/>
  </w:num>
  <w:num w:numId="40">
    <w:abstractNumId w:val="2"/>
  </w:num>
  <w:num w:numId="41">
    <w:abstractNumId w:val="34"/>
  </w:num>
  <w:num w:numId="42">
    <w:abstractNumId w:val="5"/>
  </w:num>
  <w:num w:numId="43">
    <w:abstractNumId w:val="35"/>
  </w:num>
  <w:num w:numId="44">
    <w:abstractNumId w:val="36"/>
  </w:num>
  <w:num w:numId="45">
    <w:abstractNumId w:val="16"/>
  </w:num>
  <w:num w:numId="46">
    <w:abstractNumId w:val="27"/>
  </w:num>
  <w:num w:numId="47">
    <w:abstractNumId w:val="3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54A"/>
    <w:rsid w:val="00001616"/>
    <w:rsid w:val="00002ECE"/>
    <w:rsid w:val="000055D4"/>
    <w:rsid w:val="00006E6C"/>
    <w:rsid w:val="0001410D"/>
    <w:rsid w:val="00020235"/>
    <w:rsid w:val="00031CAC"/>
    <w:rsid w:val="00036D34"/>
    <w:rsid w:val="00037AF0"/>
    <w:rsid w:val="000444CF"/>
    <w:rsid w:val="000528E8"/>
    <w:rsid w:val="00053675"/>
    <w:rsid w:val="0005467D"/>
    <w:rsid w:val="0006020A"/>
    <w:rsid w:val="000673D2"/>
    <w:rsid w:val="000675DC"/>
    <w:rsid w:val="000678AA"/>
    <w:rsid w:val="00067D3F"/>
    <w:rsid w:val="00070F46"/>
    <w:rsid w:val="0007515B"/>
    <w:rsid w:val="000777E9"/>
    <w:rsid w:val="00080E34"/>
    <w:rsid w:val="00083FE8"/>
    <w:rsid w:val="000845CD"/>
    <w:rsid w:val="000902D1"/>
    <w:rsid w:val="000A02D2"/>
    <w:rsid w:val="000A49A5"/>
    <w:rsid w:val="000A7222"/>
    <w:rsid w:val="000A72E8"/>
    <w:rsid w:val="000B38A0"/>
    <w:rsid w:val="000B6D91"/>
    <w:rsid w:val="000C5A47"/>
    <w:rsid w:val="000C635C"/>
    <w:rsid w:val="000D42C1"/>
    <w:rsid w:val="000D7ABE"/>
    <w:rsid w:val="000E06C1"/>
    <w:rsid w:val="000E2697"/>
    <w:rsid w:val="000E27BD"/>
    <w:rsid w:val="000E4505"/>
    <w:rsid w:val="000E46C6"/>
    <w:rsid w:val="000E7434"/>
    <w:rsid w:val="000F39DF"/>
    <w:rsid w:val="000F49D3"/>
    <w:rsid w:val="001025A7"/>
    <w:rsid w:val="001042A6"/>
    <w:rsid w:val="00104E2E"/>
    <w:rsid w:val="00115281"/>
    <w:rsid w:val="00115392"/>
    <w:rsid w:val="00121117"/>
    <w:rsid w:val="00126CB6"/>
    <w:rsid w:val="00132592"/>
    <w:rsid w:val="001356E5"/>
    <w:rsid w:val="00136FCB"/>
    <w:rsid w:val="001409A4"/>
    <w:rsid w:val="001526F5"/>
    <w:rsid w:val="001615B6"/>
    <w:rsid w:val="00163CE3"/>
    <w:rsid w:val="00164C0F"/>
    <w:rsid w:val="00166160"/>
    <w:rsid w:val="00171362"/>
    <w:rsid w:val="00173A1C"/>
    <w:rsid w:val="001751F4"/>
    <w:rsid w:val="00185BE5"/>
    <w:rsid w:val="0019405C"/>
    <w:rsid w:val="0019540F"/>
    <w:rsid w:val="001A0EC9"/>
    <w:rsid w:val="001C7177"/>
    <w:rsid w:val="001D2A77"/>
    <w:rsid w:val="001D7CFC"/>
    <w:rsid w:val="001E31D8"/>
    <w:rsid w:val="001F21A3"/>
    <w:rsid w:val="00202714"/>
    <w:rsid w:val="00206ED4"/>
    <w:rsid w:val="00214345"/>
    <w:rsid w:val="00215576"/>
    <w:rsid w:val="00216668"/>
    <w:rsid w:val="00216BB0"/>
    <w:rsid w:val="00231A67"/>
    <w:rsid w:val="00232458"/>
    <w:rsid w:val="00245AE3"/>
    <w:rsid w:val="00246336"/>
    <w:rsid w:val="00255FB8"/>
    <w:rsid w:val="00256EEB"/>
    <w:rsid w:val="002664B5"/>
    <w:rsid w:val="00267453"/>
    <w:rsid w:val="00272CE4"/>
    <w:rsid w:val="002730B2"/>
    <w:rsid w:val="0027482A"/>
    <w:rsid w:val="00283E07"/>
    <w:rsid w:val="00285909"/>
    <w:rsid w:val="00286CF4"/>
    <w:rsid w:val="002915A8"/>
    <w:rsid w:val="002A4B96"/>
    <w:rsid w:val="002A5EB8"/>
    <w:rsid w:val="002B0D66"/>
    <w:rsid w:val="002C1D65"/>
    <w:rsid w:val="002C5715"/>
    <w:rsid w:val="002D1764"/>
    <w:rsid w:val="002D48E2"/>
    <w:rsid w:val="002D587C"/>
    <w:rsid w:val="002E28DF"/>
    <w:rsid w:val="002E7B63"/>
    <w:rsid w:val="002F0AA8"/>
    <w:rsid w:val="002F43DF"/>
    <w:rsid w:val="00300AE9"/>
    <w:rsid w:val="00302885"/>
    <w:rsid w:val="00304698"/>
    <w:rsid w:val="00304EDE"/>
    <w:rsid w:val="00310A70"/>
    <w:rsid w:val="00316989"/>
    <w:rsid w:val="00321FD0"/>
    <w:rsid w:val="00325D81"/>
    <w:rsid w:val="00341F7F"/>
    <w:rsid w:val="00365A0C"/>
    <w:rsid w:val="00367DF0"/>
    <w:rsid w:val="00367EAF"/>
    <w:rsid w:val="0037177E"/>
    <w:rsid w:val="0038095E"/>
    <w:rsid w:val="00381C5E"/>
    <w:rsid w:val="00384E4E"/>
    <w:rsid w:val="00392154"/>
    <w:rsid w:val="003A01EF"/>
    <w:rsid w:val="003A3371"/>
    <w:rsid w:val="003C2A7B"/>
    <w:rsid w:val="003C368A"/>
    <w:rsid w:val="003C42EE"/>
    <w:rsid w:val="003C5060"/>
    <w:rsid w:val="003C6D9B"/>
    <w:rsid w:val="003D0EE9"/>
    <w:rsid w:val="003D1FD1"/>
    <w:rsid w:val="003E1C5D"/>
    <w:rsid w:val="003E7E89"/>
    <w:rsid w:val="003F78FC"/>
    <w:rsid w:val="00401D3C"/>
    <w:rsid w:val="00405C08"/>
    <w:rsid w:val="004136E8"/>
    <w:rsid w:val="00416230"/>
    <w:rsid w:val="00423739"/>
    <w:rsid w:val="004277B5"/>
    <w:rsid w:val="00432114"/>
    <w:rsid w:val="0043356F"/>
    <w:rsid w:val="00441805"/>
    <w:rsid w:val="00444576"/>
    <w:rsid w:val="00456588"/>
    <w:rsid w:val="00456FD3"/>
    <w:rsid w:val="00461030"/>
    <w:rsid w:val="00464996"/>
    <w:rsid w:val="004662B2"/>
    <w:rsid w:val="004677FD"/>
    <w:rsid w:val="00482227"/>
    <w:rsid w:val="00484866"/>
    <w:rsid w:val="00484ECC"/>
    <w:rsid w:val="00486EE3"/>
    <w:rsid w:val="004949F7"/>
    <w:rsid w:val="00495178"/>
    <w:rsid w:val="004A0F6B"/>
    <w:rsid w:val="004A22CB"/>
    <w:rsid w:val="004B3773"/>
    <w:rsid w:val="004B45BD"/>
    <w:rsid w:val="004B4AED"/>
    <w:rsid w:val="004B5B92"/>
    <w:rsid w:val="004B73C9"/>
    <w:rsid w:val="004D1689"/>
    <w:rsid w:val="004E1DF4"/>
    <w:rsid w:val="004E27C5"/>
    <w:rsid w:val="004E2A3E"/>
    <w:rsid w:val="004E5E06"/>
    <w:rsid w:val="004E654A"/>
    <w:rsid w:val="004F047D"/>
    <w:rsid w:val="004F269E"/>
    <w:rsid w:val="004F6917"/>
    <w:rsid w:val="005024FD"/>
    <w:rsid w:val="00502774"/>
    <w:rsid w:val="00507939"/>
    <w:rsid w:val="005106FD"/>
    <w:rsid w:val="0051274E"/>
    <w:rsid w:val="0051761C"/>
    <w:rsid w:val="00526CEF"/>
    <w:rsid w:val="00531254"/>
    <w:rsid w:val="0054238B"/>
    <w:rsid w:val="00542933"/>
    <w:rsid w:val="00545E43"/>
    <w:rsid w:val="00550B77"/>
    <w:rsid w:val="00553244"/>
    <w:rsid w:val="00557F9B"/>
    <w:rsid w:val="00560506"/>
    <w:rsid w:val="00561180"/>
    <w:rsid w:val="005634C6"/>
    <w:rsid w:val="005666A5"/>
    <w:rsid w:val="005672ED"/>
    <w:rsid w:val="005803D1"/>
    <w:rsid w:val="00581F6A"/>
    <w:rsid w:val="00594C37"/>
    <w:rsid w:val="005957E5"/>
    <w:rsid w:val="005A0905"/>
    <w:rsid w:val="005B28A6"/>
    <w:rsid w:val="005C0120"/>
    <w:rsid w:val="005C2BE8"/>
    <w:rsid w:val="005C656E"/>
    <w:rsid w:val="005C7FC1"/>
    <w:rsid w:val="005D2859"/>
    <w:rsid w:val="005D45DB"/>
    <w:rsid w:val="005E167D"/>
    <w:rsid w:val="005E6FCF"/>
    <w:rsid w:val="005E7CB2"/>
    <w:rsid w:val="005F631A"/>
    <w:rsid w:val="005F68E1"/>
    <w:rsid w:val="005F7E8B"/>
    <w:rsid w:val="0060609D"/>
    <w:rsid w:val="00606EB6"/>
    <w:rsid w:val="00610148"/>
    <w:rsid w:val="00611052"/>
    <w:rsid w:val="00611CE7"/>
    <w:rsid w:val="006216AF"/>
    <w:rsid w:val="0062385E"/>
    <w:rsid w:val="006253FF"/>
    <w:rsid w:val="0062585B"/>
    <w:rsid w:val="00626188"/>
    <w:rsid w:val="006263B6"/>
    <w:rsid w:val="00636CB7"/>
    <w:rsid w:val="00637972"/>
    <w:rsid w:val="0064058B"/>
    <w:rsid w:val="006424B9"/>
    <w:rsid w:val="006457C7"/>
    <w:rsid w:val="006465F0"/>
    <w:rsid w:val="006615BF"/>
    <w:rsid w:val="00671D8B"/>
    <w:rsid w:val="00673D62"/>
    <w:rsid w:val="006905BD"/>
    <w:rsid w:val="00690B51"/>
    <w:rsid w:val="0069192B"/>
    <w:rsid w:val="00691F39"/>
    <w:rsid w:val="00692FE7"/>
    <w:rsid w:val="006A0108"/>
    <w:rsid w:val="006A22AE"/>
    <w:rsid w:val="006A3B8D"/>
    <w:rsid w:val="006A4847"/>
    <w:rsid w:val="006A553F"/>
    <w:rsid w:val="006B078E"/>
    <w:rsid w:val="006C27B9"/>
    <w:rsid w:val="006C3151"/>
    <w:rsid w:val="006C4AA4"/>
    <w:rsid w:val="006D648C"/>
    <w:rsid w:val="006D7918"/>
    <w:rsid w:val="006E78B1"/>
    <w:rsid w:val="006F1A11"/>
    <w:rsid w:val="006F2DF2"/>
    <w:rsid w:val="006F4774"/>
    <w:rsid w:val="006F59A3"/>
    <w:rsid w:val="00703C15"/>
    <w:rsid w:val="007107BC"/>
    <w:rsid w:val="00713F76"/>
    <w:rsid w:val="00714373"/>
    <w:rsid w:val="00715692"/>
    <w:rsid w:val="00717C0E"/>
    <w:rsid w:val="007208E0"/>
    <w:rsid w:val="00724848"/>
    <w:rsid w:val="00737C56"/>
    <w:rsid w:val="00742684"/>
    <w:rsid w:val="00742D13"/>
    <w:rsid w:val="007473E0"/>
    <w:rsid w:val="00747F8B"/>
    <w:rsid w:val="00755F68"/>
    <w:rsid w:val="00757A77"/>
    <w:rsid w:val="007621C9"/>
    <w:rsid w:val="00762694"/>
    <w:rsid w:val="00762994"/>
    <w:rsid w:val="007642B6"/>
    <w:rsid w:val="007662C8"/>
    <w:rsid w:val="0077068A"/>
    <w:rsid w:val="00772FDF"/>
    <w:rsid w:val="00776A6F"/>
    <w:rsid w:val="00777B75"/>
    <w:rsid w:val="0078209E"/>
    <w:rsid w:val="00782517"/>
    <w:rsid w:val="00783A2B"/>
    <w:rsid w:val="007873B4"/>
    <w:rsid w:val="007925F4"/>
    <w:rsid w:val="0079426C"/>
    <w:rsid w:val="007A428E"/>
    <w:rsid w:val="007A6A83"/>
    <w:rsid w:val="007B08D7"/>
    <w:rsid w:val="007B560B"/>
    <w:rsid w:val="007B565A"/>
    <w:rsid w:val="007B7B82"/>
    <w:rsid w:val="007C0B52"/>
    <w:rsid w:val="007C11FA"/>
    <w:rsid w:val="007C6376"/>
    <w:rsid w:val="007C739C"/>
    <w:rsid w:val="007C7B2B"/>
    <w:rsid w:val="007D0B5B"/>
    <w:rsid w:val="007D659C"/>
    <w:rsid w:val="007D6B5B"/>
    <w:rsid w:val="007E3E6D"/>
    <w:rsid w:val="007E5E8B"/>
    <w:rsid w:val="007E67DE"/>
    <w:rsid w:val="007F0B16"/>
    <w:rsid w:val="007F0D10"/>
    <w:rsid w:val="00801D32"/>
    <w:rsid w:val="00807F41"/>
    <w:rsid w:val="00812214"/>
    <w:rsid w:val="00812DED"/>
    <w:rsid w:val="00812E24"/>
    <w:rsid w:val="00814AFD"/>
    <w:rsid w:val="00834094"/>
    <w:rsid w:val="00835E58"/>
    <w:rsid w:val="00837440"/>
    <w:rsid w:val="00846746"/>
    <w:rsid w:val="008479A3"/>
    <w:rsid w:val="00853302"/>
    <w:rsid w:val="00857C06"/>
    <w:rsid w:val="00873885"/>
    <w:rsid w:val="008739C1"/>
    <w:rsid w:val="00876304"/>
    <w:rsid w:val="00884DE4"/>
    <w:rsid w:val="00885029"/>
    <w:rsid w:val="00885524"/>
    <w:rsid w:val="008873A6"/>
    <w:rsid w:val="008A003B"/>
    <w:rsid w:val="008A21CB"/>
    <w:rsid w:val="008A2B58"/>
    <w:rsid w:val="008B6AAC"/>
    <w:rsid w:val="008C2E35"/>
    <w:rsid w:val="008D0696"/>
    <w:rsid w:val="008D20BB"/>
    <w:rsid w:val="008D4358"/>
    <w:rsid w:val="008D505E"/>
    <w:rsid w:val="008D63E7"/>
    <w:rsid w:val="008E227F"/>
    <w:rsid w:val="008F5350"/>
    <w:rsid w:val="0091000F"/>
    <w:rsid w:val="00911E6F"/>
    <w:rsid w:val="00912DD2"/>
    <w:rsid w:val="009146C0"/>
    <w:rsid w:val="00916032"/>
    <w:rsid w:val="00917EE5"/>
    <w:rsid w:val="009208B9"/>
    <w:rsid w:val="009217DA"/>
    <w:rsid w:val="00925C6F"/>
    <w:rsid w:val="0092712D"/>
    <w:rsid w:val="00933CD1"/>
    <w:rsid w:val="00944422"/>
    <w:rsid w:val="009563F1"/>
    <w:rsid w:val="00956A95"/>
    <w:rsid w:val="00961907"/>
    <w:rsid w:val="0097033F"/>
    <w:rsid w:val="009755B4"/>
    <w:rsid w:val="009769E3"/>
    <w:rsid w:val="00986801"/>
    <w:rsid w:val="009902B3"/>
    <w:rsid w:val="00991B46"/>
    <w:rsid w:val="00997BBB"/>
    <w:rsid w:val="009A2240"/>
    <w:rsid w:val="009A497B"/>
    <w:rsid w:val="009B1381"/>
    <w:rsid w:val="009B5A82"/>
    <w:rsid w:val="009B79B9"/>
    <w:rsid w:val="009C0932"/>
    <w:rsid w:val="009C4EA1"/>
    <w:rsid w:val="009D0C2E"/>
    <w:rsid w:val="009D592D"/>
    <w:rsid w:val="009E5C14"/>
    <w:rsid w:val="009F6B5D"/>
    <w:rsid w:val="009F72BE"/>
    <w:rsid w:val="00A02409"/>
    <w:rsid w:val="00A059BC"/>
    <w:rsid w:val="00A13396"/>
    <w:rsid w:val="00A14913"/>
    <w:rsid w:val="00A213C1"/>
    <w:rsid w:val="00A2151A"/>
    <w:rsid w:val="00A2183F"/>
    <w:rsid w:val="00A21F8D"/>
    <w:rsid w:val="00A23E14"/>
    <w:rsid w:val="00A3245E"/>
    <w:rsid w:val="00A41981"/>
    <w:rsid w:val="00A5290B"/>
    <w:rsid w:val="00A55447"/>
    <w:rsid w:val="00A56B03"/>
    <w:rsid w:val="00A60F0A"/>
    <w:rsid w:val="00A62A85"/>
    <w:rsid w:val="00A6480A"/>
    <w:rsid w:val="00A65BCA"/>
    <w:rsid w:val="00A72984"/>
    <w:rsid w:val="00A74FAC"/>
    <w:rsid w:val="00A90947"/>
    <w:rsid w:val="00A92AD4"/>
    <w:rsid w:val="00A94206"/>
    <w:rsid w:val="00AA4FBD"/>
    <w:rsid w:val="00AA5C0F"/>
    <w:rsid w:val="00AA64EE"/>
    <w:rsid w:val="00AB1B06"/>
    <w:rsid w:val="00AB414C"/>
    <w:rsid w:val="00AB4182"/>
    <w:rsid w:val="00AB6158"/>
    <w:rsid w:val="00AC2951"/>
    <w:rsid w:val="00AD1CEA"/>
    <w:rsid w:val="00AD3097"/>
    <w:rsid w:val="00AD7E37"/>
    <w:rsid w:val="00AE1AB1"/>
    <w:rsid w:val="00AE6D71"/>
    <w:rsid w:val="00AE7888"/>
    <w:rsid w:val="00AE7CE3"/>
    <w:rsid w:val="00AF08DF"/>
    <w:rsid w:val="00AF4E1A"/>
    <w:rsid w:val="00AF61FC"/>
    <w:rsid w:val="00AF7762"/>
    <w:rsid w:val="00B16645"/>
    <w:rsid w:val="00B20914"/>
    <w:rsid w:val="00B25267"/>
    <w:rsid w:val="00B25962"/>
    <w:rsid w:val="00B25DE9"/>
    <w:rsid w:val="00B26136"/>
    <w:rsid w:val="00B2647F"/>
    <w:rsid w:val="00B27F52"/>
    <w:rsid w:val="00B30F1A"/>
    <w:rsid w:val="00B310CD"/>
    <w:rsid w:val="00B31B95"/>
    <w:rsid w:val="00B32D7D"/>
    <w:rsid w:val="00B40A5C"/>
    <w:rsid w:val="00B4280A"/>
    <w:rsid w:val="00B43034"/>
    <w:rsid w:val="00B46168"/>
    <w:rsid w:val="00B4715A"/>
    <w:rsid w:val="00B52D15"/>
    <w:rsid w:val="00B54311"/>
    <w:rsid w:val="00B61E39"/>
    <w:rsid w:val="00B64D17"/>
    <w:rsid w:val="00B73027"/>
    <w:rsid w:val="00B733AD"/>
    <w:rsid w:val="00B734F1"/>
    <w:rsid w:val="00B763ED"/>
    <w:rsid w:val="00B7773C"/>
    <w:rsid w:val="00B91F3E"/>
    <w:rsid w:val="00B943E7"/>
    <w:rsid w:val="00BA0670"/>
    <w:rsid w:val="00BA428E"/>
    <w:rsid w:val="00BA6DED"/>
    <w:rsid w:val="00BB5819"/>
    <w:rsid w:val="00BC27F6"/>
    <w:rsid w:val="00BC5A4A"/>
    <w:rsid w:val="00BC60D1"/>
    <w:rsid w:val="00BD250A"/>
    <w:rsid w:val="00BD5E90"/>
    <w:rsid w:val="00BD64D0"/>
    <w:rsid w:val="00BE0948"/>
    <w:rsid w:val="00BE17FF"/>
    <w:rsid w:val="00BE27CF"/>
    <w:rsid w:val="00BE4254"/>
    <w:rsid w:val="00BF078D"/>
    <w:rsid w:val="00BF235D"/>
    <w:rsid w:val="00BF324E"/>
    <w:rsid w:val="00BF459A"/>
    <w:rsid w:val="00BF4AE0"/>
    <w:rsid w:val="00BF4DE7"/>
    <w:rsid w:val="00C04E8D"/>
    <w:rsid w:val="00C064E6"/>
    <w:rsid w:val="00C07427"/>
    <w:rsid w:val="00C07E1C"/>
    <w:rsid w:val="00C1255A"/>
    <w:rsid w:val="00C17C1B"/>
    <w:rsid w:val="00C229D8"/>
    <w:rsid w:val="00C25353"/>
    <w:rsid w:val="00C4274D"/>
    <w:rsid w:val="00C5123E"/>
    <w:rsid w:val="00C53381"/>
    <w:rsid w:val="00C604BA"/>
    <w:rsid w:val="00C65B4F"/>
    <w:rsid w:val="00C72891"/>
    <w:rsid w:val="00C90212"/>
    <w:rsid w:val="00C9145C"/>
    <w:rsid w:val="00C92F5A"/>
    <w:rsid w:val="00C94081"/>
    <w:rsid w:val="00C97994"/>
    <w:rsid w:val="00C97F89"/>
    <w:rsid w:val="00CA131E"/>
    <w:rsid w:val="00CA2076"/>
    <w:rsid w:val="00CA77C8"/>
    <w:rsid w:val="00CC32B6"/>
    <w:rsid w:val="00CD1B2F"/>
    <w:rsid w:val="00CD5386"/>
    <w:rsid w:val="00CE0443"/>
    <w:rsid w:val="00CF3469"/>
    <w:rsid w:val="00CF526D"/>
    <w:rsid w:val="00CF72DB"/>
    <w:rsid w:val="00CF736B"/>
    <w:rsid w:val="00D00078"/>
    <w:rsid w:val="00D108D0"/>
    <w:rsid w:val="00D16DDA"/>
    <w:rsid w:val="00D213ED"/>
    <w:rsid w:val="00D47BFA"/>
    <w:rsid w:val="00D520D1"/>
    <w:rsid w:val="00D667FE"/>
    <w:rsid w:val="00D77887"/>
    <w:rsid w:val="00D91704"/>
    <w:rsid w:val="00D9339D"/>
    <w:rsid w:val="00DA1071"/>
    <w:rsid w:val="00DB53A4"/>
    <w:rsid w:val="00DB5DA7"/>
    <w:rsid w:val="00DD31C4"/>
    <w:rsid w:val="00DD6B72"/>
    <w:rsid w:val="00DE1F75"/>
    <w:rsid w:val="00DE21F0"/>
    <w:rsid w:val="00DE45CF"/>
    <w:rsid w:val="00DE47EB"/>
    <w:rsid w:val="00DF70D2"/>
    <w:rsid w:val="00E00ABD"/>
    <w:rsid w:val="00E061FF"/>
    <w:rsid w:val="00E169C1"/>
    <w:rsid w:val="00E16C32"/>
    <w:rsid w:val="00E17E0B"/>
    <w:rsid w:val="00E20262"/>
    <w:rsid w:val="00E205BD"/>
    <w:rsid w:val="00E22472"/>
    <w:rsid w:val="00E245A5"/>
    <w:rsid w:val="00E26444"/>
    <w:rsid w:val="00E276B0"/>
    <w:rsid w:val="00E3226A"/>
    <w:rsid w:val="00E333D0"/>
    <w:rsid w:val="00E4779E"/>
    <w:rsid w:val="00E47AAD"/>
    <w:rsid w:val="00E47E74"/>
    <w:rsid w:val="00E50103"/>
    <w:rsid w:val="00E603C8"/>
    <w:rsid w:val="00E606D7"/>
    <w:rsid w:val="00E611EC"/>
    <w:rsid w:val="00E637AA"/>
    <w:rsid w:val="00E63A29"/>
    <w:rsid w:val="00E63BF4"/>
    <w:rsid w:val="00E6763F"/>
    <w:rsid w:val="00E75319"/>
    <w:rsid w:val="00E777DD"/>
    <w:rsid w:val="00E848A7"/>
    <w:rsid w:val="00E869EA"/>
    <w:rsid w:val="00E94538"/>
    <w:rsid w:val="00E953F9"/>
    <w:rsid w:val="00E95A0A"/>
    <w:rsid w:val="00E9654F"/>
    <w:rsid w:val="00EA6C17"/>
    <w:rsid w:val="00EB49FF"/>
    <w:rsid w:val="00EB79D1"/>
    <w:rsid w:val="00EC7A56"/>
    <w:rsid w:val="00ED0436"/>
    <w:rsid w:val="00EE42D5"/>
    <w:rsid w:val="00EF35A2"/>
    <w:rsid w:val="00EF7A25"/>
    <w:rsid w:val="00F0353F"/>
    <w:rsid w:val="00F03A7C"/>
    <w:rsid w:val="00F04EE4"/>
    <w:rsid w:val="00F06907"/>
    <w:rsid w:val="00F11B69"/>
    <w:rsid w:val="00F11DD5"/>
    <w:rsid w:val="00F1206D"/>
    <w:rsid w:val="00F13081"/>
    <w:rsid w:val="00F23A9A"/>
    <w:rsid w:val="00F31D04"/>
    <w:rsid w:val="00F50A59"/>
    <w:rsid w:val="00F513F9"/>
    <w:rsid w:val="00F5390E"/>
    <w:rsid w:val="00F56851"/>
    <w:rsid w:val="00F73EBD"/>
    <w:rsid w:val="00F76108"/>
    <w:rsid w:val="00F76BB3"/>
    <w:rsid w:val="00F7785D"/>
    <w:rsid w:val="00F8661E"/>
    <w:rsid w:val="00F87ABC"/>
    <w:rsid w:val="00F92051"/>
    <w:rsid w:val="00F9353F"/>
    <w:rsid w:val="00FA0D43"/>
    <w:rsid w:val="00FA31D4"/>
    <w:rsid w:val="00FB1E69"/>
    <w:rsid w:val="00FB293B"/>
    <w:rsid w:val="00FB2FDE"/>
    <w:rsid w:val="00FC1275"/>
    <w:rsid w:val="00FC48C1"/>
    <w:rsid w:val="00FC6B65"/>
    <w:rsid w:val="00FE2411"/>
    <w:rsid w:val="00FE4A8B"/>
    <w:rsid w:val="00FE631A"/>
    <w:rsid w:val="00FE76CB"/>
    <w:rsid w:val="00FF4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efaultImageDpi w14:val="330"/>
  <w15:chartTrackingRefBased/>
  <w15:docId w15:val="{168E8318-76A5-48E8-81BB-B92228606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F13081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3">
    <w:name w:val="heading 3"/>
    <w:basedOn w:val="a"/>
    <w:next w:val="a"/>
    <w:link w:val="30"/>
    <w:uiPriority w:val="9"/>
    <w:unhideWhenUsed/>
    <w:qFormat/>
    <w:rsid w:val="00423739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62A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62A8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62A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62A85"/>
    <w:rPr>
      <w:sz w:val="20"/>
      <w:szCs w:val="20"/>
    </w:rPr>
  </w:style>
  <w:style w:type="paragraph" w:styleId="a7">
    <w:name w:val="List Paragraph"/>
    <w:basedOn w:val="a"/>
    <w:uiPriority w:val="34"/>
    <w:qFormat/>
    <w:rsid w:val="00A62A85"/>
    <w:pPr>
      <w:ind w:leftChars="200" w:left="480"/>
    </w:pPr>
  </w:style>
  <w:style w:type="paragraph" w:styleId="a8">
    <w:name w:val="footnote text"/>
    <w:basedOn w:val="a"/>
    <w:link w:val="a9"/>
    <w:uiPriority w:val="99"/>
    <w:semiHidden/>
    <w:unhideWhenUsed/>
    <w:rsid w:val="00A62A85"/>
    <w:pPr>
      <w:snapToGrid w:val="0"/>
    </w:pPr>
    <w:rPr>
      <w:sz w:val="20"/>
      <w:szCs w:val="20"/>
    </w:rPr>
  </w:style>
  <w:style w:type="character" w:customStyle="1" w:styleId="a9">
    <w:name w:val="註腳文字 字元"/>
    <w:basedOn w:val="a0"/>
    <w:link w:val="a8"/>
    <w:uiPriority w:val="99"/>
    <w:semiHidden/>
    <w:rsid w:val="00A62A85"/>
    <w:rPr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A62A85"/>
    <w:rPr>
      <w:vertAlign w:val="superscript"/>
    </w:rPr>
  </w:style>
  <w:style w:type="table" w:styleId="ab">
    <w:name w:val="Table Grid"/>
    <w:basedOn w:val="a1"/>
    <w:uiPriority w:val="39"/>
    <w:rsid w:val="00367E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basedOn w:val="a0"/>
    <w:link w:val="1"/>
    <w:uiPriority w:val="9"/>
    <w:rsid w:val="00F13081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c">
    <w:name w:val="annotation reference"/>
    <w:basedOn w:val="a0"/>
    <w:uiPriority w:val="99"/>
    <w:semiHidden/>
    <w:unhideWhenUsed/>
    <w:rsid w:val="00BE17FF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E17FF"/>
  </w:style>
  <w:style w:type="character" w:customStyle="1" w:styleId="ae">
    <w:name w:val="註解文字 字元"/>
    <w:basedOn w:val="a0"/>
    <w:link w:val="ad"/>
    <w:uiPriority w:val="99"/>
    <w:semiHidden/>
    <w:rsid w:val="00BE17FF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E17FF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BE17FF"/>
    <w:rPr>
      <w:b/>
      <w:bCs/>
    </w:rPr>
  </w:style>
  <w:style w:type="paragraph" w:styleId="af1">
    <w:name w:val="Balloon Text"/>
    <w:basedOn w:val="a"/>
    <w:link w:val="af2"/>
    <w:uiPriority w:val="99"/>
    <w:semiHidden/>
    <w:unhideWhenUsed/>
    <w:rsid w:val="00BE17FF"/>
    <w:rPr>
      <w:rFonts w:asciiTheme="majorHAnsi" w:eastAsiaTheme="majorEastAsia" w:hAnsiTheme="majorHAnsi" w:cstheme="majorBidi"/>
      <w:sz w:val="18"/>
      <w:szCs w:val="18"/>
    </w:rPr>
  </w:style>
  <w:style w:type="character" w:customStyle="1" w:styleId="af2">
    <w:name w:val="註解方塊文字 字元"/>
    <w:basedOn w:val="a0"/>
    <w:link w:val="af1"/>
    <w:uiPriority w:val="99"/>
    <w:semiHidden/>
    <w:rsid w:val="00BE17FF"/>
    <w:rPr>
      <w:rFonts w:asciiTheme="majorHAnsi" w:eastAsiaTheme="majorEastAsia" w:hAnsiTheme="majorHAnsi" w:cstheme="majorBidi"/>
      <w:sz w:val="18"/>
      <w:szCs w:val="18"/>
    </w:rPr>
  </w:style>
  <w:style w:type="paragraph" w:styleId="af3">
    <w:name w:val="endnote text"/>
    <w:basedOn w:val="a"/>
    <w:link w:val="af4"/>
    <w:uiPriority w:val="99"/>
    <w:semiHidden/>
    <w:unhideWhenUsed/>
    <w:rsid w:val="007E67DE"/>
    <w:pPr>
      <w:snapToGrid w:val="0"/>
    </w:pPr>
  </w:style>
  <w:style w:type="character" w:customStyle="1" w:styleId="af4">
    <w:name w:val="章節附註文字 字元"/>
    <w:basedOn w:val="a0"/>
    <w:link w:val="af3"/>
    <w:uiPriority w:val="99"/>
    <w:semiHidden/>
    <w:rsid w:val="007E67DE"/>
  </w:style>
  <w:style w:type="character" w:styleId="af5">
    <w:name w:val="endnote reference"/>
    <w:basedOn w:val="a0"/>
    <w:uiPriority w:val="99"/>
    <w:semiHidden/>
    <w:unhideWhenUsed/>
    <w:rsid w:val="007E67DE"/>
    <w:rPr>
      <w:vertAlign w:val="superscript"/>
    </w:rPr>
  </w:style>
  <w:style w:type="character" w:customStyle="1" w:styleId="30">
    <w:name w:val="標題 3 字元"/>
    <w:basedOn w:val="a0"/>
    <w:link w:val="3"/>
    <w:uiPriority w:val="9"/>
    <w:rsid w:val="00423739"/>
    <w:rPr>
      <w:rFonts w:asciiTheme="majorHAnsi" w:eastAsiaTheme="majorEastAsia" w:hAnsiTheme="majorHAnsi" w:cstheme="majorBidi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B189E1-009D-40CB-89FC-7BCA358CEE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854</Words>
  <Characters>4873</Characters>
  <Application>Microsoft Office Word</Application>
  <DocSecurity>0</DocSecurity>
  <Lines>40</Lines>
  <Paragraphs>11</Paragraphs>
  <ScaleCrop>false</ScaleCrop>
  <Company/>
  <LinksUpToDate>false</LinksUpToDate>
  <CharactersWithSpaces>5716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2022-11-02T01:30:00Z</dcterms:created>
  <dcterms:modified xsi:type="dcterms:W3CDTF">2022-11-25T06:47:00Z</dcterms:modified>
</cp:coreProperties>
</file>