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2F4" w:rsidRPr="003C7B60" w:rsidRDefault="00F27B5E" w:rsidP="003E04B7">
      <w:pPr>
        <w:pStyle w:val="a3"/>
        <w:spacing w:afterLines="50" w:after="180" w:line="520" w:lineRule="exact"/>
        <w:jc w:val="center"/>
        <w:rPr>
          <w:rFonts w:ascii="標楷體" w:eastAsia="標楷體" w:hAnsi="標楷體" w:cs="細明體" w:hint="eastAsia"/>
          <w:b/>
          <w:sz w:val="40"/>
          <w:szCs w:val="40"/>
        </w:rPr>
      </w:pPr>
      <w:bookmarkStart w:id="0" w:name="_GoBack"/>
      <w:r w:rsidRPr="003C7B60">
        <w:rPr>
          <w:rFonts w:ascii="標楷體" w:eastAsia="標楷體" w:hAnsi="標楷體" w:cs="細明體" w:hint="eastAsia"/>
          <w:b/>
          <w:sz w:val="40"/>
          <w:szCs w:val="40"/>
        </w:rPr>
        <w:t>「消費者保護研究」</w:t>
      </w:r>
      <w:r w:rsidR="002E33EB" w:rsidRPr="003C7B60">
        <w:rPr>
          <w:rFonts w:ascii="標楷體" w:eastAsia="標楷體" w:hAnsi="標楷體" w:cs="細明體" w:hint="eastAsia"/>
          <w:b/>
          <w:sz w:val="40"/>
          <w:szCs w:val="40"/>
        </w:rPr>
        <w:t>第</w:t>
      </w:r>
      <w:r w:rsidR="00FA2B3A" w:rsidRPr="003C7B60">
        <w:rPr>
          <w:rFonts w:ascii="標楷體" w:eastAsia="標楷體" w:hAnsi="標楷體" w:cs="細明體" w:hint="eastAsia"/>
          <w:b/>
          <w:sz w:val="40"/>
          <w:szCs w:val="40"/>
        </w:rPr>
        <w:t>30</w:t>
      </w:r>
      <w:r w:rsidR="00443960" w:rsidRPr="003C7B60">
        <w:rPr>
          <w:rFonts w:ascii="標楷體" w:eastAsia="標楷體" w:hAnsi="標楷體" w:cs="細明體" w:hint="eastAsia"/>
          <w:b/>
          <w:sz w:val="40"/>
          <w:szCs w:val="40"/>
        </w:rPr>
        <w:t>輯</w:t>
      </w:r>
      <w:r w:rsidRPr="003C7B60">
        <w:rPr>
          <w:rFonts w:ascii="標楷體" w:eastAsia="標楷體" w:hAnsi="標楷體" w:cs="細明體" w:hint="eastAsia"/>
          <w:b/>
          <w:sz w:val="40"/>
          <w:szCs w:val="40"/>
        </w:rPr>
        <w:t>徵稿</w:t>
      </w:r>
      <w:r w:rsidR="000B4CA2" w:rsidRPr="003C7B60">
        <w:rPr>
          <w:rFonts w:ascii="標楷體" w:eastAsia="標楷體" w:hAnsi="標楷體" w:cs="細明體" w:hint="eastAsia"/>
          <w:b/>
          <w:sz w:val="40"/>
          <w:szCs w:val="40"/>
        </w:rPr>
        <w:t>啟</w:t>
      </w:r>
      <w:r w:rsidR="006A5347" w:rsidRPr="003C7B60">
        <w:rPr>
          <w:rFonts w:ascii="標楷體" w:eastAsia="標楷體" w:hAnsi="標楷體" w:cs="細明體" w:hint="eastAsia"/>
          <w:b/>
          <w:sz w:val="40"/>
          <w:szCs w:val="40"/>
        </w:rPr>
        <w:t>事</w:t>
      </w:r>
    </w:p>
    <w:bookmarkEnd w:id="0"/>
    <w:p w:rsidR="0018778D" w:rsidRPr="003C7B60" w:rsidRDefault="009770F3" w:rsidP="00805A45">
      <w:pPr>
        <w:pStyle w:val="a3"/>
        <w:spacing w:line="520" w:lineRule="exact"/>
        <w:jc w:val="both"/>
        <w:rPr>
          <w:rFonts w:ascii="標楷體" w:eastAsia="標楷體" w:hAnsi="標楷體" w:cs="細明體" w:hint="eastAsia"/>
          <w:b/>
          <w:sz w:val="32"/>
          <w:szCs w:val="32"/>
        </w:rPr>
      </w:pPr>
      <w:r w:rsidRPr="003C7B60">
        <w:rPr>
          <w:rFonts w:ascii="標楷體" w:eastAsia="標楷體" w:hAnsi="標楷體" w:cs="細明體" w:hint="eastAsia"/>
          <w:b/>
          <w:sz w:val="32"/>
          <w:szCs w:val="32"/>
        </w:rPr>
        <w:t>壹、</w:t>
      </w:r>
      <w:r w:rsidR="0018778D" w:rsidRPr="003C7B60">
        <w:rPr>
          <w:rFonts w:ascii="標楷體" w:eastAsia="標楷體" w:hAnsi="標楷體" w:cs="細明體" w:hint="eastAsia"/>
          <w:b/>
          <w:sz w:val="32"/>
          <w:szCs w:val="32"/>
        </w:rPr>
        <w:t>說明：</w:t>
      </w:r>
    </w:p>
    <w:p w:rsidR="00A322F4" w:rsidRPr="003C7B60" w:rsidRDefault="004A234F" w:rsidP="00805A45">
      <w:pPr>
        <w:pStyle w:val="a3"/>
        <w:spacing w:line="520" w:lineRule="exact"/>
        <w:ind w:leftChars="295" w:left="708" w:firstLineChars="221" w:firstLine="707"/>
        <w:jc w:val="both"/>
        <w:rPr>
          <w:rFonts w:ascii="標楷體" w:eastAsia="標楷體" w:hAnsi="標楷體" w:cs="細明體" w:hint="eastAsia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「消費者保護研究」（下稱本刊）係</w:t>
      </w:r>
      <w:r w:rsidRPr="003C7B60">
        <w:rPr>
          <w:rFonts w:ascii="標楷體" w:eastAsia="標楷體" w:hAnsi="標楷體" w:cs="細明體"/>
          <w:sz w:val="32"/>
          <w:szCs w:val="32"/>
        </w:rPr>
        <w:t>行政院消費者保護處（下稱行政院消保處）為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帶</w:t>
      </w:r>
      <w:r w:rsidRPr="003C7B60">
        <w:rPr>
          <w:rFonts w:ascii="標楷體" w:eastAsia="標楷體" w:hAnsi="標楷體" w:cs="細明體"/>
          <w:sz w:val="32"/>
          <w:szCs w:val="32"/>
        </w:rPr>
        <w:t>動國內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消費者保護</w:t>
      </w:r>
      <w:r w:rsidRPr="003C7B60">
        <w:rPr>
          <w:rFonts w:ascii="標楷體" w:eastAsia="標楷體" w:hAnsi="標楷體" w:cs="細明體"/>
          <w:sz w:val="32"/>
          <w:szCs w:val="32"/>
        </w:rPr>
        <w:t>相關</w:t>
      </w:r>
      <w:r w:rsidRPr="003C7B60">
        <w:rPr>
          <w:rFonts w:ascii="標楷體" w:eastAsia="標楷體" w:hAnsi="標楷體" w:cs="細明體" w:hint="eastAsia"/>
          <w:sz w:val="32"/>
          <w:szCs w:val="32"/>
        </w:rPr>
        <w:t>理論</w:t>
      </w:r>
      <w:r w:rsidRPr="003C7B60">
        <w:rPr>
          <w:rFonts w:ascii="標楷體" w:eastAsia="標楷體" w:hAnsi="標楷體" w:cs="細明體"/>
          <w:sz w:val="32"/>
          <w:szCs w:val="32"/>
        </w:rPr>
        <w:t>、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政策、</w:t>
      </w:r>
      <w:r w:rsidRPr="003C7B60">
        <w:rPr>
          <w:rFonts w:ascii="標楷體" w:eastAsia="標楷體" w:hAnsi="標楷體" w:cs="細明體"/>
          <w:sz w:val="32"/>
          <w:szCs w:val="32"/>
        </w:rPr>
        <w:t>法令、機制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及趨勢等之研</w:t>
      </w:r>
      <w:r w:rsidRPr="003C7B60">
        <w:rPr>
          <w:rFonts w:ascii="標楷體" w:eastAsia="標楷體" w:hAnsi="標楷體" w:cs="細明體"/>
          <w:sz w:val="32"/>
          <w:szCs w:val="32"/>
        </w:rPr>
        <w:t>究風氣，並供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施政</w:t>
      </w:r>
      <w:r w:rsidRPr="003C7B60">
        <w:rPr>
          <w:rFonts w:ascii="標楷體" w:eastAsia="標楷體" w:hAnsi="標楷體" w:cs="細明體"/>
          <w:sz w:val="32"/>
          <w:szCs w:val="32"/>
        </w:rPr>
        <w:t>推動</w:t>
      </w:r>
      <w:r w:rsidRPr="003C7B60">
        <w:rPr>
          <w:rFonts w:ascii="標楷體" w:eastAsia="標楷體" w:hAnsi="標楷體" w:cs="細明體" w:hint="eastAsia"/>
          <w:sz w:val="32"/>
          <w:szCs w:val="32"/>
        </w:rPr>
        <w:t>之</w:t>
      </w:r>
      <w:r w:rsidRPr="003C7B60">
        <w:rPr>
          <w:rFonts w:ascii="標楷體" w:eastAsia="標楷體" w:hAnsi="標楷體" w:cs="細明體"/>
          <w:sz w:val="32"/>
          <w:szCs w:val="32"/>
        </w:rPr>
        <w:t>參考，逐年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對外</w:t>
      </w:r>
      <w:r w:rsidRPr="003C7B60">
        <w:rPr>
          <w:rFonts w:ascii="標楷體" w:eastAsia="標楷體" w:hAnsi="標楷體" w:cs="細明體"/>
          <w:sz w:val="32"/>
          <w:szCs w:val="32"/>
        </w:rPr>
        <w:t>徵求</w:t>
      </w:r>
      <w:r w:rsidRPr="003C7B60">
        <w:rPr>
          <w:rFonts w:ascii="標楷體" w:eastAsia="標楷體" w:hAnsi="標楷體" w:cs="細明體" w:hint="eastAsia"/>
          <w:sz w:val="32"/>
          <w:szCs w:val="32"/>
        </w:rPr>
        <w:t>研究</w:t>
      </w:r>
      <w:r w:rsidRPr="003C7B60">
        <w:rPr>
          <w:rFonts w:ascii="標楷體" w:eastAsia="標楷體" w:hAnsi="標楷體" w:cs="細明體"/>
          <w:sz w:val="32"/>
          <w:szCs w:val="32"/>
        </w:rPr>
        <w:t>論著</w:t>
      </w:r>
      <w:r w:rsidRPr="003C7B60">
        <w:rPr>
          <w:rFonts w:ascii="標楷體" w:eastAsia="標楷體" w:hAnsi="標楷體" w:cs="細明體" w:hint="eastAsia"/>
          <w:sz w:val="32"/>
          <w:szCs w:val="32"/>
        </w:rPr>
        <w:t>；原則每年出版1輯。</w:t>
      </w:r>
    </w:p>
    <w:p w:rsidR="002C2C05" w:rsidRPr="003C7B60" w:rsidRDefault="002C2C05" w:rsidP="00805A45">
      <w:pPr>
        <w:pStyle w:val="a3"/>
        <w:spacing w:beforeLines="50" w:before="180" w:line="520" w:lineRule="exact"/>
        <w:jc w:val="both"/>
        <w:rPr>
          <w:rFonts w:ascii="標楷體" w:eastAsia="標楷體" w:hAnsi="標楷體" w:cs="細明體"/>
          <w:b/>
          <w:sz w:val="32"/>
          <w:szCs w:val="32"/>
        </w:rPr>
      </w:pPr>
      <w:r w:rsidRPr="003C7B60">
        <w:rPr>
          <w:rFonts w:ascii="標楷體" w:eastAsia="標楷體" w:hAnsi="標楷體" w:cs="細明體" w:hint="eastAsia"/>
          <w:b/>
          <w:sz w:val="32"/>
          <w:szCs w:val="32"/>
        </w:rPr>
        <w:t>貳、</w:t>
      </w:r>
      <w:r w:rsidR="00C61712" w:rsidRPr="003C7B60">
        <w:rPr>
          <w:rFonts w:ascii="標楷體" w:eastAsia="標楷體" w:hAnsi="標楷體" w:cs="細明體" w:hint="eastAsia"/>
          <w:b/>
          <w:sz w:val="32"/>
          <w:szCs w:val="32"/>
        </w:rPr>
        <w:t>徵</w:t>
      </w:r>
      <w:r w:rsidR="007E6FB0" w:rsidRPr="003C7B60">
        <w:rPr>
          <w:rFonts w:ascii="標楷體" w:eastAsia="標楷體" w:hAnsi="標楷體" w:cs="細明體" w:hint="eastAsia"/>
          <w:b/>
          <w:sz w:val="32"/>
          <w:szCs w:val="32"/>
        </w:rPr>
        <w:t>稿</w:t>
      </w:r>
      <w:r w:rsidRPr="003C7B60">
        <w:rPr>
          <w:rFonts w:ascii="標楷體" w:eastAsia="標楷體" w:hAnsi="標楷體" w:cs="細明體"/>
          <w:b/>
          <w:sz w:val="32"/>
          <w:szCs w:val="32"/>
        </w:rPr>
        <w:t>主題：</w:t>
      </w:r>
      <w:r w:rsidR="00DC2351" w:rsidRPr="003C7B60">
        <w:rPr>
          <w:rFonts w:ascii="標楷體" w:eastAsia="標楷體" w:hAnsi="標楷體" w:cs="細明體"/>
          <w:sz w:val="32"/>
          <w:szCs w:val="32"/>
        </w:rPr>
        <w:t>（建議但不限於）</w:t>
      </w:r>
    </w:p>
    <w:p w:rsidR="00B8166F" w:rsidRPr="003C7B60" w:rsidRDefault="00FA394B" w:rsidP="00805A45">
      <w:pPr>
        <w:pStyle w:val="aa"/>
        <w:widowControl/>
        <w:numPr>
          <w:ilvl w:val="0"/>
          <w:numId w:val="13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消費者保護</w:t>
      </w:r>
      <w:r w:rsidRPr="003C7B60">
        <w:rPr>
          <w:rFonts w:ascii="Times New Roman" w:eastAsia="標楷體" w:hAnsi="標楷體" w:hint="eastAsia"/>
          <w:sz w:val="32"/>
          <w:szCs w:val="32"/>
        </w:rPr>
        <w:t>政策及</w:t>
      </w:r>
      <w:r w:rsidRPr="003C7B60">
        <w:rPr>
          <w:rFonts w:ascii="Times New Roman" w:eastAsia="標楷體" w:hAnsi="標楷體"/>
          <w:sz w:val="32"/>
          <w:szCs w:val="32"/>
        </w:rPr>
        <w:t>行政：</w:t>
      </w:r>
      <w:r w:rsidRPr="003C7B60">
        <w:rPr>
          <w:rFonts w:ascii="Times New Roman" w:eastAsia="標楷體" w:hAnsi="標楷體" w:hint="eastAsia"/>
          <w:sz w:val="32"/>
          <w:szCs w:val="32"/>
        </w:rPr>
        <w:t>消費者保護理念及趨勢</w:t>
      </w:r>
      <w:r w:rsidRPr="003C7B60">
        <w:rPr>
          <w:rFonts w:ascii="Times New Roman" w:eastAsia="標楷體" w:hAnsi="標楷體"/>
          <w:sz w:val="32"/>
          <w:szCs w:val="32"/>
        </w:rPr>
        <w:t>、消費</w:t>
      </w:r>
      <w:r w:rsidR="000C24E0" w:rsidRPr="003C7B60">
        <w:rPr>
          <w:rFonts w:ascii="Times New Roman" w:eastAsia="標楷體" w:hAnsi="標楷體" w:hint="eastAsia"/>
          <w:sz w:val="32"/>
          <w:szCs w:val="32"/>
        </w:rPr>
        <w:t>者</w:t>
      </w:r>
      <w:r w:rsidR="00FF0CD0" w:rsidRPr="003C7B60">
        <w:rPr>
          <w:rFonts w:ascii="Times New Roman" w:eastAsia="標楷體" w:hAnsi="標楷體" w:hint="eastAsia"/>
          <w:sz w:val="32"/>
          <w:szCs w:val="32"/>
        </w:rPr>
        <w:t>影響評估</w:t>
      </w:r>
      <w:r w:rsidRPr="003C7B60">
        <w:rPr>
          <w:rFonts w:ascii="Times New Roman" w:eastAsia="標楷體" w:hAnsi="標楷體"/>
          <w:sz w:val="32"/>
          <w:szCs w:val="32"/>
        </w:rPr>
        <w:t>、</w:t>
      </w:r>
      <w:r w:rsidR="00A70DD0" w:rsidRPr="003C7B60">
        <w:rPr>
          <w:rFonts w:ascii="Times New Roman" w:eastAsia="標楷體" w:hAnsi="標楷體" w:hint="eastAsia"/>
          <w:sz w:val="32"/>
          <w:szCs w:val="32"/>
        </w:rPr>
        <w:t>消費者行為、</w:t>
      </w:r>
      <w:r w:rsidR="00703E11" w:rsidRPr="003C7B60">
        <w:rPr>
          <w:rFonts w:ascii="Times New Roman" w:eastAsia="標楷體" w:hAnsi="標楷體"/>
          <w:sz w:val="32"/>
          <w:szCs w:val="32"/>
        </w:rPr>
        <w:t>淨零綠生活</w:t>
      </w:r>
      <w:r w:rsidRPr="003C7B60">
        <w:rPr>
          <w:rFonts w:ascii="Times New Roman" w:eastAsia="標楷體" w:hAnsi="標楷體" w:hint="eastAsia"/>
          <w:sz w:val="32"/>
          <w:szCs w:val="32"/>
        </w:rPr>
        <w:t>(</w:t>
      </w:r>
      <w:r w:rsidR="00703E11" w:rsidRPr="003C7B60">
        <w:rPr>
          <w:rFonts w:ascii="Times New Roman" w:eastAsia="標楷體" w:hAnsi="標楷體" w:hint="eastAsia"/>
          <w:sz w:val="32"/>
          <w:szCs w:val="32"/>
        </w:rPr>
        <w:t>永續</w:t>
      </w:r>
      <w:r w:rsidRPr="003C7B60">
        <w:rPr>
          <w:rFonts w:ascii="Times New Roman" w:eastAsia="標楷體" w:hAnsi="標楷體" w:hint="eastAsia"/>
          <w:sz w:val="32"/>
          <w:szCs w:val="32"/>
        </w:rPr>
        <w:t>消費</w:t>
      </w:r>
      <w:r w:rsidRPr="003C7B60">
        <w:rPr>
          <w:rFonts w:ascii="Times New Roman" w:eastAsia="標楷體" w:hAnsi="標楷體" w:hint="eastAsia"/>
          <w:sz w:val="32"/>
          <w:szCs w:val="32"/>
        </w:rPr>
        <w:t>)</w:t>
      </w:r>
      <w:r w:rsidRPr="003C7B60">
        <w:rPr>
          <w:rFonts w:ascii="Times New Roman" w:eastAsia="標楷體" w:hAnsi="標楷體" w:hint="eastAsia"/>
          <w:sz w:val="32"/>
          <w:szCs w:val="32"/>
        </w:rPr>
        <w:t>、各國消費者保護體制及機關比較等</w:t>
      </w:r>
      <w:r w:rsidR="00B8166F" w:rsidRPr="003C7B60">
        <w:rPr>
          <w:rFonts w:ascii="Times New Roman" w:eastAsia="標楷體" w:hAnsi="標楷體"/>
          <w:sz w:val="32"/>
          <w:szCs w:val="32"/>
        </w:rPr>
        <w:t>。</w:t>
      </w:r>
    </w:p>
    <w:p w:rsidR="00B8166F" w:rsidRPr="003C7B60" w:rsidRDefault="00B8166F" w:rsidP="00805A45">
      <w:pPr>
        <w:pStyle w:val="aa"/>
        <w:widowControl/>
        <w:numPr>
          <w:ilvl w:val="0"/>
          <w:numId w:val="13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新興消費者保護議題：</w:t>
      </w:r>
      <w:r w:rsidR="00A70DD0" w:rsidRPr="003C7B60">
        <w:rPr>
          <w:rFonts w:ascii="Times New Roman" w:eastAsia="標楷體" w:hAnsi="標楷體" w:hint="eastAsia"/>
          <w:sz w:val="32"/>
          <w:szCs w:val="32"/>
        </w:rPr>
        <w:t>生成式</w:t>
      </w:r>
      <w:r w:rsidR="000C24E0" w:rsidRPr="003C7B60">
        <w:rPr>
          <w:rFonts w:ascii="Times New Roman" w:eastAsia="標楷體" w:hAnsi="標楷體" w:hint="eastAsia"/>
          <w:sz w:val="32"/>
          <w:szCs w:val="32"/>
        </w:rPr>
        <w:t>人工智慧、交友服務、</w:t>
      </w:r>
      <w:r w:rsidR="00A70DD0" w:rsidRPr="003C7B60">
        <w:rPr>
          <w:rFonts w:ascii="Times New Roman" w:eastAsia="標楷體" w:hAnsi="標楷體" w:hint="eastAsia"/>
          <w:sz w:val="32"/>
          <w:szCs w:val="32"/>
        </w:rPr>
        <w:t>駕駛輔助系統</w:t>
      </w:r>
      <w:r w:rsidR="00A70DD0" w:rsidRPr="003C7B60">
        <w:rPr>
          <w:rFonts w:ascii="新細明體" w:hAnsi="新細明體" w:hint="eastAsia"/>
          <w:sz w:val="32"/>
          <w:szCs w:val="32"/>
        </w:rPr>
        <w:t>、</w:t>
      </w:r>
      <w:r w:rsidR="004A234F" w:rsidRPr="003C7B60">
        <w:rPr>
          <w:rFonts w:ascii="Times New Roman" w:eastAsia="標楷體" w:hAnsi="標楷體" w:hint="eastAsia"/>
          <w:sz w:val="32"/>
          <w:szCs w:val="32"/>
        </w:rPr>
        <w:t>數位</w:t>
      </w:r>
      <w:r w:rsidRPr="003C7B60">
        <w:rPr>
          <w:rFonts w:ascii="Times New Roman" w:eastAsia="標楷體" w:hAnsi="標楷體" w:hint="eastAsia"/>
          <w:sz w:val="32"/>
          <w:szCs w:val="32"/>
        </w:rPr>
        <w:t>經濟</w:t>
      </w:r>
      <w:r w:rsidRPr="003C7B60">
        <w:rPr>
          <w:rFonts w:ascii="Times New Roman" w:eastAsia="標楷體" w:hAnsi="標楷體" w:hint="eastAsia"/>
          <w:sz w:val="32"/>
          <w:szCs w:val="32"/>
        </w:rPr>
        <w:t>(</w:t>
      </w:r>
      <w:r w:rsidR="008D54E2" w:rsidRPr="003C7B60">
        <w:rPr>
          <w:rFonts w:ascii="Times New Roman" w:eastAsia="標楷體" w:hAnsi="標楷體" w:hint="eastAsia"/>
          <w:sz w:val="32"/>
          <w:szCs w:val="32"/>
        </w:rPr>
        <w:t>外送平臺</w:t>
      </w:r>
      <w:r w:rsidR="008D54E2" w:rsidRPr="003C7B60">
        <w:rPr>
          <w:rFonts w:ascii="新細明體" w:hAnsi="新細明體" w:hint="eastAsia"/>
          <w:sz w:val="32"/>
          <w:szCs w:val="32"/>
        </w:rPr>
        <w:t>、</w:t>
      </w:r>
      <w:r w:rsidR="008D54E2" w:rsidRPr="003C7B60">
        <w:rPr>
          <w:rFonts w:ascii="Times New Roman" w:eastAsia="標楷體" w:hAnsi="標楷體"/>
          <w:sz w:val="32"/>
          <w:szCs w:val="32"/>
        </w:rPr>
        <w:t>APP</w:t>
      </w:r>
      <w:r w:rsidR="008D54E2" w:rsidRPr="003C7B60">
        <w:rPr>
          <w:rFonts w:ascii="Times New Roman" w:eastAsia="標楷體" w:hAnsi="標楷體" w:hint="eastAsia"/>
          <w:sz w:val="32"/>
          <w:szCs w:val="32"/>
        </w:rPr>
        <w:t>程式</w:t>
      </w:r>
      <w:r w:rsidR="00CD6B58" w:rsidRPr="003C7B60">
        <w:rPr>
          <w:rFonts w:ascii="Times New Roman" w:eastAsia="標楷體" w:hAnsi="標楷體" w:hint="eastAsia"/>
          <w:sz w:val="32"/>
          <w:szCs w:val="32"/>
        </w:rPr>
        <w:t>、線上遊戲</w:t>
      </w:r>
      <w:r w:rsidR="008D54E2" w:rsidRPr="003C7B60">
        <w:rPr>
          <w:rFonts w:ascii="Times New Roman" w:eastAsia="標楷體" w:hAnsi="標楷體" w:hint="eastAsia"/>
          <w:sz w:val="32"/>
          <w:szCs w:val="32"/>
        </w:rPr>
        <w:t>等</w:t>
      </w:r>
      <w:r w:rsidRPr="003C7B60">
        <w:rPr>
          <w:rFonts w:ascii="Times New Roman" w:eastAsia="標楷體" w:hAnsi="標楷體" w:hint="eastAsia"/>
          <w:sz w:val="32"/>
          <w:szCs w:val="32"/>
        </w:rPr>
        <w:t>)</w:t>
      </w:r>
      <w:r w:rsidRPr="003C7B60">
        <w:rPr>
          <w:rFonts w:ascii="新細明體" w:hAnsi="新細明體" w:hint="eastAsia"/>
          <w:sz w:val="32"/>
          <w:szCs w:val="32"/>
        </w:rPr>
        <w:t>、</w:t>
      </w:r>
      <w:r w:rsidRPr="003C7B60">
        <w:rPr>
          <w:rFonts w:ascii="Times New Roman" w:eastAsia="標楷體" w:hAnsi="標楷體" w:hint="eastAsia"/>
          <w:sz w:val="32"/>
          <w:szCs w:val="32"/>
        </w:rPr>
        <w:t>交易安全</w:t>
      </w:r>
      <w:r w:rsidRPr="003C7B60">
        <w:rPr>
          <w:rFonts w:ascii="Times New Roman" w:eastAsia="標楷體" w:hAnsi="標楷體" w:hint="eastAsia"/>
          <w:sz w:val="32"/>
          <w:szCs w:val="32"/>
        </w:rPr>
        <w:t>(</w:t>
      </w:r>
      <w:r w:rsidR="0004392B" w:rsidRPr="003C7B60">
        <w:rPr>
          <w:rFonts w:ascii="Times New Roman" w:eastAsia="標楷體" w:hAnsi="標楷體" w:hint="eastAsia"/>
          <w:sz w:val="32"/>
          <w:szCs w:val="32"/>
        </w:rPr>
        <w:t>社群網路交易、</w:t>
      </w:r>
      <w:r w:rsidR="00FA2B3A" w:rsidRPr="003C7B60">
        <w:rPr>
          <w:rFonts w:eastAsia="標楷體" w:hAnsi="標楷體" w:hint="eastAsia"/>
          <w:sz w:val="32"/>
          <w:szCs w:val="32"/>
        </w:rPr>
        <w:t>暗黑模式</w:t>
      </w:r>
      <w:r w:rsidR="00FA2B3A" w:rsidRPr="003C7B60">
        <w:rPr>
          <w:rFonts w:ascii="新細明體" w:hAnsi="新細明體" w:hint="eastAsia"/>
          <w:sz w:val="32"/>
          <w:szCs w:val="32"/>
        </w:rPr>
        <w:t>、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消費</w:t>
      </w:r>
      <w:r w:rsidRPr="003C7B60">
        <w:rPr>
          <w:rFonts w:ascii="Times New Roman" w:eastAsia="標楷體" w:hAnsi="標楷體" w:hint="eastAsia"/>
          <w:sz w:val="32"/>
          <w:szCs w:val="32"/>
        </w:rPr>
        <w:t>詐騙</w:t>
      </w:r>
      <w:r w:rsidR="008616B9" w:rsidRPr="003C7B60">
        <w:rPr>
          <w:rFonts w:ascii="新細明體" w:hAnsi="新細明體" w:hint="eastAsia"/>
          <w:sz w:val="32"/>
          <w:szCs w:val="32"/>
        </w:rPr>
        <w:t>、</w:t>
      </w:r>
      <w:r w:rsidR="000C24E0" w:rsidRPr="003C7B60">
        <w:rPr>
          <w:rFonts w:ascii="Times New Roman" w:eastAsia="標楷體" w:hAnsi="標楷體" w:hint="eastAsia"/>
          <w:sz w:val="32"/>
          <w:szCs w:val="32"/>
        </w:rPr>
        <w:t>無卡分期</w:t>
      </w:r>
      <w:r w:rsidRPr="003C7B60">
        <w:rPr>
          <w:rFonts w:ascii="Times New Roman" w:eastAsia="標楷體" w:hAnsi="標楷體" w:hint="eastAsia"/>
          <w:sz w:val="32"/>
          <w:szCs w:val="32"/>
        </w:rPr>
        <w:t>等</w:t>
      </w:r>
      <w:r w:rsidRPr="003C7B60">
        <w:rPr>
          <w:rFonts w:ascii="Times New Roman" w:eastAsia="標楷體" w:hAnsi="標楷體" w:hint="eastAsia"/>
          <w:sz w:val="32"/>
          <w:szCs w:val="32"/>
        </w:rPr>
        <w:t>)</w:t>
      </w:r>
      <w:r w:rsidRPr="003C7B60">
        <w:rPr>
          <w:rFonts w:ascii="Times New Roman" w:eastAsia="標楷體" w:hAnsi="標楷體" w:hint="eastAsia"/>
          <w:sz w:val="32"/>
          <w:szCs w:val="32"/>
        </w:rPr>
        <w:t>、</w:t>
      </w:r>
      <w:r w:rsidR="008616B9" w:rsidRPr="003C7B60">
        <w:rPr>
          <w:rFonts w:ascii="Times New Roman" w:eastAsia="標楷體" w:hAnsi="標楷體" w:hint="eastAsia"/>
          <w:sz w:val="32"/>
          <w:szCs w:val="32"/>
        </w:rPr>
        <w:t>觀光休閒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(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如</w:t>
      </w:r>
      <w:r w:rsidR="008616B9" w:rsidRPr="003C7B60">
        <w:rPr>
          <w:rFonts w:ascii="Times New Roman" w:eastAsia="標楷體" w:hAnsi="標楷體" w:hint="eastAsia"/>
          <w:sz w:val="32"/>
          <w:szCs w:val="32"/>
        </w:rPr>
        <w:t>戶外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活動、</w:t>
      </w:r>
      <w:r w:rsidR="00CC3C3D" w:rsidRPr="003C7B60">
        <w:rPr>
          <w:rFonts w:ascii="Times New Roman" w:eastAsia="標楷體" w:hAnsi="標楷體" w:hint="eastAsia"/>
          <w:sz w:val="32"/>
          <w:szCs w:val="32"/>
        </w:rPr>
        <w:t>旅遊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等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)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、</w:t>
      </w:r>
      <w:r w:rsidR="00A611C4" w:rsidRPr="003C7B60">
        <w:rPr>
          <w:rFonts w:ascii="Times New Roman" w:eastAsia="標楷體" w:hAnsi="標楷體" w:hint="eastAsia"/>
          <w:sz w:val="32"/>
          <w:szCs w:val="32"/>
        </w:rPr>
        <w:t>食品安全、</w:t>
      </w:r>
      <w:r w:rsidR="00AD4332" w:rsidRPr="003C7B60">
        <w:rPr>
          <w:rFonts w:ascii="Times New Roman" w:eastAsia="標楷體" w:hAnsi="標楷體" w:hint="eastAsia"/>
          <w:sz w:val="32"/>
          <w:szCs w:val="32"/>
        </w:rPr>
        <w:t>房屋買賣及租賃</w:t>
      </w:r>
      <w:r w:rsidR="00A70DD0" w:rsidRPr="003C7B60">
        <w:rPr>
          <w:rFonts w:ascii="新細明體" w:hAnsi="新細明體" w:hint="eastAsia"/>
          <w:sz w:val="32"/>
          <w:szCs w:val="32"/>
        </w:rPr>
        <w:t>、</w:t>
      </w:r>
      <w:r w:rsidRPr="003C7B60">
        <w:rPr>
          <w:rFonts w:ascii="Times New Roman" w:eastAsia="標楷體" w:hAnsi="標楷體" w:hint="eastAsia"/>
          <w:sz w:val="32"/>
          <w:szCs w:val="32"/>
        </w:rPr>
        <w:t>特定</w:t>
      </w:r>
      <w:r w:rsidRPr="003C7B60">
        <w:rPr>
          <w:rFonts w:ascii="Times New Roman" w:eastAsia="標楷體" w:hAnsi="標楷體" w:hint="eastAsia"/>
          <w:sz w:val="32"/>
          <w:szCs w:val="32"/>
        </w:rPr>
        <w:t>(</w:t>
      </w:r>
      <w:r w:rsidRPr="003C7B60">
        <w:rPr>
          <w:rFonts w:ascii="Times New Roman" w:eastAsia="標楷體" w:hAnsi="標楷體" w:hint="eastAsia"/>
          <w:sz w:val="32"/>
          <w:szCs w:val="32"/>
        </w:rPr>
        <w:t>如兒童、高齡等</w:t>
      </w:r>
      <w:r w:rsidRPr="003C7B60">
        <w:rPr>
          <w:rFonts w:ascii="Times New Roman" w:eastAsia="標楷體" w:hAnsi="標楷體" w:hint="eastAsia"/>
          <w:sz w:val="32"/>
          <w:szCs w:val="32"/>
        </w:rPr>
        <w:t>)</w:t>
      </w:r>
      <w:r w:rsidR="00AA24DA" w:rsidRPr="003C7B60">
        <w:rPr>
          <w:rFonts w:ascii="Times New Roman" w:eastAsia="標楷體" w:hAnsi="標楷體" w:hint="eastAsia"/>
          <w:sz w:val="32"/>
          <w:szCs w:val="32"/>
        </w:rPr>
        <w:t>族群</w:t>
      </w:r>
      <w:r w:rsidRPr="003C7B60">
        <w:rPr>
          <w:rFonts w:ascii="Times New Roman" w:eastAsia="標楷體" w:hAnsi="標楷體" w:hint="eastAsia"/>
          <w:sz w:val="32"/>
          <w:szCs w:val="32"/>
        </w:rPr>
        <w:t>消費</w:t>
      </w:r>
      <w:r w:rsidR="008D1EAE" w:rsidRPr="003C7B60">
        <w:rPr>
          <w:rFonts w:ascii="Times New Roman" w:eastAsia="標楷體" w:hAnsi="標楷體" w:hint="eastAsia"/>
          <w:sz w:val="32"/>
          <w:szCs w:val="32"/>
        </w:rPr>
        <w:t>者</w:t>
      </w:r>
      <w:r w:rsidRPr="003C7B60">
        <w:rPr>
          <w:rFonts w:ascii="Times New Roman" w:eastAsia="標楷體" w:hAnsi="標楷體" w:hint="eastAsia"/>
          <w:sz w:val="32"/>
          <w:szCs w:val="32"/>
        </w:rPr>
        <w:t>保護、</w:t>
      </w:r>
      <w:r w:rsidRPr="003C7B60">
        <w:rPr>
          <w:rFonts w:ascii="標楷體" w:eastAsia="標楷體" w:hAnsi="標楷體" w:hint="eastAsia"/>
          <w:sz w:val="32"/>
          <w:szCs w:val="32"/>
        </w:rPr>
        <w:t>國際</w:t>
      </w:r>
      <w:r w:rsidRPr="003C7B60">
        <w:rPr>
          <w:rFonts w:ascii="Times New Roman" w:eastAsia="標楷體" w:hAnsi="標楷體"/>
          <w:sz w:val="32"/>
          <w:szCs w:val="32"/>
        </w:rPr>
        <w:t>跨境消費</w:t>
      </w:r>
      <w:r w:rsidRPr="003C7B60">
        <w:rPr>
          <w:rFonts w:ascii="標楷體" w:eastAsia="標楷體" w:hAnsi="標楷體" w:hint="eastAsia"/>
          <w:sz w:val="32"/>
          <w:szCs w:val="32"/>
        </w:rPr>
        <w:t>議題</w:t>
      </w:r>
      <w:r w:rsidRPr="003C7B60">
        <w:rPr>
          <w:rFonts w:ascii="Times New Roman" w:eastAsia="標楷體" w:hAnsi="標楷體"/>
          <w:sz w:val="32"/>
          <w:szCs w:val="32"/>
        </w:rPr>
        <w:t>等。</w:t>
      </w:r>
    </w:p>
    <w:p w:rsidR="00B8166F" w:rsidRPr="003C7B60" w:rsidRDefault="00B8166F" w:rsidP="00805A45">
      <w:pPr>
        <w:pStyle w:val="aa"/>
        <w:widowControl/>
        <w:numPr>
          <w:ilvl w:val="0"/>
          <w:numId w:val="13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消費者保護法制與</w:t>
      </w:r>
      <w:r w:rsidRPr="003C7B60">
        <w:rPr>
          <w:rFonts w:ascii="Times New Roman" w:eastAsia="標楷體" w:hAnsi="標楷體" w:hint="eastAsia"/>
          <w:sz w:val="32"/>
          <w:szCs w:val="32"/>
        </w:rPr>
        <w:t>契約</w:t>
      </w:r>
      <w:r w:rsidRPr="003C7B60">
        <w:rPr>
          <w:rFonts w:ascii="Times New Roman" w:eastAsia="標楷體" w:hAnsi="標楷體"/>
          <w:sz w:val="32"/>
          <w:szCs w:val="32"/>
        </w:rPr>
        <w:t>：消費者保護</w:t>
      </w:r>
      <w:r w:rsidR="008D1EAE" w:rsidRPr="003C7B60">
        <w:rPr>
          <w:rFonts w:ascii="Times New Roman" w:eastAsia="標楷體" w:hAnsi="標楷體" w:hint="eastAsia"/>
          <w:sz w:val="32"/>
          <w:szCs w:val="32"/>
        </w:rPr>
        <w:t>相關</w:t>
      </w:r>
      <w:r w:rsidRPr="003C7B60">
        <w:rPr>
          <w:rFonts w:ascii="Times New Roman" w:eastAsia="標楷體" w:hAnsi="標楷體"/>
          <w:sz w:val="32"/>
          <w:szCs w:val="32"/>
        </w:rPr>
        <w:t>法</w:t>
      </w:r>
      <w:r w:rsidRPr="003C7B60">
        <w:rPr>
          <w:rFonts w:ascii="Times New Roman" w:eastAsia="標楷體" w:hAnsi="標楷體" w:hint="eastAsia"/>
          <w:sz w:val="32"/>
          <w:szCs w:val="32"/>
        </w:rPr>
        <w:t>規</w:t>
      </w:r>
      <w:r w:rsidRPr="003C7B60">
        <w:rPr>
          <w:rFonts w:ascii="Times New Roman" w:eastAsia="標楷體" w:hAnsi="標楷體"/>
          <w:sz w:val="32"/>
          <w:szCs w:val="32"/>
        </w:rPr>
        <w:t>、團體訴訟、司法裁判</w:t>
      </w:r>
      <w:r w:rsidRPr="003C7B60">
        <w:rPr>
          <w:rFonts w:ascii="Times New Roman" w:eastAsia="標楷體" w:hAnsi="標楷體" w:hint="eastAsia"/>
          <w:sz w:val="32"/>
          <w:szCs w:val="32"/>
        </w:rPr>
        <w:t>及案例解析</w:t>
      </w:r>
      <w:r w:rsidRPr="003C7B60">
        <w:rPr>
          <w:rFonts w:ascii="Times New Roman" w:eastAsia="標楷體" w:hAnsi="標楷體"/>
          <w:sz w:val="32"/>
          <w:szCs w:val="32"/>
        </w:rPr>
        <w:t>等。</w:t>
      </w:r>
    </w:p>
    <w:p w:rsidR="00B8166F" w:rsidRPr="003C7B60" w:rsidRDefault="00B8166F" w:rsidP="00805A45">
      <w:pPr>
        <w:pStyle w:val="aa"/>
        <w:widowControl/>
        <w:numPr>
          <w:ilvl w:val="0"/>
          <w:numId w:val="13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其他</w:t>
      </w:r>
      <w:r w:rsidRPr="003C7B60">
        <w:rPr>
          <w:rFonts w:ascii="Times New Roman" w:eastAsia="標楷體" w:hAnsi="標楷體" w:hint="eastAsia"/>
          <w:sz w:val="32"/>
          <w:szCs w:val="32"/>
        </w:rPr>
        <w:t>消費者保護相關領域</w:t>
      </w:r>
      <w:r w:rsidRPr="003C7B60">
        <w:rPr>
          <w:rFonts w:ascii="Times New Roman" w:eastAsia="標楷體" w:hAnsi="標楷體"/>
          <w:sz w:val="32"/>
          <w:szCs w:val="32"/>
        </w:rPr>
        <w:t>。</w:t>
      </w:r>
    </w:p>
    <w:p w:rsidR="00094ECA" w:rsidRPr="003C7B60" w:rsidRDefault="00094ECA" w:rsidP="00805A45">
      <w:pPr>
        <w:pStyle w:val="a3"/>
        <w:spacing w:beforeLines="50" w:before="180" w:line="520" w:lineRule="exact"/>
        <w:ind w:left="567" w:hangingChars="177" w:hanging="567"/>
        <w:jc w:val="both"/>
        <w:rPr>
          <w:rFonts w:ascii="Times New Roman" w:eastAsia="標楷體" w:hAnsi="標楷體"/>
          <w:kern w:val="0"/>
          <w:sz w:val="32"/>
          <w:szCs w:val="32"/>
        </w:rPr>
      </w:pPr>
      <w:r w:rsidRPr="003C7B60">
        <w:rPr>
          <w:rFonts w:ascii="Times New Roman" w:eastAsia="標楷體" w:hAnsi="標楷體" w:hint="eastAsia"/>
          <w:b/>
          <w:sz w:val="32"/>
          <w:szCs w:val="32"/>
        </w:rPr>
        <w:t>参、</w:t>
      </w:r>
      <w:r w:rsidRPr="003C7B60">
        <w:rPr>
          <w:rFonts w:ascii="Times New Roman" w:eastAsia="標楷體" w:hAnsi="標楷體"/>
          <w:b/>
          <w:sz w:val="32"/>
          <w:szCs w:val="32"/>
        </w:rPr>
        <w:t>徵稿</w:t>
      </w:r>
      <w:r w:rsidRPr="003C7B60">
        <w:rPr>
          <w:rFonts w:ascii="標楷體" w:eastAsia="標楷體" w:hAnsi="標楷體" w:cs="細明體"/>
          <w:b/>
          <w:sz w:val="32"/>
          <w:szCs w:val="32"/>
        </w:rPr>
        <w:t>對象</w:t>
      </w:r>
      <w:r w:rsidRPr="003C7B60">
        <w:rPr>
          <w:rFonts w:ascii="Times New Roman" w:eastAsia="標楷體" w:hAnsi="標楷體" w:hint="eastAsia"/>
          <w:sz w:val="32"/>
          <w:szCs w:val="32"/>
        </w:rPr>
        <w:t>（不限國內學者專家）</w:t>
      </w:r>
      <w:r w:rsidRPr="003C7B60">
        <w:rPr>
          <w:rFonts w:ascii="Times New Roman" w:eastAsia="標楷體" w:hAnsi="標楷體"/>
          <w:sz w:val="32"/>
          <w:szCs w:val="32"/>
        </w:rPr>
        <w:t>：</w:t>
      </w:r>
      <w:r w:rsidRPr="003C7B60">
        <w:rPr>
          <w:rFonts w:ascii="Times New Roman" w:eastAsia="標楷體" w:hAnsi="標楷體"/>
          <w:kern w:val="0"/>
          <w:sz w:val="32"/>
          <w:szCs w:val="32"/>
        </w:rPr>
        <w:t>單一作者或多名作者共同撰稿時，各作者均應符合下列至少一項資格：</w:t>
      </w:r>
    </w:p>
    <w:p w:rsidR="00094ECA" w:rsidRPr="003C7B60" w:rsidRDefault="00094ECA" w:rsidP="00805A45">
      <w:pPr>
        <w:pStyle w:val="aa"/>
        <w:widowControl/>
        <w:numPr>
          <w:ilvl w:val="0"/>
          <w:numId w:val="11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/>
          <w:kern w:val="0"/>
          <w:sz w:val="32"/>
          <w:szCs w:val="32"/>
        </w:rPr>
      </w:pPr>
      <w:r w:rsidRPr="003C7B60">
        <w:rPr>
          <w:rFonts w:ascii="Times New Roman" w:eastAsia="標楷體" w:hAnsi="標楷體"/>
          <w:kern w:val="0"/>
          <w:sz w:val="32"/>
          <w:szCs w:val="32"/>
        </w:rPr>
        <w:t>各大專</w:t>
      </w:r>
      <w:r w:rsidR="00CF5F84" w:rsidRPr="003C7B60">
        <w:rPr>
          <w:rFonts w:ascii="Times New Roman" w:eastAsia="標楷體" w:hAnsi="標楷體" w:hint="eastAsia"/>
          <w:kern w:val="0"/>
          <w:sz w:val="32"/>
          <w:szCs w:val="32"/>
        </w:rPr>
        <w:t>院</w:t>
      </w:r>
      <w:r w:rsidR="00CF5F84" w:rsidRPr="003C7B60">
        <w:rPr>
          <w:rFonts w:ascii="Times New Roman" w:eastAsia="標楷體" w:hAnsi="標楷體"/>
          <w:kern w:val="0"/>
          <w:sz w:val="32"/>
          <w:szCs w:val="32"/>
        </w:rPr>
        <w:t>校</w:t>
      </w:r>
      <w:r w:rsidRPr="003C7B60">
        <w:rPr>
          <w:rFonts w:ascii="Times New Roman" w:eastAsia="標楷體" w:hAnsi="標楷體"/>
          <w:kern w:val="0"/>
          <w:sz w:val="32"/>
          <w:szCs w:val="32"/>
        </w:rPr>
        <w:t>教師、碩博士生</w:t>
      </w:r>
      <w:r w:rsidR="00BB2704" w:rsidRPr="003C7B60">
        <w:rPr>
          <w:rFonts w:ascii="Times New Roman" w:eastAsia="標楷體" w:hAnsi="標楷體" w:hint="eastAsia"/>
          <w:kern w:val="0"/>
          <w:sz w:val="32"/>
          <w:szCs w:val="32"/>
        </w:rPr>
        <w:t>或</w:t>
      </w:r>
      <w:r w:rsidRPr="003C7B60">
        <w:rPr>
          <w:rFonts w:ascii="Times New Roman" w:eastAsia="標楷體" w:hAnsi="標楷體"/>
          <w:kern w:val="0"/>
          <w:sz w:val="32"/>
          <w:szCs w:val="32"/>
        </w:rPr>
        <w:t>相關學術研究機構研究人員</w:t>
      </w:r>
      <w:r w:rsidR="000319BF" w:rsidRPr="003C7B60">
        <w:rPr>
          <w:rFonts w:ascii="Times New Roman" w:eastAsia="標楷體" w:hAnsi="標楷體" w:hint="eastAsia"/>
          <w:kern w:val="0"/>
          <w:sz w:val="32"/>
          <w:szCs w:val="32"/>
        </w:rPr>
        <w:t>。</w:t>
      </w:r>
    </w:p>
    <w:p w:rsidR="00094ECA" w:rsidRPr="003C7B60" w:rsidRDefault="00094ECA" w:rsidP="00805A45">
      <w:pPr>
        <w:pStyle w:val="aa"/>
        <w:widowControl/>
        <w:numPr>
          <w:ilvl w:val="0"/>
          <w:numId w:val="11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/>
          <w:kern w:val="0"/>
          <w:sz w:val="32"/>
          <w:szCs w:val="32"/>
        </w:rPr>
      </w:pPr>
      <w:r w:rsidRPr="003C7B60">
        <w:rPr>
          <w:rFonts w:ascii="Times New Roman" w:eastAsia="標楷體" w:hAnsi="標楷體"/>
          <w:kern w:val="0"/>
          <w:sz w:val="32"/>
          <w:szCs w:val="32"/>
        </w:rPr>
        <w:t>消費者保護行政機關、</w:t>
      </w:r>
      <w:r w:rsidR="007E6FB0" w:rsidRPr="003C7B60">
        <w:rPr>
          <w:rFonts w:ascii="Times New Roman" w:eastAsia="標楷體" w:hAnsi="標楷體" w:hint="eastAsia"/>
          <w:kern w:val="0"/>
          <w:sz w:val="32"/>
          <w:szCs w:val="32"/>
        </w:rPr>
        <w:t>公</w:t>
      </w:r>
      <w:r w:rsidR="007E6FB0" w:rsidRPr="003C7B60">
        <w:rPr>
          <w:rFonts w:ascii="Times New Roman" w:eastAsia="標楷體" w:hAnsi="標楷體" w:hint="eastAsia"/>
          <w:kern w:val="0"/>
          <w:sz w:val="32"/>
          <w:szCs w:val="32"/>
        </w:rPr>
        <w:t>(</w:t>
      </w:r>
      <w:r w:rsidR="007E6FB0" w:rsidRPr="003C7B60">
        <w:rPr>
          <w:rFonts w:ascii="Times New Roman" w:eastAsia="標楷體" w:hAnsi="標楷體" w:hint="eastAsia"/>
          <w:kern w:val="0"/>
          <w:sz w:val="32"/>
          <w:szCs w:val="32"/>
        </w:rPr>
        <w:t>協</w:t>
      </w:r>
      <w:r w:rsidR="007E6FB0" w:rsidRPr="003C7B60">
        <w:rPr>
          <w:rFonts w:ascii="Times New Roman" w:eastAsia="標楷體" w:hAnsi="標楷體" w:hint="eastAsia"/>
          <w:kern w:val="0"/>
          <w:sz w:val="32"/>
          <w:szCs w:val="32"/>
        </w:rPr>
        <w:t>)</w:t>
      </w:r>
      <w:r w:rsidR="007E6FB0" w:rsidRPr="003C7B60">
        <w:rPr>
          <w:rFonts w:ascii="Times New Roman" w:eastAsia="標楷體" w:hAnsi="標楷體" w:hint="eastAsia"/>
          <w:kern w:val="0"/>
          <w:sz w:val="32"/>
          <w:szCs w:val="32"/>
        </w:rPr>
        <w:t>會、</w:t>
      </w:r>
      <w:r w:rsidRPr="003C7B60">
        <w:rPr>
          <w:rFonts w:ascii="Times New Roman" w:eastAsia="標楷體" w:hAnsi="標楷體"/>
          <w:kern w:val="0"/>
          <w:sz w:val="32"/>
          <w:szCs w:val="32"/>
        </w:rPr>
        <w:t>組織</w:t>
      </w:r>
      <w:r w:rsidR="00BB2704" w:rsidRPr="003C7B60">
        <w:rPr>
          <w:rFonts w:ascii="Times New Roman" w:eastAsia="標楷體" w:hAnsi="標楷體" w:hint="eastAsia"/>
          <w:kern w:val="0"/>
          <w:sz w:val="32"/>
          <w:szCs w:val="32"/>
        </w:rPr>
        <w:t>、企業</w:t>
      </w:r>
      <w:r w:rsidRPr="003C7B60">
        <w:rPr>
          <w:rFonts w:ascii="Times New Roman" w:eastAsia="標楷體" w:hAnsi="標楷體"/>
          <w:kern w:val="0"/>
          <w:sz w:val="32"/>
          <w:szCs w:val="32"/>
        </w:rPr>
        <w:t>等實務領域專家</w:t>
      </w:r>
      <w:r w:rsidR="00BB2704" w:rsidRPr="003C7B60">
        <w:rPr>
          <w:rFonts w:ascii="Times New Roman" w:eastAsia="標楷體" w:hAnsi="標楷體" w:hint="eastAsia"/>
          <w:kern w:val="0"/>
          <w:sz w:val="32"/>
          <w:szCs w:val="32"/>
        </w:rPr>
        <w:t>或從業人員</w:t>
      </w:r>
      <w:r w:rsidRPr="003C7B60">
        <w:rPr>
          <w:rFonts w:ascii="Times New Roman" w:eastAsia="標楷體" w:hAnsi="標楷體"/>
          <w:kern w:val="0"/>
          <w:sz w:val="32"/>
          <w:szCs w:val="32"/>
        </w:rPr>
        <w:t>。</w:t>
      </w:r>
    </w:p>
    <w:p w:rsidR="007E6FB0" w:rsidRPr="003C7B60" w:rsidRDefault="007E6FB0" w:rsidP="00805A45">
      <w:pPr>
        <w:pStyle w:val="aa"/>
        <w:widowControl/>
        <w:numPr>
          <w:ilvl w:val="0"/>
          <w:numId w:val="11"/>
        </w:numPr>
        <w:spacing w:before="0" w:beforeAutospacing="0" w:line="520" w:lineRule="exact"/>
        <w:ind w:leftChars="0" w:left="993" w:firstLineChars="0" w:hanging="709"/>
        <w:rPr>
          <w:rFonts w:ascii="Times New Roman" w:eastAsia="標楷體" w:hAnsi="標楷體" w:hint="eastAsia"/>
          <w:kern w:val="0"/>
          <w:sz w:val="32"/>
          <w:szCs w:val="32"/>
        </w:rPr>
      </w:pPr>
      <w:r w:rsidRPr="003C7B60">
        <w:rPr>
          <w:rFonts w:ascii="Times New Roman" w:eastAsia="標楷體" w:hAnsi="標楷體" w:hint="eastAsia"/>
          <w:kern w:val="0"/>
          <w:sz w:val="32"/>
          <w:szCs w:val="32"/>
        </w:rPr>
        <w:t>其他</w:t>
      </w:r>
      <w:r w:rsidR="00740929" w:rsidRPr="003C7B60">
        <w:rPr>
          <w:rFonts w:ascii="Times New Roman" w:eastAsia="標楷體" w:hAnsi="標楷體" w:hint="eastAsia"/>
          <w:kern w:val="0"/>
          <w:sz w:val="32"/>
          <w:szCs w:val="32"/>
        </w:rPr>
        <w:t>與徵稿主題</w:t>
      </w:r>
      <w:r w:rsidR="00BB2704" w:rsidRPr="003C7B60">
        <w:rPr>
          <w:rFonts w:ascii="Times New Roman" w:eastAsia="標楷體" w:hAnsi="標楷體" w:hint="eastAsia"/>
          <w:kern w:val="0"/>
          <w:sz w:val="32"/>
          <w:szCs w:val="32"/>
        </w:rPr>
        <w:t>相關領域</w:t>
      </w:r>
      <w:r w:rsidR="00740929" w:rsidRPr="003C7B60">
        <w:rPr>
          <w:rFonts w:ascii="Times New Roman" w:eastAsia="標楷體" w:hAnsi="標楷體" w:hint="eastAsia"/>
          <w:kern w:val="0"/>
          <w:sz w:val="32"/>
          <w:szCs w:val="32"/>
        </w:rPr>
        <w:t>之專業</w:t>
      </w:r>
      <w:r w:rsidR="00BB2704" w:rsidRPr="003C7B60">
        <w:rPr>
          <w:rFonts w:ascii="Times New Roman" w:eastAsia="標楷體" w:hAnsi="標楷體" w:hint="eastAsia"/>
          <w:kern w:val="0"/>
          <w:sz w:val="32"/>
          <w:szCs w:val="32"/>
        </w:rPr>
        <w:t>人員</w:t>
      </w:r>
      <w:r w:rsidRPr="003C7B60">
        <w:rPr>
          <w:rFonts w:ascii="Times New Roman" w:eastAsia="標楷體" w:hAnsi="標楷體" w:hint="eastAsia"/>
          <w:kern w:val="0"/>
          <w:sz w:val="32"/>
          <w:szCs w:val="32"/>
        </w:rPr>
        <w:t>。</w:t>
      </w:r>
    </w:p>
    <w:p w:rsidR="00094ECA" w:rsidRPr="001830EA" w:rsidRDefault="00CF5F84" w:rsidP="00805A45">
      <w:pPr>
        <w:pStyle w:val="a3"/>
        <w:spacing w:beforeLines="50" w:before="180" w:line="520" w:lineRule="exact"/>
        <w:ind w:left="567" w:hangingChars="177" w:hanging="567"/>
        <w:jc w:val="both"/>
        <w:rPr>
          <w:rFonts w:ascii="標楷體" w:eastAsia="標楷體" w:hAnsi="標楷體"/>
          <w:kern w:val="0"/>
          <w:sz w:val="32"/>
          <w:szCs w:val="32"/>
        </w:rPr>
      </w:pPr>
      <w:r w:rsidRPr="001830EA">
        <w:rPr>
          <w:rFonts w:ascii="標楷體" w:eastAsia="標楷體" w:hAnsi="標楷體" w:hint="eastAsia"/>
          <w:b/>
          <w:sz w:val="32"/>
          <w:szCs w:val="32"/>
        </w:rPr>
        <w:lastRenderedPageBreak/>
        <w:t>肆、</w:t>
      </w:r>
      <w:r w:rsidR="00F87099" w:rsidRPr="001830EA">
        <w:rPr>
          <w:rFonts w:ascii="標楷體" w:eastAsia="標楷體" w:hAnsi="標楷體" w:cs="細明體" w:hint="eastAsia"/>
          <w:b/>
          <w:sz w:val="32"/>
          <w:szCs w:val="32"/>
        </w:rPr>
        <w:t>徵稿</w:t>
      </w:r>
      <w:r w:rsidR="00094ECA" w:rsidRPr="001830EA">
        <w:rPr>
          <w:rFonts w:ascii="標楷體" w:eastAsia="標楷體" w:hAnsi="標楷體"/>
          <w:b/>
          <w:sz w:val="32"/>
          <w:szCs w:val="32"/>
        </w:rPr>
        <w:t>期程</w:t>
      </w:r>
      <w:r w:rsidR="00345CE1" w:rsidRPr="001830EA">
        <w:rPr>
          <w:rFonts w:ascii="標楷體" w:eastAsia="標楷體" w:hAnsi="標楷體" w:hint="eastAsia"/>
          <w:b/>
          <w:sz w:val="32"/>
          <w:szCs w:val="32"/>
        </w:rPr>
        <w:t>及審稿程序</w:t>
      </w:r>
      <w:r w:rsidR="00094ECA" w:rsidRPr="001830EA">
        <w:rPr>
          <w:rFonts w:ascii="標楷體" w:eastAsia="標楷體" w:hAnsi="標楷體"/>
          <w:sz w:val="32"/>
          <w:szCs w:val="32"/>
        </w:rPr>
        <w:t>：</w:t>
      </w:r>
    </w:p>
    <w:p w:rsidR="00841778" w:rsidRPr="001830EA" w:rsidRDefault="00CF5F84" w:rsidP="00805A45">
      <w:pPr>
        <w:pStyle w:val="aa"/>
        <w:widowControl/>
        <w:spacing w:before="0" w:beforeAutospacing="0" w:line="520" w:lineRule="exact"/>
        <w:ind w:leftChars="150" w:left="1000" w:hangingChars="200" w:hanging="640"/>
        <w:rPr>
          <w:rFonts w:ascii="標楷體" w:eastAsia="標楷體" w:hAnsi="標楷體"/>
          <w:sz w:val="32"/>
          <w:szCs w:val="32"/>
        </w:rPr>
      </w:pPr>
      <w:r w:rsidRPr="001830EA">
        <w:rPr>
          <w:rFonts w:ascii="標楷體" w:eastAsia="標楷體" w:hAnsi="標楷體" w:hint="eastAsia"/>
          <w:sz w:val="32"/>
          <w:szCs w:val="32"/>
        </w:rPr>
        <w:t>一、</w:t>
      </w:r>
      <w:r w:rsidR="000F77F0" w:rsidRPr="001830EA">
        <w:rPr>
          <w:rFonts w:ascii="標楷體" w:eastAsia="標楷體" w:hAnsi="標楷體" w:hint="eastAsia"/>
          <w:sz w:val="32"/>
          <w:szCs w:val="32"/>
        </w:rPr>
        <w:t>徵稿</w:t>
      </w:r>
      <w:r w:rsidR="00841778" w:rsidRPr="001830EA">
        <w:rPr>
          <w:rFonts w:ascii="標楷體" w:eastAsia="標楷體" w:hAnsi="標楷體" w:hint="eastAsia"/>
          <w:sz w:val="32"/>
          <w:szCs w:val="32"/>
        </w:rPr>
        <w:t>：即日起至</w:t>
      </w:r>
      <w:r w:rsidR="0004392B" w:rsidRPr="001830EA">
        <w:rPr>
          <w:rFonts w:ascii="標楷體" w:eastAsia="標楷體" w:hAnsi="標楷體"/>
          <w:sz w:val="32"/>
          <w:szCs w:val="32"/>
        </w:rPr>
        <w:t>11</w:t>
      </w:r>
      <w:r w:rsidR="00FA2B3A" w:rsidRPr="001830EA">
        <w:rPr>
          <w:rFonts w:ascii="標楷體" w:eastAsia="標楷體" w:hAnsi="標楷體" w:hint="eastAsia"/>
          <w:sz w:val="32"/>
          <w:szCs w:val="32"/>
        </w:rPr>
        <w:t>4</w:t>
      </w:r>
      <w:r w:rsidR="00841778" w:rsidRPr="001830EA">
        <w:rPr>
          <w:rFonts w:ascii="標楷體" w:eastAsia="標楷體" w:hAnsi="標楷體"/>
          <w:sz w:val="32"/>
          <w:szCs w:val="32"/>
        </w:rPr>
        <w:t>年</w:t>
      </w:r>
      <w:r w:rsidR="00FA2B3A" w:rsidRPr="001830EA">
        <w:rPr>
          <w:rFonts w:ascii="標楷體" w:eastAsia="標楷體" w:hAnsi="標楷體" w:hint="eastAsia"/>
          <w:sz w:val="32"/>
          <w:szCs w:val="32"/>
        </w:rPr>
        <w:t>11</w:t>
      </w:r>
      <w:r w:rsidR="00841778" w:rsidRPr="001830EA">
        <w:rPr>
          <w:rFonts w:ascii="標楷體" w:eastAsia="標楷體" w:hAnsi="標楷體"/>
          <w:sz w:val="32"/>
          <w:szCs w:val="32"/>
        </w:rPr>
        <w:t>月</w:t>
      </w:r>
      <w:r w:rsidR="0004392B" w:rsidRPr="001830EA">
        <w:rPr>
          <w:rFonts w:ascii="標楷體" w:eastAsia="標楷體" w:hAnsi="標楷體"/>
          <w:sz w:val="32"/>
          <w:szCs w:val="32"/>
        </w:rPr>
        <w:t>30</w:t>
      </w:r>
      <w:r w:rsidR="00841778" w:rsidRPr="001830EA">
        <w:rPr>
          <w:rFonts w:ascii="標楷體" w:eastAsia="標楷體" w:hAnsi="標楷體"/>
          <w:sz w:val="32"/>
          <w:szCs w:val="32"/>
        </w:rPr>
        <w:t>日前提交</w:t>
      </w:r>
      <w:r w:rsidR="00841778" w:rsidRPr="001830EA">
        <w:rPr>
          <w:rFonts w:ascii="標楷體" w:eastAsia="標楷體" w:hAnsi="標楷體" w:hint="eastAsia"/>
          <w:sz w:val="32"/>
          <w:szCs w:val="32"/>
        </w:rPr>
        <w:t>「</w:t>
      </w:r>
      <w:r w:rsidR="00841778" w:rsidRPr="001830EA">
        <w:rPr>
          <w:rFonts w:ascii="標楷體" w:eastAsia="標楷體" w:hAnsi="標楷體"/>
          <w:sz w:val="32"/>
          <w:szCs w:val="32"/>
        </w:rPr>
        <w:t>作者基本資料及論文</w:t>
      </w:r>
      <w:r w:rsidR="00144FAD" w:rsidRPr="001830EA">
        <w:rPr>
          <w:rFonts w:ascii="標楷體" w:eastAsia="標楷體" w:hAnsi="標楷體" w:hint="eastAsia"/>
          <w:sz w:val="32"/>
          <w:szCs w:val="32"/>
        </w:rPr>
        <w:t>摘要</w:t>
      </w:r>
      <w:r w:rsidR="00841778" w:rsidRPr="001830EA">
        <w:rPr>
          <w:rFonts w:ascii="標楷體" w:eastAsia="標楷體" w:hAnsi="標楷體" w:hint="eastAsia"/>
          <w:sz w:val="32"/>
          <w:szCs w:val="32"/>
        </w:rPr>
        <w:t>」</w:t>
      </w:r>
      <w:r w:rsidR="00144FAD" w:rsidRPr="001830EA">
        <w:rPr>
          <w:rFonts w:ascii="標楷體" w:eastAsia="標楷體" w:hAnsi="標楷體" w:hint="eastAsia"/>
          <w:sz w:val="32"/>
          <w:szCs w:val="32"/>
        </w:rPr>
        <w:t>(詳附件1)</w:t>
      </w:r>
      <w:r w:rsidR="00841778" w:rsidRPr="001830EA">
        <w:rPr>
          <w:rFonts w:ascii="標楷體" w:eastAsia="標楷體" w:hAnsi="標楷體" w:hint="eastAsia"/>
          <w:sz w:val="32"/>
          <w:szCs w:val="32"/>
        </w:rPr>
        <w:t>及論文</w:t>
      </w:r>
      <w:r w:rsidR="00841778" w:rsidRPr="001830EA">
        <w:rPr>
          <w:rFonts w:ascii="標楷體" w:eastAsia="標楷體" w:hAnsi="標楷體"/>
          <w:kern w:val="0"/>
          <w:sz w:val="32"/>
          <w:szCs w:val="32"/>
        </w:rPr>
        <w:t>全文</w:t>
      </w:r>
      <w:r w:rsidR="00C55864" w:rsidRPr="001830EA">
        <w:rPr>
          <w:rFonts w:ascii="標楷體" w:eastAsia="標楷體" w:hAnsi="標楷體" w:hint="eastAsia"/>
          <w:sz w:val="32"/>
          <w:szCs w:val="32"/>
        </w:rPr>
        <w:t>(</w:t>
      </w:r>
      <w:r w:rsidR="005D7B9B" w:rsidRPr="001830EA">
        <w:rPr>
          <w:rFonts w:ascii="標楷體" w:eastAsia="標楷體" w:hAnsi="標楷體" w:hint="eastAsia"/>
          <w:kern w:val="0"/>
          <w:sz w:val="32"/>
          <w:szCs w:val="32"/>
        </w:rPr>
        <w:t>撰寫</w:t>
      </w:r>
      <w:r w:rsidR="00144FAD" w:rsidRPr="001830EA">
        <w:rPr>
          <w:rFonts w:ascii="標楷體" w:eastAsia="標楷體" w:hAnsi="標楷體" w:hint="eastAsia"/>
          <w:kern w:val="0"/>
          <w:sz w:val="32"/>
          <w:szCs w:val="32"/>
        </w:rPr>
        <w:t>格式詳附件</w:t>
      </w:r>
      <w:r w:rsidR="00841778" w:rsidRPr="001830EA">
        <w:rPr>
          <w:rFonts w:ascii="標楷體" w:eastAsia="標楷體" w:hAnsi="標楷體" w:hint="eastAsia"/>
          <w:sz w:val="32"/>
          <w:szCs w:val="32"/>
        </w:rPr>
        <w:t>2)，</w:t>
      </w:r>
      <w:r w:rsidR="002426BE" w:rsidRPr="001830EA">
        <w:rPr>
          <w:rFonts w:ascii="標楷體" w:eastAsia="標楷體" w:hAnsi="標楷體" w:hint="eastAsia"/>
          <w:sz w:val="32"/>
          <w:szCs w:val="32"/>
        </w:rPr>
        <w:t>來稿</w:t>
      </w:r>
      <w:r w:rsidR="002426BE" w:rsidRPr="001830EA">
        <w:rPr>
          <w:rFonts w:ascii="標楷體" w:eastAsia="標楷體" w:hAnsi="標楷體"/>
          <w:sz w:val="32"/>
          <w:szCs w:val="32"/>
        </w:rPr>
        <w:t>概不退件</w:t>
      </w:r>
      <w:r w:rsidR="002426BE" w:rsidRPr="001830EA">
        <w:rPr>
          <w:rFonts w:ascii="標楷體" w:eastAsia="標楷體" w:hAnsi="標楷體" w:hint="eastAsia"/>
          <w:sz w:val="32"/>
          <w:szCs w:val="32"/>
        </w:rPr>
        <w:t>，</w:t>
      </w:r>
      <w:r w:rsidR="00841778" w:rsidRPr="001830EA">
        <w:rPr>
          <w:rFonts w:ascii="標楷體" w:eastAsia="標楷體" w:hAnsi="標楷體" w:hint="eastAsia"/>
          <w:sz w:val="32"/>
          <w:szCs w:val="32"/>
        </w:rPr>
        <w:t>逾期得不予受理</w:t>
      </w:r>
      <w:r w:rsidR="002426BE" w:rsidRPr="001830EA">
        <w:rPr>
          <w:rFonts w:ascii="標楷體" w:eastAsia="標楷體" w:hAnsi="標楷體"/>
          <w:sz w:val="32"/>
          <w:szCs w:val="32"/>
        </w:rPr>
        <w:t>，敬請見諒</w:t>
      </w:r>
      <w:r w:rsidR="00841778" w:rsidRPr="001830EA">
        <w:rPr>
          <w:rFonts w:ascii="標楷體" w:eastAsia="標楷體" w:hAnsi="標楷體"/>
          <w:sz w:val="32"/>
          <w:szCs w:val="32"/>
        </w:rPr>
        <w:t>。</w:t>
      </w:r>
    </w:p>
    <w:p w:rsidR="00345CE1" w:rsidRPr="001830EA" w:rsidRDefault="00841778" w:rsidP="00805A45">
      <w:pPr>
        <w:pStyle w:val="aa"/>
        <w:widowControl/>
        <w:spacing w:before="0" w:beforeAutospacing="0" w:line="520" w:lineRule="exact"/>
        <w:ind w:leftChars="150" w:left="1000" w:hangingChars="200" w:hanging="640"/>
        <w:rPr>
          <w:rFonts w:ascii="標楷體" w:eastAsia="標楷體" w:hAnsi="標楷體" w:hint="eastAsia"/>
          <w:sz w:val="32"/>
          <w:szCs w:val="32"/>
        </w:rPr>
      </w:pPr>
      <w:r w:rsidRPr="001830EA">
        <w:rPr>
          <w:rFonts w:ascii="標楷體" w:eastAsia="標楷體" w:hAnsi="標楷體" w:hint="eastAsia"/>
          <w:kern w:val="0"/>
          <w:sz w:val="32"/>
          <w:szCs w:val="32"/>
        </w:rPr>
        <w:t>二、</w:t>
      </w:r>
      <w:r w:rsidRPr="001830EA">
        <w:rPr>
          <w:rFonts w:ascii="標楷體" w:eastAsia="標楷體" w:hAnsi="標楷體" w:hint="eastAsia"/>
          <w:sz w:val="32"/>
          <w:szCs w:val="32"/>
        </w:rPr>
        <w:t>審稿</w:t>
      </w:r>
      <w:r w:rsidRPr="001830EA">
        <w:rPr>
          <w:rFonts w:ascii="標楷體" w:eastAsia="標楷體" w:hAnsi="標楷體"/>
          <w:sz w:val="32"/>
          <w:szCs w:val="32"/>
        </w:rPr>
        <w:t>：</w:t>
      </w:r>
      <w:r w:rsidRPr="001830EA">
        <w:rPr>
          <w:rFonts w:ascii="標楷體" w:eastAsia="標楷體" w:hAnsi="標楷體" w:hint="eastAsia"/>
          <w:sz w:val="32"/>
          <w:szCs w:val="32"/>
        </w:rPr>
        <w:t>所有投稿均經雙盲審查制度，審查意見與結果將通知投稿者</w:t>
      </w:r>
      <w:r w:rsidR="002426BE" w:rsidRPr="001830EA">
        <w:rPr>
          <w:rFonts w:ascii="標楷體" w:eastAsia="標楷體" w:hAnsi="標楷體" w:hint="eastAsia"/>
          <w:sz w:val="32"/>
          <w:szCs w:val="32"/>
        </w:rPr>
        <w:t>。</w:t>
      </w:r>
      <w:r w:rsidR="00D117C0" w:rsidRPr="001830EA">
        <w:rPr>
          <w:rFonts w:ascii="標楷體" w:eastAsia="標楷體" w:hAnsi="標楷體" w:hint="eastAsia"/>
          <w:sz w:val="32"/>
          <w:szCs w:val="32"/>
        </w:rPr>
        <w:t>(審</w:t>
      </w:r>
      <w:r w:rsidR="00095222" w:rsidRPr="001830EA">
        <w:rPr>
          <w:rFonts w:ascii="標楷體" w:eastAsia="標楷體" w:hAnsi="標楷體" w:hint="eastAsia"/>
          <w:sz w:val="32"/>
          <w:szCs w:val="32"/>
        </w:rPr>
        <w:t>查</w:t>
      </w:r>
      <w:r w:rsidR="00D117C0" w:rsidRPr="001830EA">
        <w:rPr>
          <w:rFonts w:ascii="標楷體" w:eastAsia="標楷體" w:hAnsi="標楷體" w:hint="eastAsia"/>
          <w:sz w:val="32"/>
          <w:szCs w:val="32"/>
        </w:rPr>
        <w:t>原則</w:t>
      </w:r>
      <w:r w:rsidR="00CF3DD4" w:rsidRPr="001830EA">
        <w:rPr>
          <w:rFonts w:ascii="標楷體" w:eastAsia="標楷體" w:hAnsi="標楷體" w:hint="eastAsia"/>
          <w:sz w:val="32"/>
          <w:szCs w:val="32"/>
        </w:rPr>
        <w:t>詳</w:t>
      </w:r>
      <w:r w:rsidR="00D117C0" w:rsidRPr="001830EA">
        <w:rPr>
          <w:rFonts w:ascii="標楷體" w:eastAsia="標楷體" w:hAnsi="標楷體" w:hint="eastAsia"/>
          <w:sz w:val="32"/>
          <w:szCs w:val="32"/>
        </w:rPr>
        <w:t>附件3)</w:t>
      </w:r>
    </w:p>
    <w:p w:rsidR="00094ECA" w:rsidRPr="001830EA" w:rsidRDefault="00094ECA" w:rsidP="00805A45">
      <w:pPr>
        <w:pStyle w:val="a3"/>
        <w:spacing w:beforeLines="50" w:before="180" w:line="520" w:lineRule="exact"/>
        <w:ind w:left="567" w:hangingChars="177" w:hanging="567"/>
        <w:jc w:val="both"/>
        <w:rPr>
          <w:rFonts w:ascii="標楷體" w:eastAsia="標楷體" w:hAnsi="標楷體"/>
          <w:b/>
          <w:sz w:val="32"/>
          <w:szCs w:val="32"/>
        </w:rPr>
      </w:pPr>
      <w:r w:rsidRPr="001830EA">
        <w:rPr>
          <w:rFonts w:ascii="標楷體" w:eastAsia="標楷體" w:hAnsi="標楷體"/>
          <w:b/>
          <w:sz w:val="32"/>
          <w:szCs w:val="32"/>
        </w:rPr>
        <w:t>伍、</w:t>
      </w:r>
      <w:r w:rsidRPr="001830EA">
        <w:rPr>
          <w:rFonts w:ascii="標楷體" w:eastAsia="標楷體" w:hAnsi="標楷體" w:cs="細明體"/>
          <w:b/>
          <w:sz w:val="32"/>
          <w:szCs w:val="32"/>
        </w:rPr>
        <w:t>注意事項</w:t>
      </w:r>
      <w:r w:rsidRPr="001830EA">
        <w:rPr>
          <w:rFonts w:ascii="標楷體" w:eastAsia="標楷體" w:hAnsi="標楷體"/>
          <w:sz w:val="32"/>
          <w:szCs w:val="32"/>
        </w:rPr>
        <w:t>：</w:t>
      </w:r>
    </w:p>
    <w:p w:rsidR="00E86AE1" w:rsidRPr="001830EA" w:rsidRDefault="00841778" w:rsidP="00805A45">
      <w:pPr>
        <w:pStyle w:val="aa"/>
        <w:numPr>
          <w:ilvl w:val="0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851" w:firstLineChars="0" w:hanging="567"/>
        <w:rPr>
          <w:rFonts w:ascii="標楷體" w:eastAsia="標楷體" w:hAnsi="標楷體" w:cs="細明體"/>
          <w:sz w:val="32"/>
          <w:szCs w:val="32"/>
        </w:rPr>
      </w:pPr>
      <w:r w:rsidRPr="001830EA">
        <w:rPr>
          <w:rFonts w:ascii="標楷體" w:eastAsia="標楷體" w:hAnsi="標楷體" w:cs="細明體" w:hint="eastAsia"/>
          <w:sz w:val="32"/>
          <w:szCs w:val="32"/>
        </w:rPr>
        <w:t>稿件資料請</w:t>
      </w:r>
      <w:r w:rsidR="00E86AE1" w:rsidRPr="001830EA">
        <w:rPr>
          <w:rFonts w:ascii="標楷體" w:eastAsia="標楷體" w:hAnsi="標楷體" w:cs="細明體" w:hint="eastAsia"/>
          <w:sz w:val="32"/>
          <w:szCs w:val="32"/>
        </w:rPr>
        <w:t>於</w:t>
      </w:r>
      <w:r w:rsidR="00FA2B3A" w:rsidRPr="001830EA">
        <w:rPr>
          <w:rFonts w:ascii="標楷體" w:eastAsia="標楷體" w:hAnsi="標楷體"/>
          <w:sz w:val="32"/>
          <w:szCs w:val="32"/>
        </w:rPr>
        <w:t>11</w:t>
      </w:r>
      <w:r w:rsidR="00FA2B3A" w:rsidRPr="001830EA">
        <w:rPr>
          <w:rFonts w:ascii="標楷體" w:eastAsia="標楷體" w:hAnsi="標楷體" w:hint="eastAsia"/>
          <w:sz w:val="32"/>
          <w:szCs w:val="32"/>
        </w:rPr>
        <w:t>4</w:t>
      </w:r>
      <w:r w:rsidR="00FA2B3A" w:rsidRPr="001830EA">
        <w:rPr>
          <w:rFonts w:ascii="標楷體" w:eastAsia="標楷體" w:hAnsi="標楷體"/>
          <w:sz w:val="32"/>
          <w:szCs w:val="32"/>
        </w:rPr>
        <w:t>年</w:t>
      </w:r>
      <w:r w:rsidR="00FA2B3A" w:rsidRPr="001830EA">
        <w:rPr>
          <w:rFonts w:ascii="標楷體" w:eastAsia="標楷體" w:hAnsi="標楷體" w:hint="eastAsia"/>
          <w:sz w:val="32"/>
          <w:szCs w:val="32"/>
        </w:rPr>
        <w:t>11</w:t>
      </w:r>
      <w:r w:rsidR="00FA2B3A" w:rsidRPr="001830EA">
        <w:rPr>
          <w:rFonts w:ascii="標楷體" w:eastAsia="標楷體" w:hAnsi="標楷體"/>
          <w:sz w:val="32"/>
          <w:szCs w:val="32"/>
        </w:rPr>
        <w:t>月30日</w:t>
      </w:r>
      <w:r w:rsidR="00E86AE1" w:rsidRPr="001830EA">
        <w:rPr>
          <w:rFonts w:ascii="標楷體" w:eastAsia="標楷體" w:hAnsi="標楷體" w:cs="細明體"/>
          <w:sz w:val="32"/>
          <w:szCs w:val="32"/>
        </w:rPr>
        <w:t>前郵寄或</w:t>
      </w:r>
      <w:r w:rsidR="00E86AE1" w:rsidRPr="001830EA">
        <w:rPr>
          <w:rFonts w:ascii="標楷體" w:eastAsia="標楷體" w:hAnsi="標楷體" w:cs="細明體"/>
          <w:spacing w:val="-24"/>
          <w:sz w:val="32"/>
          <w:szCs w:val="32"/>
        </w:rPr>
        <w:t>e-mail</w:t>
      </w:r>
      <w:r w:rsidR="000E56B4" w:rsidRPr="001830EA">
        <w:rPr>
          <w:rFonts w:ascii="標楷體" w:eastAsia="標楷體" w:hAnsi="標楷體" w:cs="細明體"/>
          <w:spacing w:val="-24"/>
          <w:sz w:val="32"/>
          <w:szCs w:val="32"/>
        </w:rPr>
        <w:t>(</w:t>
      </w:r>
      <w:hyperlink r:id="rId7" w:history="1">
        <w:r w:rsidR="000E56B4" w:rsidRPr="001830EA">
          <w:rPr>
            <w:rFonts w:ascii="標楷體" w:eastAsia="標楷體" w:hAnsi="標楷體" w:hint="eastAsia"/>
            <w:spacing w:val="-24"/>
            <w:sz w:val="32"/>
            <w:szCs w:val="32"/>
          </w:rPr>
          <w:t>angeline</w:t>
        </w:r>
        <w:r w:rsidR="000E56B4" w:rsidRPr="001830EA">
          <w:rPr>
            <w:rFonts w:ascii="標楷體" w:eastAsia="標楷體" w:hAnsi="標楷體"/>
            <w:spacing w:val="-24"/>
            <w:sz w:val="32"/>
            <w:szCs w:val="32"/>
          </w:rPr>
          <w:t>@ey.gov.tw</w:t>
        </w:r>
      </w:hyperlink>
      <w:r w:rsidR="000E56B4" w:rsidRPr="001830EA">
        <w:rPr>
          <w:rFonts w:ascii="標楷體" w:eastAsia="標楷體" w:hAnsi="標楷體"/>
          <w:spacing w:val="-24"/>
          <w:sz w:val="32"/>
          <w:szCs w:val="32"/>
        </w:rPr>
        <w:t>)</w:t>
      </w:r>
      <w:r w:rsidR="00E86AE1" w:rsidRPr="001830EA">
        <w:rPr>
          <w:rFonts w:ascii="標楷體" w:eastAsia="標楷體" w:hAnsi="標楷體" w:cs="細明體"/>
          <w:sz w:val="32"/>
          <w:szCs w:val="32"/>
        </w:rPr>
        <w:t>送至行政院消保處</w:t>
      </w:r>
      <w:r w:rsidR="00E86AE1" w:rsidRPr="001830EA">
        <w:rPr>
          <w:rFonts w:ascii="標楷體" w:eastAsia="標楷體" w:hAnsi="標楷體" w:cs="細明體" w:hint="eastAsia"/>
          <w:sz w:val="32"/>
          <w:szCs w:val="32"/>
        </w:rPr>
        <w:t>(臺北市中正區忠孝東路一段一號)。</w:t>
      </w:r>
    </w:p>
    <w:p w:rsidR="00094ECA" w:rsidRPr="003C7B60" w:rsidRDefault="00C61712" w:rsidP="00805A45">
      <w:pPr>
        <w:pStyle w:val="aa"/>
        <w:numPr>
          <w:ilvl w:val="0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992" w:firstLineChars="0" w:hanging="708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/>
          <w:sz w:val="32"/>
          <w:szCs w:val="32"/>
        </w:rPr>
        <w:t>論文</w:t>
      </w:r>
      <w:r w:rsidR="00E86AE1" w:rsidRPr="003C7B60">
        <w:rPr>
          <w:rFonts w:ascii="標楷體" w:eastAsia="標楷體" w:hAnsi="標楷體" w:cs="細明體" w:hint="eastAsia"/>
          <w:sz w:val="32"/>
          <w:szCs w:val="32"/>
        </w:rPr>
        <w:t>全文</w:t>
      </w:r>
      <w:r w:rsidR="00E86AE1" w:rsidRPr="003C7B60">
        <w:rPr>
          <w:rFonts w:ascii="標楷體" w:eastAsia="標楷體" w:hAnsi="標楷體" w:cs="細明體"/>
          <w:sz w:val="32"/>
          <w:szCs w:val="32"/>
        </w:rPr>
        <w:t>字數及</w:t>
      </w:r>
      <w:r w:rsidR="00E86AE1" w:rsidRPr="003C7B60">
        <w:rPr>
          <w:rFonts w:ascii="標楷體" w:eastAsia="標楷體" w:hAnsi="標楷體" w:cs="細明體" w:hint="eastAsia"/>
          <w:sz w:val="32"/>
          <w:szCs w:val="32"/>
        </w:rPr>
        <w:t>格</w:t>
      </w:r>
      <w:r w:rsidRPr="003C7B60">
        <w:rPr>
          <w:rFonts w:ascii="標楷體" w:eastAsia="標楷體" w:hAnsi="標楷體" w:cs="細明體"/>
          <w:sz w:val="32"/>
          <w:szCs w:val="32"/>
        </w:rPr>
        <w:t>式：</w:t>
      </w:r>
    </w:p>
    <w:p w:rsidR="00C61712" w:rsidRPr="003C7B60" w:rsidRDefault="00C61712" w:rsidP="00805A45">
      <w:pPr>
        <w:pStyle w:val="aa"/>
        <w:numPr>
          <w:ilvl w:val="1"/>
          <w:numId w:val="12"/>
        </w:numPr>
        <w:spacing w:before="0" w:beforeAutospacing="0" w:line="520" w:lineRule="exact"/>
        <w:ind w:leftChars="0" w:left="1560" w:firstLineChars="0" w:hanging="709"/>
        <w:rPr>
          <w:rFonts w:ascii="標楷體" w:eastAsia="標楷體" w:hAnsi="標楷體" w:cs="細明體" w:hint="eastAsia"/>
          <w:sz w:val="32"/>
          <w:szCs w:val="32"/>
        </w:rPr>
      </w:pPr>
      <w:r w:rsidRPr="003C7B60">
        <w:rPr>
          <w:rFonts w:ascii="標楷體" w:eastAsia="標楷體" w:hAnsi="標楷體" w:cs="細明體"/>
          <w:sz w:val="32"/>
          <w:szCs w:val="32"/>
        </w:rPr>
        <w:t>稿件撰寫以中文為原則，每篇文稿以本文</w:t>
      </w:r>
      <w:r w:rsidR="00042445" w:rsidRPr="003C7B60">
        <w:rPr>
          <w:rFonts w:ascii="標楷體" w:eastAsia="標楷體" w:hAnsi="標楷體" w:cs="細明體" w:hint="eastAsia"/>
          <w:sz w:val="32"/>
          <w:szCs w:val="32"/>
        </w:rPr>
        <w:t>1萬8千</w:t>
      </w:r>
      <w:r w:rsidRPr="003C7B60">
        <w:rPr>
          <w:rFonts w:ascii="標楷體" w:eastAsia="標楷體" w:hAnsi="標楷體" w:cs="細明體"/>
          <w:sz w:val="32"/>
          <w:szCs w:val="32"/>
        </w:rPr>
        <w:t>字為</w:t>
      </w:r>
      <w:r w:rsidR="00CF3DD4" w:rsidRPr="003C7B60">
        <w:rPr>
          <w:rFonts w:ascii="標楷體" w:eastAsia="標楷體" w:hAnsi="標楷體" w:cs="細明體" w:hint="eastAsia"/>
          <w:sz w:val="32"/>
          <w:szCs w:val="32"/>
        </w:rPr>
        <w:t>度</w:t>
      </w:r>
      <w:r w:rsidRPr="003C7B60">
        <w:rPr>
          <w:rFonts w:ascii="標楷體" w:eastAsia="標楷體" w:hAnsi="標楷體" w:cs="細明體"/>
          <w:sz w:val="32"/>
          <w:szCs w:val="32"/>
        </w:rPr>
        <w:t>。</w:t>
      </w:r>
    </w:p>
    <w:p w:rsidR="00C61712" w:rsidRPr="003C7B60" w:rsidRDefault="00C61712" w:rsidP="00805A45">
      <w:pPr>
        <w:pStyle w:val="aa"/>
        <w:numPr>
          <w:ilvl w:val="1"/>
          <w:numId w:val="12"/>
        </w:numPr>
        <w:spacing w:before="0" w:beforeAutospacing="0" w:line="520" w:lineRule="exact"/>
        <w:ind w:leftChars="0" w:left="1560" w:firstLineChars="0" w:hanging="709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/>
          <w:sz w:val="32"/>
          <w:szCs w:val="32"/>
        </w:rPr>
        <w:t>請以電腦Microsoft Word繕打，內文格式與各項排列順序，</w:t>
      </w:r>
      <w:r w:rsidRPr="003C7B60">
        <w:rPr>
          <w:rFonts w:ascii="標楷體" w:eastAsia="標楷體" w:hAnsi="標楷體" w:cs="細明體" w:hint="eastAsia"/>
          <w:sz w:val="32"/>
          <w:szCs w:val="32"/>
        </w:rPr>
        <w:t>請依</w:t>
      </w:r>
      <w:r w:rsidRPr="003C7B60">
        <w:rPr>
          <w:rFonts w:ascii="標楷體" w:eastAsia="標楷體" w:hAnsi="標楷體" w:cs="細明體"/>
          <w:sz w:val="32"/>
          <w:szCs w:val="32"/>
        </w:rPr>
        <w:t>本刊物之規定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撰寫</w:t>
      </w:r>
      <w:r w:rsidRPr="003C7B60">
        <w:rPr>
          <w:rFonts w:ascii="標楷體" w:eastAsia="標楷體" w:hAnsi="標楷體" w:cs="細明體"/>
          <w:sz w:val="32"/>
          <w:szCs w:val="32"/>
        </w:rPr>
        <w:t>。</w:t>
      </w:r>
    </w:p>
    <w:p w:rsidR="00094ECA" w:rsidRPr="003C7B60" w:rsidRDefault="00F87099" w:rsidP="00805A45">
      <w:pPr>
        <w:pStyle w:val="aa"/>
        <w:numPr>
          <w:ilvl w:val="0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993" w:firstLineChars="0" w:hanging="709"/>
        <w:rPr>
          <w:rFonts w:ascii="標楷體" w:eastAsia="標楷體" w:hAnsi="標楷體" w:cs="細明體" w:hint="eastAsia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每位作者投稿以1篇為限，來稿</w:t>
      </w:r>
      <w:r w:rsidR="00C86C32" w:rsidRPr="003C7B60">
        <w:rPr>
          <w:rFonts w:ascii="標楷體" w:eastAsia="標楷體" w:hAnsi="標楷體" w:cs="細明體" w:hint="eastAsia"/>
          <w:sz w:val="32"/>
          <w:szCs w:val="32"/>
        </w:rPr>
        <w:t>文</w:t>
      </w:r>
      <w:r w:rsidRPr="003C7B60">
        <w:rPr>
          <w:rFonts w:ascii="標楷體" w:eastAsia="標楷體" w:hAnsi="標楷體" w:cs="細明體" w:hint="eastAsia"/>
          <w:sz w:val="32"/>
          <w:szCs w:val="32"/>
        </w:rPr>
        <w:t>件將</w:t>
      </w:r>
      <w:r w:rsidR="004F76EA" w:rsidRPr="003C7B60">
        <w:rPr>
          <w:rFonts w:ascii="標楷體" w:eastAsia="標楷體" w:hAnsi="標楷體" w:cs="細明體" w:hint="eastAsia"/>
          <w:sz w:val="32"/>
          <w:szCs w:val="32"/>
        </w:rPr>
        <w:t>由行政院消保處</w:t>
      </w:r>
      <w:r w:rsidR="00D41CF3" w:rsidRPr="003C7B60">
        <w:rPr>
          <w:rFonts w:ascii="標楷體" w:eastAsia="標楷體" w:hAnsi="標楷體" w:cs="細明體" w:hint="eastAsia"/>
          <w:sz w:val="32"/>
          <w:szCs w:val="32"/>
        </w:rPr>
        <w:t>聘請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學者專家審查</w:t>
      </w:r>
      <w:r w:rsidR="00D41CF3" w:rsidRPr="003C7B60">
        <w:rPr>
          <w:rFonts w:ascii="標楷體" w:eastAsia="標楷體" w:hAnsi="標楷體" w:cs="細明體" w:hint="eastAsia"/>
          <w:sz w:val="32"/>
          <w:szCs w:val="32"/>
        </w:rPr>
        <w:t>，投稿人於接獲修改之審查意見後，</w:t>
      </w:r>
      <w:r w:rsidR="00434A8F" w:rsidRPr="003C7B60">
        <w:rPr>
          <w:rFonts w:ascii="標楷體" w:eastAsia="標楷體" w:hAnsi="標楷體" w:cs="細明體" w:hint="eastAsia"/>
          <w:sz w:val="32"/>
          <w:szCs w:val="32"/>
        </w:rPr>
        <w:t>須於1個月</w:t>
      </w:r>
      <w:r w:rsidR="00434A8F" w:rsidRPr="003C7B60">
        <w:rPr>
          <w:rFonts w:ascii="標楷體" w:eastAsia="標楷體" w:hAnsi="標楷體" w:cs="細明體"/>
          <w:sz w:val="32"/>
          <w:szCs w:val="32"/>
        </w:rPr>
        <w:t>內修改完畢</w:t>
      </w:r>
      <w:r w:rsidR="00434A8F" w:rsidRPr="003C7B60">
        <w:rPr>
          <w:rFonts w:ascii="標楷體" w:eastAsia="標楷體" w:hAnsi="標楷體" w:cs="細明體" w:hint="eastAsia"/>
          <w:sz w:val="32"/>
          <w:szCs w:val="32"/>
        </w:rPr>
        <w:t>並</w:t>
      </w:r>
      <w:r w:rsidR="00434A8F" w:rsidRPr="003C7B60">
        <w:rPr>
          <w:rFonts w:ascii="標楷體" w:eastAsia="標楷體" w:hAnsi="標楷體" w:cs="細明體"/>
          <w:sz w:val="32"/>
          <w:szCs w:val="32"/>
        </w:rPr>
        <w:t>提出</w:t>
      </w:r>
      <w:r w:rsidR="00434A8F" w:rsidRPr="003C7B60">
        <w:rPr>
          <w:rFonts w:ascii="標楷體" w:eastAsia="標楷體" w:hAnsi="標楷體" w:cs="細明體" w:hint="eastAsia"/>
          <w:sz w:val="32"/>
          <w:szCs w:val="32"/>
        </w:rPr>
        <w:t>修正</w:t>
      </w:r>
      <w:r w:rsidR="00434A8F" w:rsidRPr="003C7B60">
        <w:rPr>
          <w:rFonts w:ascii="標楷體" w:eastAsia="標楷體" w:hAnsi="標楷體" w:cs="細明體"/>
          <w:sz w:val="32"/>
          <w:szCs w:val="32"/>
        </w:rPr>
        <w:t>說明，</w:t>
      </w:r>
      <w:r w:rsidR="00434A8F" w:rsidRPr="003C7B60">
        <w:rPr>
          <w:rFonts w:ascii="標楷體" w:eastAsia="標楷體" w:hAnsi="標楷體" w:cs="細明體" w:hint="eastAsia"/>
          <w:sz w:val="32"/>
          <w:szCs w:val="32"/>
        </w:rPr>
        <w:t>如須</w:t>
      </w:r>
      <w:r w:rsidR="00434A8F" w:rsidRPr="003C7B60">
        <w:rPr>
          <w:rFonts w:ascii="標楷體" w:eastAsia="標楷體" w:hAnsi="標楷體" w:cs="細明體"/>
          <w:sz w:val="32"/>
          <w:szCs w:val="32"/>
        </w:rPr>
        <w:t>延長修改期限</w:t>
      </w:r>
      <w:r w:rsidR="00434A8F" w:rsidRPr="003C7B60">
        <w:rPr>
          <w:rFonts w:ascii="標楷體" w:eastAsia="標楷體" w:hAnsi="標楷體" w:cs="細明體" w:hint="eastAsia"/>
          <w:sz w:val="32"/>
          <w:szCs w:val="32"/>
        </w:rPr>
        <w:t>，應提出申請並經同意後始得延長，惟最多以延長1</w:t>
      </w:r>
      <w:r w:rsidR="00434A8F" w:rsidRPr="003C7B60">
        <w:rPr>
          <w:rFonts w:ascii="標楷體" w:eastAsia="標楷體" w:hAnsi="標楷體" w:cs="細明體"/>
          <w:sz w:val="32"/>
          <w:szCs w:val="32"/>
        </w:rPr>
        <w:t>星期</w:t>
      </w:r>
      <w:r w:rsidR="00434A8F" w:rsidRPr="003C7B60">
        <w:rPr>
          <w:rFonts w:ascii="標楷體" w:eastAsia="標楷體" w:hAnsi="標楷體" w:cs="細明體" w:hint="eastAsia"/>
          <w:sz w:val="32"/>
          <w:szCs w:val="32"/>
        </w:rPr>
        <w:t>為限。</w:t>
      </w:r>
    </w:p>
    <w:p w:rsidR="003B7EDB" w:rsidRPr="003C7B60" w:rsidRDefault="00C61712" w:rsidP="00805A45">
      <w:pPr>
        <w:pStyle w:val="aa"/>
        <w:numPr>
          <w:ilvl w:val="0"/>
          <w:numId w:val="12"/>
        </w:numPr>
        <w:spacing w:before="0" w:beforeAutospacing="0" w:line="520" w:lineRule="exact"/>
        <w:ind w:leftChars="0" w:left="993" w:firstLineChars="0" w:hanging="709"/>
        <w:rPr>
          <w:rFonts w:ascii="標楷體" w:eastAsia="標楷體" w:hAnsi="標楷體" w:cs="細明體" w:hint="eastAsia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寫作倫理：請投稿者依</w:t>
      </w:r>
      <w:r w:rsidR="00805A45" w:rsidRPr="003C7B60">
        <w:rPr>
          <w:rFonts w:ascii="Times New Roman" w:eastAsia="標楷體" w:hAnsi="標楷體" w:hint="eastAsia"/>
          <w:sz w:val="32"/>
          <w:szCs w:val="32"/>
        </w:rPr>
        <w:t>出版與寫作倫理</w:t>
      </w:r>
      <w:r w:rsidR="00805A45" w:rsidRPr="003C7B60">
        <w:rPr>
          <w:rFonts w:ascii="Times New Roman" w:eastAsia="標楷體" w:hAnsi="標楷體" w:hint="eastAsia"/>
          <w:sz w:val="32"/>
          <w:szCs w:val="32"/>
        </w:rPr>
        <w:t>(</w:t>
      </w:r>
      <w:r w:rsidRPr="003C7B60">
        <w:rPr>
          <w:rFonts w:ascii="Times New Roman" w:eastAsia="標楷體" w:hAnsi="標楷體"/>
          <w:sz w:val="32"/>
          <w:szCs w:val="32"/>
        </w:rPr>
        <w:t>附件</w:t>
      </w:r>
      <w:r w:rsidR="00144FAD" w:rsidRPr="003C7B60">
        <w:rPr>
          <w:rFonts w:ascii="Times New Roman" w:eastAsia="標楷體" w:hAnsi="標楷體" w:hint="eastAsia"/>
          <w:sz w:val="32"/>
          <w:szCs w:val="32"/>
        </w:rPr>
        <w:t>4</w:t>
      </w:r>
      <w:r w:rsidR="00805A45" w:rsidRPr="003C7B60">
        <w:rPr>
          <w:rFonts w:ascii="Times New Roman" w:eastAsia="標楷體" w:hAnsi="標楷體" w:hint="eastAsia"/>
          <w:sz w:val="32"/>
          <w:szCs w:val="32"/>
        </w:rPr>
        <w:t>)</w:t>
      </w:r>
      <w:r w:rsidRPr="003C7B60">
        <w:rPr>
          <w:rFonts w:ascii="Times New Roman" w:eastAsia="標楷體" w:hAnsi="標楷體"/>
          <w:sz w:val="32"/>
          <w:szCs w:val="32"/>
        </w:rPr>
        <w:t>規定撰寫，本刊物</w:t>
      </w:r>
      <w:r w:rsidRPr="003C7B60">
        <w:rPr>
          <w:rFonts w:ascii="Times New Roman" w:eastAsia="標楷體" w:hAnsi="標楷體"/>
          <w:spacing w:val="4"/>
          <w:kern w:val="0"/>
          <w:sz w:val="32"/>
          <w:szCs w:val="32"/>
        </w:rPr>
        <w:t>不接受任何不當行為之研究報告，包含：剽竊、一稿多</w:t>
      </w:r>
      <w:r w:rsidRPr="003C7B60">
        <w:rPr>
          <w:rFonts w:ascii="標楷體" w:eastAsia="標楷體" w:hAnsi="標楷體" w:cs="細明體"/>
          <w:sz w:val="32"/>
          <w:szCs w:val="32"/>
        </w:rPr>
        <w:t>投（重複投稿）、杜撰（假造）資料、不當掛名與未揭露之利益衝突等</w:t>
      </w:r>
      <w:r w:rsidRPr="003C7B60">
        <w:rPr>
          <w:rFonts w:ascii="標楷體" w:eastAsia="標楷體" w:hAnsi="標楷體" w:cs="細明體" w:hint="eastAsia"/>
          <w:sz w:val="32"/>
          <w:szCs w:val="32"/>
        </w:rPr>
        <w:t>。</w:t>
      </w:r>
    </w:p>
    <w:p w:rsidR="00F87099" w:rsidRPr="003C7B60" w:rsidRDefault="00F87099" w:rsidP="00805A45">
      <w:pPr>
        <w:pStyle w:val="aa"/>
        <w:numPr>
          <w:ilvl w:val="0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993" w:firstLineChars="0" w:hanging="764"/>
        <w:rPr>
          <w:rFonts w:ascii="標楷體" w:eastAsia="標楷體" w:hAnsi="標楷體" w:cs="細明體" w:hint="eastAsia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稿酬：</w:t>
      </w:r>
      <w:r w:rsidRPr="003C7B60">
        <w:rPr>
          <w:rFonts w:ascii="標楷體" w:eastAsia="標楷體" w:hAnsi="標楷體" w:cs="細明體"/>
          <w:sz w:val="32"/>
          <w:szCs w:val="32"/>
        </w:rPr>
        <w:t>依「</w:t>
      </w:r>
      <w:r w:rsidR="00B8166F" w:rsidRPr="003C7B60">
        <w:rPr>
          <w:rFonts w:ascii="標楷體" w:eastAsia="標楷體" w:hAnsi="標楷體" w:cs="細明體" w:hint="eastAsia"/>
          <w:sz w:val="32"/>
          <w:szCs w:val="32"/>
        </w:rPr>
        <w:t>中央政府各機關學校出席費及稿費支給要點</w:t>
      </w:r>
      <w:r w:rsidRPr="003C7B60">
        <w:rPr>
          <w:rFonts w:ascii="標楷體" w:eastAsia="標楷體" w:hAnsi="標楷體" w:cs="細明體"/>
          <w:sz w:val="32"/>
          <w:szCs w:val="32"/>
        </w:rPr>
        <w:t>」</w:t>
      </w:r>
      <w:r w:rsidRPr="003C7B60">
        <w:rPr>
          <w:rFonts w:ascii="標楷體" w:eastAsia="標楷體" w:hAnsi="標楷體" w:cs="細明體" w:hint="eastAsia"/>
          <w:sz w:val="32"/>
          <w:szCs w:val="32"/>
        </w:rPr>
        <w:t>規定</w:t>
      </w:r>
      <w:r w:rsidRPr="003C7B60">
        <w:rPr>
          <w:rFonts w:ascii="標楷體" w:eastAsia="標楷體" w:hAnsi="標楷體" w:cs="細明體"/>
          <w:sz w:val="32"/>
          <w:szCs w:val="32"/>
        </w:rPr>
        <w:t>核給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本文</w:t>
      </w:r>
      <w:r w:rsidR="003B7EDB" w:rsidRPr="003C7B60">
        <w:rPr>
          <w:rFonts w:ascii="標楷體" w:eastAsia="標楷體" w:hAnsi="標楷體" w:cs="細明體" w:hint="eastAsia"/>
          <w:sz w:val="32"/>
          <w:szCs w:val="32"/>
        </w:rPr>
        <w:t>(不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含注釋</w:t>
      </w:r>
      <w:r w:rsidR="003B7EDB" w:rsidRPr="003C7B60">
        <w:rPr>
          <w:rFonts w:ascii="標楷體" w:eastAsia="標楷體" w:hAnsi="標楷體" w:cs="細明體" w:hint="eastAsia"/>
          <w:sz w:val="32"/>
          <w:szCs w:val="32"/>
        </w:rPr>
        <w:t>、</w:t>
      </w:r>
      <w:r w:rsidR="003B7EDB" w:rsidRPr="003C7B60">
        <w:rPr>
          <w:rFonts w:ascii="標楷體" w:eastAsia="標楷體" w:hAnsi="標楷體" w:cs="細明體"/>
          <w:sz w:val="32"/>
          <w:szCs w:val="32"/>
        </w:rPr>
        <w:t>註腳</w:t>
      </w:r>
      <w:r w:rsidR="003B7EDB" w:rsidRPr="003C7B60">
        <w:rPr>
          <w:rFonts w:ascii="標楷體" w:eastAsia="標楷體" w:hAnsi="標楷體" w:cs="細明體" w:hint="eastAsia"/>
          <w:sz w:val="32"/>
          <w:szCs w:val="32"/>
        </w:rPr>
        <w:t>、</w:t>
      </w:r>
      <w:r w:rsidR="003B7EDB" w:rsidRPr="003C7B60">
        <w:rPr>
          <w:rFonts w:ascii="標楷體" w:eastAsia="標楷體" w:hAnsi="標楷體" w:cs="細明體"/>
          <w:sz w:val="32"/>
          <w:szCs w:val="32"/>
        </w:rPr>
        <w:t>附</w:t>
      </w:r>
      <w:r w:rsidR="003B7EDB" w:rsidRPr="003C7B60">
        <w:rPr>
          <w:rFonts w:ascii="標楷體" w:eastAsia="標楷體" w:hAnsi="標楷體" w:cs="細明體" w:hint="eastAsia"/>
          <w:sz w:val="32"/>
          <w:szCs w:val="32"/>
        </w:rPr>
        <w:t>錄及參考文獻)</w:t>
      </w:r>
      <w:r w:rsidR="00AC216C" w:rsidRPr="003C7B60">
        <w:rPr>
          <w:rFonts w:ascii="標楷體" w:eastAsia="標楷體" w:hAnsi="標楷體" w:cs="細明體" w:hint="eastAsia"/>
          <w:sz w:val="32"/>
          <w:szCs w:val="32"/>
        </w:rPr>
        <w:t>每千字新</w:t>
      </w:r>
      <w:r w:rsidR="00FA394B" w:rsidRPr="003C7B60">
        <w:rPr>
          <w:rFonts w:ascii="標楷體" w:eastAsia="標楷體" w:hAnsi="標楷體" w:cs="細明體" w:hint="eastAsia"/>
          <w:sz w:val="32"/>
          <w:szCs w:val="32"/>
        </w:rPr>
        <w:t>臺</w:t>
      </w:r>
      <w:r w:rsidR="00AC216C" w:rsidRPr="003C7B60">
        <w:rPr>
          <w:rFonts w:ascii="標楷體" w:eastAsia="標楷體" w:hAnsi="標楷體" w:cs="細明體" w:hint="eastAsia"/>
          <w:sz w:val="32"/>
          <w:szCs w:val="32"/>
        </w:rPr>
        <w:t>幣</w:t>
      </w:r>
      <w:r w:rsidR="00BF6AED" w:rsidRPr="003C7B60">
        <w:rPr>
          <w:rFonts w:ascii="標楷體" w:eastAsia="標楷體" w:hAnsi="標楷體" w:cs="細明體"/>
          <w:sz w:val="32"/>
          <w:szCs w:val="32"/>
        </w:rPr>
        <w:t>1,10</w:t>
      </w:r>
      <w:r w:rsidR="00AC216C" w:rsidRPr="003C7B60">
        <w:rPr>
          <w:rFonts w:ascii="標楷體" w:eastAsia="標楷體" w:hAnsi="標楷體" w:cs="細明體" w:hint="eastAsia"/>
          <w:sz w:val="32"/>
          <w:szCs w:val="32"/>
        </w:rPr>
        <w:t>0元</w:t>
      </w:r>
      <w:r w:rsidR="00F10040" w:rsidRPr="003C7B60">
        <w:rPr>
          <w:rFonts w:ascii="標楷體" w:eastAsia="標楷體" w:hAnsi="標楷體" w:cs="細明體" w:hint="eastAsia"/>
          <w:sz w:val="32"/>
          <w:szCs w:val="32"/>
        </w:rPr>
        <w:t>稿酬</w:t>
      </w:r>
      <w:r w:rsidR="0004392B" w:rsidRPr="003C7B60">
        <w:rPr>
          <w:rFonts w:ascii="標楷體" w:eastAsia="標楷體" w:hAnsi="標楷體" w:cs="細明體" w:hint="eastAsia"/>
          <w:sz w:val="32"/>
          <w:szCs w:val="32"/>
        </w:rPr>
        <w:t>，</w:t>
      </w:r>
      <w:r w:rsidRPr="003C7B60">
        <w:rPr>
          <w:rFonts w:ascii="標楷體" w:eastAsia="標楷體" w:hAnsi="標楷體" w:cs="細明體" w:hint="eastAsia"/>
          <w:sz w:val="32"/>
          <w:szCs w:val="32"/>
        </w:rPr>
        <w:t>逾</w:t>
      </w:r>
      <w:r w:rsidR="00042445" w:rsidRPr="003C7B60">
        <w:rPr>
          <w:rFonts w:ascii="標楷體" w:eastAsia="標楷體" w:hAnsi="標楷體" w:cs="細明體" w:hint="eastAsia"/>
          <w:sz w:val="32"/>
          <w:szCs w:val="32"/>
        </w:rPr>
        <w:t>1</w:t>
      </w:r>
      <w:r w:rsidR="00841778" w:rsidRPr="003C7B60">
        <w:rPr>
          <w:rFonts w:ascii="標楷體" w:eastAsia="標楷體" w:hAnsi="標楷體" w:cs="細明體" w:hint="eastAsia"/>
          <w:sz w:val="32"/>
          <w:szCs w:val="32"/>
        </w:rPr>
        <w:t>萬</w:t>
      </w:r>
      <w:r w:rsidR="00042445" w:rsidRPr="003C7B60">
        <w:rPr>
          <w:rFonts w:ascii="標楷體" w:eastAsia="標楷體" w:hAnsi="標楷體" w:cs="細明體" w:hint="eastAsia"/>
          <w:sz w:val="32"/>
          <w:szCs w:val="32"/>
        </w:rPr>
        <w:t>8千</w:t>
      </w:r>
      <w:r w:rsidR="003B7EDB" w:rsidRPr="003C7B60">
        <w:rPr>
          <w:rFonts w:ascii="標楷體" w:eastAsia="標楷體" w:hAnsi="標楷體" w:cs="細明體"/>
          <w:sz w:val="32"/>
          <w:szCs w:val="32"/>
        </w:rPr>
        <w:t>字</w:t>
      </w:r>
      <w:r w:rsidRPr="003C7B60">
        <w:rPr>
          <w:rFonts w:ascii="標楷體" w:eastAsia="標楷體" w:hAnsi="標楷體" w:cs="細明體" w:hint="eastAsia"/>
          <w:sz w:val="32"/>
          <w:szCs w:val="32"/>
        </w:rPr>
        <w:t>以上部分，不支給</w:t>
      </w:r>
      <w:r w:rsidR="003B7EDB" w:rsidRPr="003C7B60">
        <w:rPr>
          <w:rFonts w:ascii="標楷體" w:eastAsia="標楷體" w:hAnsi="標楷體" w:cs="細明體" w:hint="eastAsia"/>
          <w:sz w:val="32"/>
          <w:szCs w:val="32"/>
        </w:rPr>
        <w:t>。</w:t>
      </w:r>
    </w:p>
    <w:p w:rsidR="004F76EA" w:rsidRPr="003C7B60" w:rsidRDefault="004F76EA" w:rsidP="00805A45">
      <w:pPr>
        <w:pStyle w:val="aa"/>
        <w:numPr>
          <w:ilvl w:val="0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993" w:firstLineChars="0" w:hanging="709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文責及</w:t>
      </w:r>
      <w:r w:rsidRPr="003C7B60">
        <w:rPr>
          <w:rFonts w:ascii="標楷體" w:eastAsia="標楷體" w:hAnsi="標楷體" w:cs="細明體"/>
          <w:sz w:val="32"/>
          <w:szCs w:val="32"/>
        </w:rPr>
        <w:t>版權：</w:t>
      </w:r>
    </w:p>
    <w:p w:rsidR="004F76EA" w:rsidRPr="003C7B60" w:rsidRDefault="004F76EA" w:rsidP="00805A45">
      <w:pPr>
        <w:pStyle w:val="aa"/>
        <w:numPr>
          <w:ilvl w:val="0"/>
          <w:numId w:val="15"/>
        </w:numPr>
        <w:autoSpaceDE w:val="0"/>
        <w:autoSpaceDN w:val="0"/>
        <w:adjustRightInd w:val="0"/>
        <w:spacing w:before="0" w:beforeAutospacing="0" w:line="520" w:lineRule="exact"/>
        <w:ind w:leftChars="0" w:left="1418" w:firstLineChars="0" w:hanging="709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/>
          <w:sz w:val="32"/>
          <w:szCs w:val="32"/>
        </w:rPr>
        <w:t>文稿以未曾在其他刊物或書籍發表者為限，其內容並不得違反著作權法及其他相關法令；違反者由作者自行</w:t>
      </w:r>
      <w:r w:rsidR="00297545" w:rsidRPr="003C7B60">
        <w:rPr>
          <w:rFonts w:ascii="標楷體" w:eastAsia="標楷體" w:hAnsi="標楷體" w:cs="細明體" w:hint="eastAsia"/>
          <w:sz w:val="32"/>
          <w:szCs w:val="32"/>
        </w:rPr>
        <w:t>負擔一切</w:t>
      </w:r>
      <w:r w:rsidR="00F65738" w:rsidRPr="003C7B60">
        <w:rPr>
          <w:rFonts w:ascii="標楷體" w:eastAsia="標楷體" w:hAnsi="標楷體" w:cs="細明體" w:hint="eastAsia"/>
          <w:sz w:val="32"/>
          <w:szCs w:val="32"/>
        </w:rPr>
        <w:t>法律</w:t>
      </w:r>
      <w:r w:rsidR="00297545" w:rsidRPr="003C7B60">
        <w:rPr>
          <w:rFonts w:ascii="標楷體" w:eastAsia="標楷體" w:hAnsi="標楷體" w:cs="細明體" w:hint="eastAsia"/>
          <w:sz w:val="32"/>
          <w:szCs w:val="32"/>
        </w:rPr>
        <w:t>責任及相關費用</w:t>
      </w:r>
      <w:r w:rsidRPr="003C7B60">
        <w:rPr>
          <w:rFonts w:ascii="標楷體" w:eastAsia="標楷體" w:hAnsi="標楷體" w:cs="細明體"/>
          <w:sz w:val="32"/>
          <w:szCs w:val="32"/>
        </w:rPr>
        <w:t>。</w:t>
      </w:r>
    </w:p>
    <w:p w:rsidR="004F76EA" w:rsidRPr="003C7B60" w:rsidRDefault="004F76EA" w:rsidP="00805A45">
      <w:pPr>
        <w:widowControl/>
        <w:numPr>
          <w:ilvl w:val="0"/>
          <w:numId w:val="15"/>
        </w:numPr>
        <w:autoSpaceDE w:val="0"/>
        <w:autoSpaceDN w:val="0"/>
        <w:adjustRightInd w:val="0"/>
        <w:spacing w:after="100" w:afterAutospacing="1" w:line="520" w:lineRule="exact"/>
        <w:ind w:left="1418" w:hanging="709"/>
        <w:jc w:val="both"/>
        <w:rPr>
          <w:rFonts w:ascii="標楷體" w:eastAsia="標楷體" w:hAnsi="標楷體" w:cs="細明體" w:hint="eastAsia"/>
          <w:sz w:val="32"/>
          <w:szCs w:val="32"/>
        </w:rPr>
      </w:pPr>
      <w:r w:rsidRPr="003C7B60">
        <w:rPr>
          <w:rFonts w:ascii="標楷體" w:eastAsia="標楷體" w:hAnsi="標楷體" w:cs="細明體"/>
          <w:sz w:val="32"/>
          <w:szCs w:val="32"/>
        </w:rPr>
        <w:t>列名之論文作者皆應同意經本刊</w:t>
      </w:r>
      <w:r w:rsidRPr="003C7B60">
        <w:rPr>
          <w:rFonts w:ascii="標楷體" w:eastAsia="標楷體" w:hAnsi="標楷體" w:cs="細明體" w:hint="eastAsia"/>
          <w:sz w:val="32"/>
          <w:szCs w:val="32"/>
        </w:rPr>
        <w:t>物收錄</w:t>
      </w:r>
      <w:r w:rsidRPr="003C7B60">
        <w:rPr>
          <w:rFonts w:ascii="標楷體" w:eastAsia="標楷體" w:hAnsi="標楷體" w:cs="細明體"/>
          <w:sz w:val="32"/>
          <w:szCs w:val="32"/>
        </w:rPr>
        <w:t>刊登後，</w:t>
      </w:r>
      <w:r w:rsidR="00AA46E0" w:rsidRPr="003C7B60">
        <w:rPr>
          <w:rFonts w:ascii="標楷體" w:eastAsia="標楷體" w:hAnsi="標楷體" w:cs="細明體" w:hint="eastAsia"/>
          <w:sz w:val="32"/>
          <w:szCs w:val="32"/>
        </w:rPr>
        <w:t>其著作財產權即授與</w:t>
      </w:r>
      <w:r w:rsidRPr="003C7B60">
        <w:rPr>
          <w:rFonts w:ascii="標楷體" w:eastAsia="標楷體" w:hAnsi="標楷體" w:cs="細明體"/>
          <w:sz w:val="32"/>
          <w:szCs w:val="32"/>
        </w:rPr>
        <w:t>行政院（同意書如附件</w:t>
      </w:r>
      <w:r w:rsidR="00725EC6" w:rsidRPr="003C7B60">
        <w:rPr>
          <w:rFonts w:ascii="標楷體" w:eastAsia="標楷體" w:hAnsi="標楷體" w:cs="細明體" w:hint="eastAsia"/>
          <w:sz w:val="32"/>
          <w:szCs w:val="32"/>
        </w:rPr>
        <w:t>5</w:t>
      </w:r>
      <w:r w:rsidRPr="003C7B60">
        <w:rPr>
          <w:rFonts w:ascii="標楷體" w:eastAsia="標楷體" w:hAnsi="標楷體" w:cs="細明體"/>
          <w:sz w:val="32"/>
          <w:szCs w:val="32"/>
        </w:rPr>
        <w:t>）</w:t>
      </w:r>
      <w:r w:rsidR="00AA46E0" w:rsidRPr="003C7B60">
        <w:rPr>
          <w:rFonts w:ascii="標楷體" w:eastAsia="標楷體" w:hAnsi="標楷體" w:cs="細明體" w:hint="eastAsia"/>
          <w:sz w:val="32"/>
          <w:szCs w:val="32"/>
        </w:rPr>
        <w:t>，並同意本</w:t>
      </w:r>
      <w:r w:rsidR="00FB550C" w:rsidRPr="003C7B60">
        <w:rPr>
          <w:rFonts w:ascii="標楷體" w:eastAsia="標楷體" w:hAnsi="標楷體" w:cs="細明體" w:hint="eastAsia"/>
          <w:sz w:val="32"/>
          <w:szCs w:val="32"/>
        </w:rPr>
        <w:t>院</w:t>
      </w:r>
      <w:r w:rsidR="00AA46E0" w:rsidRPr="003C7B60">
        <w:rPr>
          <w:rFonts w:ascii="標楷體" w:eastAsia="標楷體" w:hAnsi="標楷體" w:cs="細明體" w:hint="eastAsia"/>
          <w:sz w:val="32"/>
          <w:szCs w:val="32"/>
        </w:rPr>
        <w:t>再行授權第三人利用；但作者仍保有著作人格權，保有該著作未來自行集結與教學等個人使用之權利。</w:t>
      </w:r>
    </w:p>
    <w:p w:rsidR="004F76EA" w:rsidRPr="003C7B60" w:rsidRDefault="004F76EA" w:rsidP="00805A45">
      <w:pPr>
        <w:pStyle w:val="aa"/>
        <w:numPr>
          <w:ilvl w:val="0"/>
          <w:numId w:val="15"/>
        </w:numPr>
        <w:autoSpaceDE w:val="0"/>
        <w:autoSpaceDN w:val="0"/>
        <w:adjustRightInd w:val="0"/>
        <w:spacing w:before="0" w:beforeAutospacing="0" w:line="520" w:lineRule="exact"/>
        <w:ind w:leftChars="0" w:left="1418" w:firstLineChars="0" w:hanging="709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投稿者須填寫</w:t>
      </w:r>
      <w:r w:rsidR="00E43876" w:rsidRPr="003C7B60">
        <w:rPr>
          <w:rFonts w:ascii="標楷體" w:eastAsia="標楷體" w:hAnsi="標楷體" w:cs="細明體" w:hint="eastAsia"/>
          <w:sz w:val="32"/>
          <w:szCs w:val="32"/>
        </w:rPr>
        <w:t>真實之個人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基本資料，投稿者提供之個人資料，僅作為本刊</w:t>
      </w:r>
      <w:r w:rsidR="00E43876" w:rsidRPr="003C7B60">
        <w:rPr>
          <w:rFonts w:ascii="標楷體" w:eastAsia="標楷體" w:hAnsi="標楷體" w:cs="細明體" w:hint="eastAsia"/>
          <w:sz w:val="32"/>
          <w:szCs w:val="32"/>
        </w:rPr>
        <w:t>物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出版相關用途</w:t>
      </w:r>
      <w:r w:rsidR="00E43876" w:rsidRPr="003C7B60">
        <w:rPr>
          <w:rFonts w:ascii="新細明體" w:hAnsi="新細明體" w:cs="細明體" w:hint="eastAsia"/>
          <w:sz w:val="32"/>
          <w:szCs w:val="32"/>
        </w:rPr>
        <w:t>；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投稿者可向</w:t>
      </w:r>
      <w:r w:rsidR="00C30908" w:rsidRPr="003C7B60">
        <w:rPr>
          <w:rFonts w:ascii="標楷體" w:eastAsia="標楷體" w:hAnsi="標楷體" w:cs="細明體" w:hint="eastAsia"/>
          <w:sz w:val="32"/>
          <w:szCs w:val="32"/>
        </w:rPr>
        <w:t>行政</w:t>
      </w:r>
      <w:r w:rsidRPr="003C7B60">
        <w:rPr>
          <w:rFonts w:ascii="標楷體" w:eastAsia="標楷體" w:hAnsi="標楷體" w:cs="細明體" w:hint="eastAsia"/>
          <w:sz w:val="32"/>
          <w:szCs w:val="32"/>
        </w:rPr>
        <w:t>院消保處要求查閱及更正個人資料。未獲刊登者，其個人資料全數銷毀；獲刊登者，其個人資料保留不逾</w:t>
      </w:r>
      <w:r w:rsidRPr="003C7B60">
        <w:rPr>
          <w:rFonts w:ascii="標楷體" w:eastAsia="標楷體" w:hAnsi="標楷體" w:cs="細明體"/>
          <w:sz w:val="32"/>
          <w:szCs w:val="32"/>
        </w:rPr>
        <w:t>3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年。</w:t>
      </w:r>
    </w:p>
    <w:p w:rsidR="004F76EA" w:rsidRPr="003C7B60" w:rsidRDefault="004F76EA" w:rsidP="00805A45">
      <w:pPr>
        <w:pStyle w:val="aa"/>
        <w:numPr>
          <w:ilvl w:val="0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993" w:firstLineChars="0" w:hanging="709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校對及其他：</w:t>
      </w:r>
    </w:p>
    <w:p w:rsidR="004F76EA" w:rsidRPr="003C7B60" w:rsidRDefault="004F76EA" w:rsidP="00805A45">
      <w:pPr>
        <w:pStyle w:val="aa"/>
        <w:numPr>
          <w:ilvl w:val="1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1418" w:firstLineChars="0" w:hanging="709"/>
        <w:rPr>
          <w:rFonts w:ascii="標楷體" w:eastAsia="標楷體" w:hAnsi="標楷體" w:cs="細明體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本刊物收錄刊登之論文，由作者負論文排版後校對之責，編輯</w:t>
      </w:r>
      <w:r w:rsidR="00AC216C" w:rsidRPr="003C7B60">
        <w:rPr>
          <w:rFonts w:ascii="標楷體" w:eastAsia="標楷體" w:hAnsi="標楷體" w:cs="細明體" w:hint="eastAsia"/>
          <w:sz w:val="32"/>
          <w:szCs w:val="32"/>
        </w:rPr>
        <w:t>小組</w:t>
      </w:r>
      <w:r w:rsidRPr="003C7B60">
        <w:rPr>
          <w:rFonts w:ascii="標楷體" w:eastAsia="標楷體" w:hAnsi="標楷體" w:cs="細明體" w:hint="eastAsia"/>
          <w:sz w:val="32"/>
          <w:szCs w:val="32"/>
        </w:rPr>
        <w:t>僅負責格式之校對。</w:t>
      </w:r>
    </w:p>
    <w:p w:rsidR="004F76EA" w:rsidRPr="003C7B60" w:rsidRDefault="004F76EA" w:rsidP="00805A45">
      <w:pPr>
        <w:pStyle w:val="aa"/>
        <w:numPr>
          <w:ilvl w:val="1"/>
          <w:numId w:val="12"/>
        </w:numPr>
        <w:autoSpaceDE w:val="0"/>
        <w:autoSpaceDN w:val="0"/>
        <w:adjustRightInd w:val="0"/>
        <w:spacing w:before="0" w:beforeAutospacing="0" w:line="520" w:lineRule="exact"/>
        <w:ind w:leftChars="0" w:left="1418" w:firstLineChars="0" w:hanging="709"/>
        <w:rPr>
          <w:rFonts w:ascii="Times New Roman" w:eastAsia="標楷體" w:hAnsi="標楷體"/>
          <w:sz w:val="32"/>
          <w:szCs w:val="32"/>
        </w:rPr>
      </w:pPr>
      <w:r w:rsidRPr="003C7B60">
        <w:rPr>
          <w:rFonts w:ascii="標楷體" w:eastAsia="標楷體" w:hAnsi="標楷體" w:cs="細明體" w:hint="eastAsia"/>
          <w:sz w:val="32"/>
          <w:szCs w:val="32"/>
        </w:rPr>
        <w:t>本刊物支付稿酬，出版後</w:t>
      </w:r>
      <w:r w:rsidR="00FB550C" w:rsidRPr="003C7B60">
        <w:rPr>
          <w:rFonts w:ascii="標楷體" w:eastAsia="標楷體" w:hAnsi="標楷體" w:cs="細明體" w:hint="eastAsia"/>
          <w:sz w:val="32"/>
          <w:szCs w:val="32"/>
        </w:rPr>
        <w:t>如有印製紙本</w:t>
      </w:r>
      <w:r w:rsidR="00D86E4A" w:rsidRPr="003C7B60">
        <w:rPr>
          <w:rFonts w:ascii="標楷體" w:eastAsia="標楷體" w:hAnsi="標楷體" w:cs="細明體" w:hint="eastAsia"/>
          <w:sz w:val="32"/>
          <w:szCs w:val="32"/>
        </w:rPr>
        <w:t xml:space="preserve"> </w:t>
      </w:r>
      <w:r w:rsidR="00C30908" w:rsidRPr="003C7B60">
        <w:rPr>
          <w:rFonts w:ascii="標楷體" w:eastAsia="標楷體" w:hAnsi="標楷體" w:cs="細明體" w:hint="eastAsia"/>
          <w:sz w:val="32"/>
          <w:szCs w:val="32"/>
        </w:rPr>
        <w:t>(視預算情況適時調整)</w:t>
      </w:r>
      <w:r w:rsidR="00FB550C" w:rsidRPr="003C7B60">
        <w:rPr>
          <w:rFonts w:ascii="標楷體" w:eastAsia="標楷體" w:hAnsi="標楷體" w:cs="細明體" w:hint="eastAsia"/>
          <w:sz w:val="32"/>
          <w:szCs w:val="32"/>
        </w:rPr>
        <w:t>，</w:t>
      </w:r>
      <w:r w:rsidR="00A611C4" w:rsidRPr="003C7B60">
        <w:rPr>
          <w:rFonts w:ascii="標楷體" w:eastAsia="標楷體" w:hAnsi="標楷體" w:cs="細明體" w:hint="eastAsia"/>
          <w:sz w:val="32"/>
          <w:szCs w:val="32"/>
        </w:rPr>
        <w:t>原則上</w:t>
      </w:r>
      <w:r w:rsidRPr="003C7B60">
        <w:rPr>
          <w:rFonts w:ascii="標楷體" w:eastAsia="標楷體" w:hAnsi="標楷體" w:cs="細明體" w:hint="eastAsia"/>
          <w:sz w:val="32"/>
          <w:szCs w:val="32"/>
        </w:rPr>
        <w:t>提</w:t>
      </w:r>
      <w:r w:rsidRPr="003C7B60">
        <w:rPr>
          <w:rFonts w:ascii="Times New Roman" w:eastAsia="標楷體" w:hAnsi="標楷體" w:hint="eastAsia"/>
          <w:sz w:val="32"/>
          <w:szCs w:val="32"/>
        </w:rPr>
        <w:t>供作者</w:t>
      </w:r>
      <w:r w:rsidR="008D54E2" w:rsidRPr="003C7B60">
        <w:rPr>
          <w:rFonts w:ascii="Times New Roman" w:eastAsia="標楷體" w:hAnsi="標楷體" w:hint="eastAsia"/>
          <w:sz w:val="32"/>
          <w:szCs w:val="32"/>
        </w:rPr>
        <w:t>1</w:t>
      </w:r>
      <w:r w:rsidRPr="003C7B60">
        <w:rPr>
          <w:rFonts w:ascii="Times New Roman" w:eastAsia="標楷體" w:hAnsi="標楷體" w:hint="eastAsia"/>
          <w:sz w:val="32"/>
          <w:szCs w:val="32"/>
        </w:rPr>
        <w:t>本刊物，不印製抽印本</w:t>
      </w:r>
      <w:r w:rsidR="00AC216C" w:rsidRPr="003C7B60">
        <w:rPr>
          <w:rFonts w:ascii="新細明體" w:hAnsi="新細明體" w:hint="eastAsia"/>
          <w:sz w:val="32"/>
          <w:szCs w:val="32"/>
        </w:rPr>
        <w:t>；</w:t>
      </w:r>
      <w:r w:rsidR="00AC216C" w:rsidRPr="003C7B60">
        <w:rPr>
          <w:rFonts w:ascii="Times New Roman" w:eastAsia="標楷體" w:hAnsi="標楷體" w:hint="eastAsia"/>
          <w:sz w:val="32"/>
          <w:szCs w:val="32"/>
        </w:rPr>
        <w:t>全文電子檔則上載於行政院消費者保護會網站</w:t>
      </w:r>
      <w:r w:rsidR="00AC216C" w:rsidRPr="003C7B60">
        <w:rPr>
          <w:rFonts w:ascii="Times New Roman" w:eastAsia="標楷體" w:hAnsi="標楷體" w:hint="eastAsia"/>
          <w:sz w:val="32"/>
          <w:szCs w:val="32"/>
        </w:rPr>
        <w:t>(</w:t>
      </w:r>
      <w:r w:rsidR="00242CED" w:rsidRPr="003C7B60">
        <w:rPr>
          <w:rFonts w:ascii="Times New Roman" w:eastAsia="標楷體" w:hAnsi="標楷體"/>
          <w:sz w:val="32"/>
          <w:szCs w:val="32"/>
        </w:rPr>
        <w:t>cpc.ey.gov.tw</w:t>
      </w:r>
      <w:r w:rsidR="00AC216C" w:rsidRPr="003C7B60">
        <w:rPr>
          <w:rFonts w:ascii="Times New Roman" w:eastAsia="標楷體" w:hAnsi="標楷體"/>
          <w:sz w:val="32"/>
          <w:szCs w:val="32"/>
        </w:rPr>
        <w:t>)</w:t>
      </w:r>
      <w:r w:rsidR="00AC216C" w:rsidRPr="003C7B60">
        <w:rPr>
          <w:rFonts w:ascii="Times New Roman" w:eastAsia="標楷體" w:hAnsi="標楷體" w:hint="eastAsia"/>
          <w:sz w:val="32"/>
          <w:szCs w:val="32"/>
        </w:rPr>
        <w:t>，作者可自行下載使用</w:t>
      </w:r>
      <w:r w:rsidR="00AC216C" w:rsidRPr="003C7B60">
        <w:rPr>
          <w:rFonts w:ascii="標楷體" w:eastAsia="標楷體" w:hAnsi="標楷體" w:hint="eastAsia"/>
          <w:sz w:val="32"/>
          <w:szCs w:val="32"/>
        </w:rPr>
        <w:t>。</w:t>
      </w:r>
    </w:p>
    <w:p w:rsidR="00EA1F99" w:rsidRPr="003C7B60" w:rsidRDefault="00EA1F99" w:rsidP="004F76EA">
      <w:pPr>
        <w:spacing w:line="480" w:lineRule="exact"/>
        <w:ind w:left="357" w:hanging="357"/>
        <w:rPr>
          <w:rFonts w:eastAsia="標楷體" w:hAnsi="標楷體"/>
          <w:b/>
          <w:sz w:val="32"/>
          <w:szCs w:val="32"/>
        </w:rPr>
      </w:pPr>
    </w:p>
    <w:p w:rsidR="004F76EA" w:rsidRPr="003C7B60" w:rsidRDefault="004F76EA" w:rsidP="004F76EA">
      <w:pPr>
        <w:spacing w:line="480" w:lineRule="exact"/>
        <w:ind w:left="357" w:hanging="357"/>
        <w:rPr>
          <w:rFonts w:eastAsia="標楷體"/>
          <w:b/>
          <w:sz w:val="32"/>
          <w:szCs w:val="32"/>
        </w:rPr>
      </w:pPr>
      <w:r w:rsidRPr="003C7B60">
        <w:rPr>
          <w:rFonts w:eastAsia="標楷體" w:hAnsi="標楷體"/>
          <w:b/>
          <w:sz w:val="32"/>
          <w:szCs w:val="32"/>
        </w:rPr>
        <w:t>陸、本案聯絡資訊</w:t>
      </w:r>
      <w:r w:rsidRPr="003C7B60">
        <w:rPr>
          <w:rFonts w:eastAsia="標楷體" w:hAnsi="標楷體"/>
          <w:sz w:val="32"/>
          <w:szCs w:val="32"/>
        </w:rPr>
        <w:t>：</w:t>
      </w:r>
    </w:p>
    <w:p w:rsidR="004F76EA" w:rsidRPr="003C7B60" w:rsidRDefault="004F76EA" w:rsidP="00805A45">
      <w:pPr>
        <w:pStyle w:val="aa"/>
        <w:spacing w:before="0" w:beforeAutospacing="0" w:line="480" w:lineRule="exact"/>
        <w:ind w:leftChars="0" w:left="0" w:firstLineChars="0" w:firstLine="0"/>
        <w:rPr>
          <w:rFonts w:ascii="Times New Roman" w:eastAsia="標楷體" w:hAnsi="Times New Roman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行政院消費者保護處</w:t>
      </w:r>
    </w:p>
    <w:p w:rsidR="00805A45" w:rsidRPr="003C7B60" w:rsidRDefault="004F76EA" w:rsidP="00805A45">
      <w:pPr>
        <w:pStyle w:val="aa"/>
        <w:spacing w:before="0" w:beforeAutospacing="0" w:line="480" w:lineRule="exact"/>
        <w:ind w:leftChars="0" w:left="0" w:firstLineChars="0" w:firstLine="0"/>
        <w:rPr>
          <w:rFonts w:ascii="Times New Roman" w:eastAsia="標楷體" w:hAnsi="標楷體"/>
          <w:sz w:val="32"/>
          <w:szCs w:val="32"/>
        </w:rPr>
      </w:pPr>
      <w:r w:rsidRPr="003C7B60">
        <w:rPr>
          <w:rFonts w:ascii="Times New Roman" w:eastAsia="標楷體" w:hAnsi="標楷體"/>
          <w:sz w:val="32"/>
          <w:szCs w:val="32"/>
        </w:rPr>
        <w:t>地址：</w:t>
      </w:r>
      <w:r w:rsidR="001B1987" w:rsidRPr="003C7B60">
        <w:rPr>
          <w:rFonts w:ascii="Times New Roman" w:eastAsia="標楷體" w:hAnsi="標楷體" w:hint="eastAsia"/>
          <w:sz w:val="32"/>
          <w:szCs w:val="32"/>
        </w:rPr>
        <w:t xml:space="preserve">100009 </w:t>
      </w:r>
      <w:r w:rsidR="001B1987" w:rsidRPr="003C7B60">
        <w:rPr>
          <w:rFonts w:ascii="Times New Roman" w:eastAsia="標楷體" w:hAnsi="標楷體" w:hint="eastAsia"/>
          <w:sz w:val="32"/>
          <w:szCs w:val="32"/>
        </w:rPr>
        <w:t>臺北市中正區忠孝東路</w:t>
      </w:r>
      <w:r w:rsidR="001B1987" w:rsidRPr="003C7B60">
        <w:rPr>
          <w:rFonts w:ascii="Times New Roman" w:eastAsia="標楷體" w:hAnsi="標楷體" w:hint="eastAsia"/>
          <w:sz w:val="32"/>
          <w:szCs w:val="32"/>
        </w:rPr>
        <w:t>1</w:t>
      </w:r>
      <w:r w:rsidR="001B1987" w:rsidRPr="003C7B60">
        <w:rPr>
          <w:rFonts w:ascii="Times New Roman" w:eastAsia="標楷體" w:hAnsi="標楷體" w:hint="eastAsia"/>
          <w:sz w:val="32"/>
          <w:szCs w:val="32"/>
        </w:rPr>
        <w:t>段</w:t>
      </w:r>
      <w:r w:rsidR="001B1987" w:rsidRPr="003C7B60">
        <w:rPr>
          <w:rFonts w:ascii="Times New Roman" w:eastAsia="標楷體" w:hAnsi="標楷體" w:hint="eastAsia"/>
          <w:sz w:val="32"/>
          <w:szCs w:val="32"/>
        </w:rPr>
        <w:t>1</w:t>
      </w:r>
      <w:r w:rsidR="001B1987" w:rsidRPr="003C7B60">
        <w:rPr>
          <w:rFonts w:ascii="Times New Roman" w:eastAsia="標楷體" w:hAnsi="標楷體" w:hint="eastAsia"/>
          <w:sz w:val="32"/>
          <w:szCs w:val="32"/>
        </w:rPr>
        <w:t>號</w:t>
      </w:r>
    </w:p>
    <w:p w:rsidR="004F76EA" w:rsidRPr="003C7B60" w:rsidRDefault="00805A45" w:rsidP="00805A45">
      <w:pPr>
        <w:pStyle w:val="aa"/>
        <w:spacing w:before="0" w:beforeAutospacing="0" w:line="480" w:lineRule="exact"/>
        <w:ind w:leftChars="0" w:left="0" w:firstLineChars="0" w:firstLine="0"/>
        <w:rPr>
          <w:rFonts w:ascii="Times New Roman" w:eastAsia="標楷體" w:hAnsi="標楷體"/>
          <w:sz w:val="32"/>
          <w:szCs w:val="32"/>
        </w:rPr>
      </w:pPr>
      <w:r w:rsidRPr="003C7B60">
        <w:rPr>
          <w:rFonts w:eastAsia="標楷體" w:hAnsi="標楷體" w:hint="eastAsia"/>
          <w:sz w:val="32"/>
          <w:szCs w:val="32"/>
        </w:rPr>
        <w:t xml:space="preserve">      </w:t>
      </w:r>
      <w:r w:rsidR="004F76EA" w:rsidRPr="003C7B60">
        <w:rPr>
          <w:rFonts w:eastAsia="標楷體" w:hAnsi="標楷體" w:hint="eastAsia"/>
          <w:sz w:val="32"/>
          <w:szCs w:val="32"/>
        </w:rPr>
        <w:t>邱</w:t>
      </w:r>
      <w:r w:rsidR="004F76EA" w:rsidRPr="003C7B60">
        <w:rPr>
          <w:rFonts w:eastAsia="標楷體" w:hAnsi="標楷體"/>
          <w:sz w:val="32"/>
          <w:szCs w:val="32"/>
        </w:rPr>
        <w:t>小姐</w:t>
      </w:r>
      <w:r w:rsidRPr="003C7B60">
        <w:rPr>
          <w:rFonts w:eastAsia="標楷體" w:hAnsi="標楷體"/>
          <w:sz w:val="32"/>
          <w:szCs w:val="32"/>
        </w:rPr>
        <w:t xml:space="preserve"> </w:t>
      </w:r>
      <w:r w:rsidRPr="003C7B60">
        <w:rPr>
          <w:rFonts w:eastAsia="標楷體" w:hAnsi="標楷體" w:hint="eastAsia"/>
          <w:sz w:val="32"/>
          <w:szCs w:val="32"/>
        </w:rPr>
        <w:t>電話</w:t>
      </w:r>
      <w:r w:rsidR="004F76EA" w:rsidRPr="003C7B60">
        <w:rPr>
          <w:rFonts w:eastAsia="標楷體" w:hAnsi="標楷體"/>
          <w:sz w:val="32"/>
          <w:szCs w:val="32"/>
        </w:rPr>
        <w:t>：</w:t>
      </w:r>
      <w:r w:rsidR="004F76EA" w:rsidRPr="003C7B60">
        <w:rPr>
          <w:rFonts w:eastAsia="標楷體" w:hAnsi="標楷體"/>
          <w:sz w:val="32"/>
          <w:szCs w:val="32"/>
        </w:rPr>
        <w:t>(02)3356-7</w:t>
      </w:r>
      <w:r w:rsidR="004F76EA" w:rsidRPr="003C7B60">
        <w:rPr>
          <w:rFonts w:eastAsia="標楷體" w:hAnsi="標楷體" w:hint="eastAsia"/>
          <w:sz w:val="32"/>
          <w:szCs w:val="32"/>
        </w:rPr>
        <w:t>825</w:t>
      </w:r>
    </w:p>
    <w:p w:rsidR="004F76EA" w:rsidRPr="003C7B60" w:rsidRDefault="001779A9" w:rsidP="001779A9">
      <w:pPr>
        <w:spacing w:line="480" w:lineRule="exact"/>
        <w:rPr>
          <w:rFonts w:eastAsia="標楷體" w:hAnsi="標楷體"/>
          <w:sz w:val="32"/>
          <w:szCs w:val="32"/>
        </w:rPr>
      </w:pPr>
      <w:r w:rsidRPr="003C7B60">
        <w:rPr>
          <w:rFonts w:eastAsia="標楷體" w:hAnsi="標楷體" w:hint="eastAsia"/>
          <w:sz w:val="32"/>
          <w:szCs w:val="32"/>
        </w:rPr>
        <w:t xml:space="preserve">             </w:t>
      </w:r>
      <w:r w:rsidR="004F76EA" w:rsidRPr="003C7B60">
        <w:rPr>
          <w:rFonts w:eastAsia="標楷體" w:hAnsi="標楷體"/>
          <w:sz w:val="32"/>
          <w:szCs w:val="32"/>
        </w:rPr>
        <w:t>e-mail</w:t>
      </w:r>
      <w:r w:rsidR="004F76EA" w:rsidRPr="003C7B60">
        <w:rPr>
          <w:rFonts w:eastAsia="標楷體" w:hAnsi="標楷體"/>
          <w:sz w:val="32"/>
          <w:szCs w:val="32"/>
        </w:rPr>
        <w:t>：</w:t>
      </w:r>
      <w:hyperlink r:id="rId8" w:history="1">
        <w:r w:rsidR="004F76EA" w:rsidRPr="003C7B60">
          <w:rPr>
            <w:rFonts w:eastAsia="標楷體" w:hAnsi="標楷體" w:hint="eastAsia"/>
            <w:sz w:val="32"/>
            <w:szCs w:val="32"/>
          </w:rPr>
          <w:t>angeline</w:t>
        </w:r>
        <w:r w:rsidR="004F76EA" w:rsidRPr="003C7B60">
          <w:rPr>
            <w:rFonts w:eastAsia="標楷體" w:hAnsi="標楷體"/>
            <w:sz w:val="32"/>
            <w:szCs w:val="32"/>
          </w:rPr>
          <w:t>@ey.gov.tw</w:t>
        </w:r>
      </w:hyperlink>
    </w:p>
    <w:sectPr w:rsidR="004F76EA" w:rsidRPr="003C7B60" w:rsidSect="00890F67">
      <w:footerReference w:type="even" r:id="rId9"/>
      <w:footerReference w:type="default" r:id="rId10"/>
      <w:pgSz w:w="11906" w:h="16838"/>
      <w:pgMar w:top="1440" w:right="1418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30C" w:rsidRDefault="00F8130C">
      <w:r>
        <w:separator/>
      </w:r>
    </w:p>
  </w:endnote>
  <w:endnote w:type="continuationSeparator" w:id="0">
    <w:p w:rsidR="00F8130C" w:rsidRDefault="00F81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169" w:rsidRDefault="00596169" w:rsidP="00A310D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6169" w:rsidRDefault="0059616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6169" w:rsidRDefault="00596169" w:rsidP="00A310D6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8130C">
      <w:rPr>
        <w:rStyle w:val="a7"/>
        <w:noProof/>
      </w:rPr>
      <w:t>1</w:t>
    </w:r>
    <w:r>
      <w:rPr>
        <w:rStyle w:val="a7"/>
      </w:rPr>
      <w:fldChar w:fldCharType="end"/>
    </w:r>
  </w:p>
  <w:p w:rsidR="00596169" w:rsidRDefault="005961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30C" w:rsidRDefault="00F8130C">
      <w:r>
        <w:separator/>
      </w:r>
    </w:p>
  </w:footnote>
  <w:footnote w:type="continuationSeparator" w:id="0">
    <w:p w:rsidR="00F8130C" w:rsidRDefault="00F813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75326"/>
    <w:multiLevelType w:val="hybridMultilevel"/>
    <w:tmpl w:val="52E2FE74"/>
    <w:lvl w:ilvl="0" w:tplc="5F3261B6">
      <w:start w:val="1"/>
      <w:numFmt w:val="taiwaneseCountingThousand"/>
      <w:lvlText w:val="%1、"/>
      <w:lvlJc w:val="left"/>
      <w:pPr>
        <w:ind w:left="764" w:hanging="480"/>
      </w:pPr>
      <w:rPr>
        <w:rFonts w:ascii="標楷體" w:eastAsia="標楷體" w:hAnsi="標楷體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898" w:hanging="480"/>
      </w:pPr>
    </w:lvl>
    <w:lvl w:ilvl="2" w:tplc="0409001B" w:tentative="1">
      <w:start w:val="1"/>
      <w:numFmt w:val="lowerRoman"/>
      <w:lvlText w:val="%3."/>
      <w:lvlJc w:val="right"/>
      <w:pPr>
        <w:ind w:left="2378" w:hanging="480"/>
      </w:pPr>
    </w:lvl>
    <w:lvl w:ilvl="3" w:tplc="0409000F" w:tentative="1">
      <w:start w:val="1"/>
      <w:numFmt w:val="decimal"/>
      <w:lvlText w:val="%4."/>
      <w:lvlJc w:val="left"/>
      <w:pPr>
        <w:ind w:left="28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38" w:hanging="480"/>
      </w:pPr>
    </w:lvl>
    <w:lvl w:ilvl="5" w:tplc="0409001B" w:tentative="1">
      <w:start w:val="1"/>
      <w:numFmt w:val="lowerRoman"/>
      <w:lvlText w:val="%6."/>
      <w:lvlJc w:val="right"/>
      <w:pPr>
        <w:ind w:left="3818" w:hanging="480"/>
      </w:pPr>
    </w:lvl>
    <w:lvl w:ilvl="6" w:tplc="0409000F" w:tentative="1">
      <w:start w:val="1"/>
      <w:numFmt w:val="decimal"/>
      <w:lvlText w:val="%7."/>
      <w:lvlJc w:val="left"/>
      <w:pPr>
        <w:ind w:left="42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78" w:hanging="480"/>
      </w:pPr>
    </w:lvl>
    <w:lvl w:ilvl="8" w:tplc="0409001B" w:tentative="1">
      <w:start w:val="1"/>
      <w:numFmt w:val="lowerRoman"/>
      <w:lvlText w:val="%9."/>
      <w:lvlJc w:val="right"/>
      <w:pPr>
        <w:ind w:left="5258" w:hanging="480"/>
      </w:pPr>
    </w:lvl>
  </w:abstractNum>
  <w:abstractNum w:abstractNumId="1" w15:restartNumberingAfterBreak="0">
    <w:nsid w:val="06076218"/>
    <w:multiLevelType w:val="hybridMultilevel"/>
    <w:tmpl w:val="01AEE03C"/>
    <w:lvl w:ilvl="0" w:tplc="639606F8">
      <w:start w:val="1"/>
      <w:numFmt w:val="taiwaneseCountingThousand"/>
      <w:lvlText w:val="(%1)"/>
      <w:lvlJc w:val="left"/>
      <w:pPr>
        <w:ind w:left="147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2" w:hanging="480"/>
      </w:pPr>
    </w:lvl>
    <w:lvl w:ilvl="2" w:tplc="0409001B" w:tentative="1">
      <w:start w:val="1"/>
      <w:numFmt w:val="lowerRoman"/>
      <w:lvlText w:val="%3."/>
      <w:lvlJc w:val="right"/>
      <w:pPr>
        <w:ind w:left="2432" w:hanging="480"/>
      </w:pPr>
    </w:lvl>
    <w:lvl w:ilvl="3" w:tplc="0409000F" w:tentative="1">
      <w:start w:val="1"/>
      <w:numFmt w:val="decimal"/>
      <w:lvlText w:val="%4."/>
      <w:lvlJc w:val="left"/>
      <w:pPr>
        <w:ind w:left="29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2" w:hanging="480"/>
      </w:pPr>
    </w:lvl>
    <w:lvl w:ilvl="5" w:tplc="0409001B" w:tentative="1">
      <w:start w:val="1"/>
      <w:numFmt w:val="lowerRoman"/>
      <w:lvlText w:val="%6."/>
      <w:lvlJc w:val="right"/>
      <w:pPr>
        <w:ind w:left="3872" w:hanging="480"/>
      </w:pPr>
    </w:lvl>
    <w:lvl w:ilvl="6" w:tplc="0409000F" w:tentative="1">
      <w:start w:val="1"/>
      <w:numFmt w:val="decimal"/>
      <w:lvlText w:val="%7."/>
      <w:lvlJc w:val="left"/>
      <w:pPr>
        <w:ind w:left="43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2" w:hanging="480"/>
      </w:pPr>
    </w:lvl>
    <w:lvl w:ilvl="8" w:tplc="0409001B" w:tentative="1">
      <w:start w:val="1"/>
      <w:numFmt w:val="lowerRoman"/>
      <w:lvlText w:val="%9."/>
      <w:lvlJc w:val="right"/>
      <w:pPr>
        <w:ind w:left="5312" w:hanging="480"/>
      </w:pPr>
    </w:lvl>
  </w:abstractNum>
  <w:abstractNum w:abstractNumId="2" w15:restartNumberingAfterBreak="0">
    <w:nsid w:val="075273E4"/>
    <w:multiLevelType w:val="hybridMultilevel"/>
    <w:tmpl w:val="12EC66B2"/>
    <w:lvl w:ilvl="0" w:tplc="7D2688E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/>
      </w:rPr>
    </w:lvl>
    <w:lvl w:ilvl="1" w:tplc="2BFCED8A">
      <w:start w:val="1"/>
      <w:numFmt w:val="taiwaneseCountingThousand"/>
      <w:lvlText w:val="（%2）"/>
      <w:lvlJc w:val="left"/>
      <w:pPr>
        <w:tabs>
          <w:tab w:val="num" w:pos="1560"/>
        </w:tabs>
        <w:ind w:left="1560" w:hanging="1080"/>
      </w:pPr>
      <w:rPr>
        <w:rFonts w:hint="default"/>
        <w:lang w:val="en-US"/>
      </w:rPr>
    </w:lvl>
    <w:lvl w:ilvl="2" w:tplc="4C84CD2E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  <w:color w:val="FF000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081954DD"/>
    <w:multiLevelType w:val="hybridMultilevel"/>
    <w:tmpl w:val="AB86C334"/>
    <w:lvl w:ilvl="0" w:tplc="850477C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911C71A0">
      <w:start w:val="1"/>
      <w:numFmt w:val="taiwaneseCountingThousand"/>
      <w:lvlText w:val="%2、"/>
      <w:lvlJc w:val="left"/>
      <w:pPr>
        <w:ind w:left="960" w:hanging="480"/>
      </w:pPr>
      <w:rPr>
        <w:color w:val="auto"/>
      </w:r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614487"/>
    <w:multiLevelType w:val="hybridMultilevel"/>
    <w:tmpl w:val="6F1628AA"/>
    <w:lvl w:ilvl="0" w:tplc="711244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676AA3C">
      <w:start w:val="1"/>
      <w:numFmt w:val="taiwaneseCountingThousand"/>
      <w:lvlText w:val="(%2)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C14E0B"/>
    <w:multiLevelType w:val="multilevel"/>
    <w:tmpl w:val="975E6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C23903"/>
    <w:multiLevelType w:val="hybridMultilevel"/>
    <w:tmpl w:val="66765374"/>
    <w:lvl w:ilvl="0" w:tplc="04090015">
      <w:start w:val="7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C482AC0"/>
    <w:multiLevelType w:val="hybridMultilevel"/>
    <w:tmpl w:val="771C008A"/>
    <w:lvl w:ilvl="0" w:tplc="639606F8">
      <w:start w:val="1"/>
      <w:numFmt w:val="taiwaneseCountingThousand"/>
      <w:lvlText w:val="(%1)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E5276C3"/>
    <w:multiLevelType w:val="hybridMultilevel"/>
    <w:tmpl w:val="293AEAEA"/>
    <w:lvl w:ilvl="0" w:tplc="23A038EE">
      <w:start w:val="1"/>
      <w:numFmt w:val="taiwaneseCountingThousand"/>
      <w:lvlText w:val="%1、"/>
      <w:lvlJc w:val="left"/>
      <w:pPr>
        <w:ind w:left="960" w:hanging="480"/>
      </w:pPr>
      <w:rPr>
        <w:rFonts w:ascii="標楷體" w:eastAsia="標楷體" w:hAnsi="標楷體" w:cs="Times New Roman"/>
      </w:rPr>
    </w:lvl>
    <w:lvl w:ilvl="1" w:tplc="9D1E223A">
      <w:start w:val="4"/>
      <w:numFmt w:val="ideographLegalTraditional"/>
      <w:lvlText w:val="%2、"/>
      <w:lvlJc w:val="left"/>
      <w:pPr>
        <w:ind w:left="1200" w:hanging="720"/>
      </w:pPr>
      <w:rPr>
        <w:rFonts w:hAnsi="標楷體"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FC86223"/>
    <w:multiLevelType w:val="hybridMultilevel"/>
    <w:tmpl w:val="31BA03C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A792CB5"/>
    <w:multiLevelType w:val="hybridMultilevel"/>
    <w:tmpl w:val="A23A28C0"/>
    <w:lvl w:ilvl="0" w:tplc="E8EE8340">
      <w:start w:val="1"/>
      <w:numFmt w:val="ideographLegalTraditional"/>
      <w:lvlText w:val="%1、"/>
      <w:lvlJc w:val="left"/>
      <w:pPr>
        <w:ind w:left="1615" w:hanging="480"/>
      </w:pPr>
      <w:rPr>
        <w:rFonts w:hint="default"/>
        <w:b/>
      </w:rPr>
    </w:lvl>
    <w:lvl w:ilvl="1" w:tplc="964A00DA">
      <w:start w:val="1"/>
      <w:numFmt w:val="taiwaneseCountingThousand"/>
      <w:lvlText w:val="(%2)"/>
      <w:lvlJc w:val="left"/>
      <w:pPr>
        <w:ind w:left="960" w:hanging="480"/>
      </w:pPr>
      <w:rPr>
        <w:rFonts w:hint="default"/>
        <w:color w:val="auto"/>
      </w:rPr>
    </w:lvl>
    <w:lvl w:ilvl="2" w:tplc="0AACC868">
      <w:start w:val="1"/>
      <w:numFmt w:val="taiwaneseCountingThousand"/>
      <w:lvlText w:val="(%3)"/>
      <w:lvlJc w:val="left"/>
      <w:pPr>
        <w:ind w:left="1440" w:hanging="480"/>
      </w:pPr>
      <w:rPr>
        <w:rFonts w:ascii="新細明體" w:eastAsia="新細明體" w:hAnsi="新細明體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8725CE"/>
    <w:multiLevelType w:val="hybridMultilevel"/>
    <w:tmpl w:val="1826E94E"/>
    <w:lvl w:ilvl="0" w:tplc="639606F8">
      <w:start w:val="1"/>
      <w:numFmt w:val="taiwaneseCountingThousand"/>
      <w:lvlText w:val="(%1)"/>
      <w:lvlJc w:val="left"/>
      <w:pPr>
        <w:ind w:left="855" w:hanging="375"/>
      </w:pPr>
      <w:rPr>
        <w:rFonts w:hint="default"/>
      </w:rPr>
    </w:lvl>
    <w:lvl w:ilvl="1" w:tplc="1166D262">
      <w:start w:val="7"/>
      <w:numFmt w:val="ideographLegalTraditional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3F0541"/>
    <w:multiLevelType w:val="hybridMultilevel"/>
    <w:tmpl w:val="1C6A8E9E"/>
    <w:lvl w:ilvl="0" w:tplc="DC6819A4">
      <w:start w:val="1"/>
      <w:numFmt w:val="taiwaneseCountingThousand"/>
      <w:lvlText w:val="%1、"/>
      <w:lvlJc w:val="left"/>
      <w:pPr>
        <w:ind w:left="1898" w:hanging="480"/>
      </w:pPr>
      <w:rPr>
        <w:rFonts w:ascii="標楷體" w:eastAsia="標楷體" w:hAnsi="標楷體" w:cs="Times New Roman"/>
        <w:color w:val="auto"/>
      </w:rPr>
    </w:lvl>
    <w:lvl w:ilvl="1" w:tplc="A47212C6">
      <w:start w:val="1"/>
      <w:numFmt w:val="taiwaneseCountingThousand"/>
      <w:lvlText w:val="(%2)"/>
      <w:lvlJc w:val="left"/>
      <w:pPr>
        <w:ind w:left="1920" w:hanging="480"/>
      </w:pPr>
      <w:rPr>
        <w:rFonts w:ascii="標楷體" w:eastAsia="標楷體" w:hAnsi="標楷體" w:hint="default"/>
      </w:r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 w15:restartNumberingAfterBreak="0">
    <w:nsid w:val="43833DF8"/>
    <w:multiLevelType w:val="hybridMultilevel"/>
    <w:tmpl w:val="337EE93E"/>
    <w:lvl w:ilvl="0" w:tplc="A9B29CC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Eras Medium ITC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4647D4B"/>
    <w:multiLevelType w:val="hybridMultilevel"/>
    <w:tmpl w:val="17F8CCD8"/>
    <w:lvl w:ilvl="0" w:tplc="04090015">
      <w:start w:val="3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4F925C14"/>
    <w:multiLevelType w:val="hybridMultilevel"/>
    <w:tmpl w:val="48C667C4"/>
    <w:lvl w:ilvl="0" w:tplc="A9B29CC4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Eras Medium ITC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3180A7A"/>
    <w:multiLevelType w:val="multilevel"/>
    <w:tmpl w:val="5CA2412C"/>
    <w:lvl w:ilvl="0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9"/>
  </w:num>
  <w:num w:numId="5">
    <w:abstractNumId w:val="4"/>
  </w:num>
  <w:num w:numId="6">
    <w:abstractNumId w:val="13"/>
  </w:num>
  <w:num w:numId="7">
    <w:abstractNumId w:val="16"/>
  </w:num>
  <w:num w:numId="8">
    <w:abstractNumId w:val="15"/>
  </w:num>
  <w:num w:numId="9">
    <w:abstractNumId w:val="10"/>
  </w:num>
  <w:num w:numId="10">
    <w:abstractNumId w:val="3"/>
  </w:num>
  <w:num w:numId="11">
    <w:abstractNumId w:val="8"/>
  </w:num>
  <w:num w:numId="12">
    <w:abstractNumId w:val="12"/>
  </w:num>
  <w:num w:numId="13">
    <w:abstractNumId w:val="0"/>
  </w:num>
  <w:num w:numId="14">
    <w:abstractNumId w:val="7"/>
  </w:num>
  <w:num w:numId="15">
    <w:abstractNumId w:val="11"/>
  </w:num>
  <w:num w:numId="16">
    <w:abstractNumId w:val="5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C12"/>
    <w:rsid w:val="00017ED4"/>
    <w:rsid w:val="000319BF"/>
    <w:rsid w:val="00036F42"/>
    <w:rsid w:val="00040ABC"/>
    <w:rsid w:val="00042445"/>
    <w:rsid w:val="0004392B"/>
    <w:rsid w:val="000805C4"/>
    <w:rsid w:val="000835C4"/>
    <w:rsid w:val="00084A77"/>
    <w:rsid w:val="00091478"/>
    <w:rsid w:val="00094ECA"/>
    <w:rsid w:val="00095222"/>
    <w:rsid w:val="000B094B"/>
    <w:rsid w:val="000B4CA2"/>
    <w:rsid w:val="000C24E0"/>
    <w:rsid w:val="000C2FEA"/>
    <w:rsid w:val="000E56B4"/>
    <w:rsid w:val="000F77F0"/>
    <w:rsid w:val="00124725"/>
    <w:rsid w:val="00144FAD"/>
    <w:rsid w:val="00154189"/>
    <w:rsid w:val="00157542"/>
    <w:rsid w:val="001644DF"/>
    <w:rsid w:val="001779A9"/>
    <w:rsid w:val="001830EA"/>
    <w:rsid w:val="0018458D"/>
    <w:rsid w:val="0018778D"/>
    <w:rsid w:val="001914C0"/>
    <w:rsid w:val="001B1987"/>
    <w:rsid w:val="001D1E67"/>
    <w:rsid w:val="001F3164"/>
    <w:rsid w:val="00200266"/>
    <w:rsid w:val="00216385"/>
    <w:rsid w:val="002426BE"/>
    <w:rsid w:val="00242CED"/>
    <w:rsid w:val="002607DE"/>
    <w:rsid w:val="00266345"/>
    <w:rsid w:val="00270E9C"/>
    <w:rsid w:val="00285E4B"/>
    <w:rsid w:val="00297545"/>
    <w:rsid w:val="002A6E39"/>
    <w:rsid w:val="002B2BD0"/>
    <w:rsid w:val="002C2C05"/>
    <w:rsid w:val="002E33EB"/>
    <w:rsid w:val="002E78C8"/>
    <w:rsid w:val="002F0BBA"/>
    <w:rsid w:val="00331125"/>
    <w:rsid w:val="00343415"/>
    <w:rsid w:val="00345CE1"/>
    <w:rsid w:val="00376011"/>
    <w:rsid w:val="0039066C"/>
    <w:rsid w:val="003923C7"/>
    <w:rsid w:val="003A51B0"/>
    <w:rsid w:val="003B7EDB"/>
    <w:rsid w:val="003C7B60"/>
    <w:rsid w:val="003D19EC"/>
    <w:rsid w:val="003E04B7"/>
    <w:rsid w:val="003E182D"/>
    <w:rsid w:val="003E5DAC"/>
    <w:rsid w:val="00413C60"/>
    <w:rsid w:val="00421ED9"/>
    <w:rsid w:val="004236CB"/>
    <w:rsid w:val="00432C7A"/>
    <w:rsid w:val="00433351"/>
    <w:rsid w:val="00434A8F"/>
    <w:rsid w:val="00440E85"/>
    <w:rsid w:val="00443960"/>
    <w:rsid w:val="0045683B"/>
    <w:rsid w:val="00463136"/>
    <w:rsid w:val="00471E26"/>
    <w:rsid w:val="00482B8B"/>
    <w:rsid w:val="004A1385"/>
    <w:rsid w:val="004A202D"/>
    <w:rsid w:val="004A234F"/>
    <w:rsid w:val="004A4E9E"/>
    <w:rsid w:val="004B1E5A"/>
    <w:rsid w:val="004C4C96"/>
    <w:rsid w:val="004D4398"/>
    <w:rsid w:val="004D58D0"/>
    <w:rsid w:val="004E4664"/>
    <w:rsid w:val="004E7678"/>
    <w:rsid w:val="004F76EA"/>
    <w:rsid w:val="00521FB1"/>
    <w:rsid w:val="0052208C"/>
    <w:rsid w:val="00527184"/>
    <w:rsid w:val="005515B2"/>
    <w:rsid w:val="00596169"/>
    <w:rsid w:val="00596951"/>
    <w:rsid w:val="005A60A7"/>
    <w:rsid w:val="005B5120"/>
    <w:rsid w:val="005D0156"/>
    <w:rsid w:val="005D616C"/>
    <w:rsid w:val="005D7B9B"/>
    <w:rsid w:val="005E51E9"/>
    <w:rsid w:val="005F21C4"/>
    <w:rsid w:val="0060515C"/>
    <w:rsid w:val="006131B1"/>
    <w:rsid w:val="0062623A"/>
    <w:rsid w:val="00647978"/>
    <w:rsid w:val="006577DD"/>
    <w:rsid w:val="00657F1F"/>
    <w:rsid w:val="00670862"/>
    <w:rsid w:val="006828BF"/>
    <w:rsid w:val="00694764"/>
    <w:rsid w:val="006A1792"/>
    <w:rsid w:val="006A3AC1"/>
    <w:rsid w:val="006A5347"/>
    <w:rsid w:val="006C5D5E"/>
    <w:rsid w:val="006C6187"/>
    <w:rsid w:val="006C77DD"/>
    <w:rsid w:val="006F3788"/>
    <w:rsid w:val="006F4077"/>
    <w:rsid w:val="00701793"/>
    <w:rsid w:val="00703E11"/>
    <w:rsid w:val="007143EA"/>
    <w:rsid w:val="00715026"/>
    <w:rsid w:val="00722A7B"/>
    <w:rsid w:val="007246BE"/>
    <w:rsid w:val="00725EC6"/>
    <w:rsid w:val="0073022C"/>
    <w:rsid w:val="00740929"/>
    <w:rsid w:val="00746275"/>
    <w:rsid w:val="00755AE1"/>
    <w:rsid w:val="007567C7"/>
    <w:rsid w:val="00757B84"/>
    <w:rsid w:val="00777DF7"/>
    <w:rsid w:val="00786BEC"/>
    <w:rsid w:val="007B6FBF"/>
    <w:rsid w:val="007E6FB0"/>
    <w:rsid w:val="007E7576"/>
    <w:rsid w:val="007F0474"/>
    <w:rsid w:val="007F79DD"/>
    <w:rsid w:val="00805A45"/>
    <w:rsid w:val="00821A38"/>
    <w:rsid w:val="008278CF"/>
    <w:rsid w:val="00835564"/>
    <w:rsid w:val="00841778"/>
    <w:rsid w:val="008616B9"/>
    <w:rsid w:val="00890F67"/>
    <w:rsid w:val="008937B4"/>
    <w:rsid w:val="008A2BA5"/>
    <w:rsid w:val="008A7D8A"/>
    <w:rsid w:val="008D0D4C"/>
    <w:rsid w:val="008D1EAE"/>
    <w:rsid w:val="008D54E2"/>
    <w:rsid w:val="009144CE"/>
    <w:rsid w:val="009179DE"/>
    <w:rsid w:val="00922173"/>
    <w:rsid w:val="009313F0"/>
    <w:rsid w:val="00937A24"/>
    <w:rsid w:val="00952CFF"/>
    <w:rsid w:val="009642B0"/>
    <w:rsid w:val="00972AF2"/>
    <w:rsid w:val="009770F3"/>
    <w:rsid w:val="009A6934"/>
    <w:rsid w:val="009A6AE0"/>
    <w:rsid w:val="009D54FC"/>
    <w:rsid w:val="009E0A49"/>
    <w:rsid w:val="00A17138"/>
    <w:rsid w:val="00A17944"/>
    <w:rsid w:val="00A310D6"/>
    <w:rsid w:val="00A322F4"/>
    <w:rsid w:val="00A33A4A"/>
    <w:rsid w:val="00A464F8"/>
    <w:rsid w:val="00A611C4"/>
    <w:rsid w:val="00A70DD0"/>
    <w:rsid w:val="00A87FCF"/>
    <w:rsid w:val="00A9442B"/>
    <w:rsid w:val="00AA24DA"/>
    <w:rsid w:val="00AA46E0"/>
    <w:rsid w:val="00AA6BA2"/>
    <w:rsid w:val="00AB0BE7"/>
    <w:rsid w:val="00AC216C"/>
    <w:rsid w:val="00AC6518"/>
    <w:rsid w:val="00AC7756"/>
    <w:rsid w:val="00AD4332"/>
    <w:rsid w:val="00AD5D66"/>
    <w:rsid w:val="00AF5AC1"/>
    <w:rsid w:val="00B13354"/>
    <w:rsid w:val="00B17A6F"/>
    <w:rsid w:val="00B27B97"/>
    <w:rsid w:val="00B43F76"/>
    <w:rsid w:val="00B8166F"/>
    <w:rsid w:val="00B83E84"/>
    <w:rsid w:val="00B95A62"/>
    <w:rsid w:val="00B96911"/>
    <w:rsid w:val="00BA38FA"/>
    <w:rsid w:val="00BB2704"/>
    <w:rsid w:val="00BD3676"/>
    <w:rsid w:val="00BF6AED"/>
    <w:rsid w:val="00C26193"/>
    <w:rsid w:val="00C30908"/>
    <w:rsid w:val="00C3751D"/>
    <w:rsid w:val="00C45E6A"/>
    <w:rsid w:val="00C53665"/>
    <w:rsid w:val="00C55864"/>
    <w:rsid w:val="00C56ECE"/>
    <w:rsid w:val="00C6026F"/>
    <w:rsid w:val="00C61712"/>
    <w:rsid w:val="00C779A4"/>
    <w:rsid w:val="00C86C32"/>
    <w:rsid w:val="00CB1C00"/>
    <w:rsid w:val="00CB262A"/>
    <w:rsid w:val="00CC3C3D"/>
    <w:rsid w:val="00CC5BC4"/>
    <w:rsid w:val="00CD6B58"/>
    <w:rsid w:val="00CF3DD4"/>
    <w:rsid w:val="00CF5F84"/>
    <w:rsid w:val="00D100DB"/>
    <w:rsid w:val="00D117C0"/>
    <w:rsid w:val="00D14422"/>
    <w:rsid w:val="00D22DCE"/>
    <w:rsid w:val="00D241F6"/>
    <w:rsid w:val="00D35675"/>
    <w:rsid w:val="00D37F4E"/>
    <w:rsid w:val="00D41126"/>
    <w:rsid w:val="00D41CF3"/>
    <w:rsid w:val="00D4285E"/>
    <w:rsid w:val="00D51C12"/>
    <w:rsid w:val="00D66884"/>
    <w:rsid w:val="00D86E4A"/>
    <w:rsid w:val="00D92A24"/>
    <w:rsid w:val="00DA25FD"/>
    <w:rsid w:val="00DB7BBE"/>
    <w:rsid w:val="00DC2351"/>
    <w:rsid w:val="00DC6D68"/>
    <w:rsid w:val="00DF2164"/>
    <w:rsid w:val="00DF3C0B"/>
    <w:rsid w:val="00DF766E"/>
    <w:rsid w:val="00E00F4C"/>
    <w:rsid w:val="00E158E3"/>
    <w:rsid w:val="00E26370"/>
    <w:rsid w:val="00E42ECE"/>
    <w:rsid w:val="00E43876"/>
    <w:rsid w:val="00E57071"/>
    <w:rsid w:val="00E610FF"/>
    <w:rsid w:val="00E86AE1"/>
    <w:rsid w:val="00EA1F99"/>
    <w:rsid w:val="00EA76DB"/>
    <w:rsid w:val="00EE3F38"/>
    <w:rsid w:val="00EF3CA9"/>
    <w:rsid w:val="00F072B4"/>
    <w:rsid w:val="00F10040"/>
    <w:rsid w:val="00F10833"/>
    <w:rsid w:val="00F15D83"/>
    <w:rsid w:val="00F17EC9"/>
    <w:rsid w:val="00F27B5E"/>
    <w:rsid w:val="00F545A5"/>
    <w:rsid w:val="00F55FA1"/>
    <w:rsid w:val="00F65738"/>
    <w:rsid w:val="00F8130C"/>
    <w:rsid w:val="00F87099"/>
    <w:rsid w:val="00F90A32"/>
    <w:rsid w:val="00FA2B3A"/>
    <w:rsid w:val="00FA394B"/>
    <w:rsid w:val="00FA46DC"/>
    <w:rsid w:val="00FB3CA7"/>
    <w:rsid w:val="00FB550C"/>
    <w:rsid w:val="00FC5815"/>
    <w:rsid w:val="00FD7F56"/>
    <w:rsid w:val="00FE22C9"/>
    <w:rsid w:val="00FE4504"/>
    <w:rsid w:val="00FF0A77"/>
    <w:rsid w:val="00FF0C42"/>
    <w:rsid w:val="00FF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6BFDBFD8-EEE4-4F0E-888D-7F22C52ED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sid w:val="00D51C12"/>
    <w:rPr>
      <w:rFonts w:ascii="細明體" w:eastAsia="細明體" w:hAnsi="Courier New" w:cs="Courier New"/>
    </w:rPr>
  </w:style>
  <w:style w:type="paragraph" w:styleId="2">
    <w:name w:val="Body Text Indent 2"/>
    <w:basedOn w:val="a"/>
    <w:rsid w:val="00F27B5E"/>
    <w:pPr>
      <w:tabs>
        <w:tab w:val="left" w:pos="900"/>
      </w:tabs>
      <w:adjustRightInd w:val="0"/>
      <w:spacing w:line="360" w:lineRule="auto"/>
      <w:ind w:left="540" w:hanging="540"/>
      <w:jc w:val="both"/>
      <w:textAlignment w:val="baseline"/>
    </w:pPr>
    <w:rPr>
      <w:rFonts w:eastAsia="標楷體"/>
      <w:kern w:val="0"/>
      <w:sz w:val="28"/>
      <w:szCs w:val="20"/>
    </w:rPr>
  </w:style>
  <w:style w:type="character" w:styleId="a4">
    <w:name w:val="Emphasis"/>
    <w:qFormat/>
    <w:rsid w:val="00F27B5E"/>
    <w:rPr>
      <w:b w:val="0"/>
      <w:bCs w:val="0"/>
      <w:i w:val="0"/>
      <w:iCs w:val="0"/>
      <w:color w:val="CC0033"/>
    </w:rPr>
  </w:style>
  <w:style w:type="paragraph" w:styleId="a5">
    <w:name w:val="Balloon Text"/>
    <w:basedOn w:val="a"/>
    <w:semiHidden/>
    <w:rsid w:val="004D58D0"/>
    <w:rPr>
      <w:rFonts w:ascii="Arial" w:hAnsi="Arial"/>
      <w:sz w:val="18"/>
      <w:szCs w:val="18"/>
    </w:rPr>
  </w:style>
  <w:style w:type="paragraph" w:styleId="a6">
    <w:name w:val="footer"/>
    <w:basedOn w:val="a"/>
    <w:rsid w:val="00626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62623A"/>
  </w:style>
  <w:style w:type="paragraph" w:customStyle="1" w:styleId="Default">
    <w:name w:val="Default"/>
    <w:rsid w:val="00596951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a8">
    <w:name w:val="header"/>
    <w:basedOn w:val="a"/>
    <w:link w:val="a9"/>
    <w:rsid w:val="009642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rsid w:val="009642B0"/>
    <w:rPr>
      <w:kern w:val="2"/>
    </w:rPr>
  </w:style>
  <w:style w:type="paragraph" w:styleId="aa">
    <w:name w:val="List Paragraph"/>
    <w:basedOn w:val="a"/>
    <w:uiPriority w:val="34"/>
    <w:qFormat/>
    <w:rsid w:val="002C2C05"/>
    <w:pPr>
      <w:spacing w:before="100" w:beforeAutospacing="1" w:line="400" w:lineRule="exact"/>
      <w:ind w:leftChars="200" w:left="480" w:hangingChars="150" w:hanging="150"/>
      <w:jc w:val="both"/>
    </w:pPr>
    <w:rPr>
      <w:rFonts w:ascii="Calibri" w:hAnsi="Calibri"/>
      <w:szCs w:val="22"/>
    </w:rPr>
  </w:style>
  <w:style w:type="character" w:styleId="ab">
    <w:name w:val="Strong"/>
    <w:uiPriority w:val="22"/>
    <w:qFormat/>
    <w:rsid w:val="00094ECA"/>
    <w:rPr>
      <w:b/>
      <w:bCs/>
    </w:rPr>
  </w:style>
  <w:style w:type="table" w:styleId="ac">
    <w:name w:val="Table Grid"/>
    <w:basedOn w:val="a1"/>
    <w:uiPriority w:val="59"/>
    <w:rsid w:val="00094ECA"/>
    <w:pPr>
      <w:spacing w:beforeAutospacing="1"/>
      <w:ind w:left="150" w:hangingChars="150" w:hanging="150"/>
      <w:jc w:val="both"/>
    </w:pPr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4F76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92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geline@ey.gov.tw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ngeline@ey.gov.tw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1437</Characters>
  <Application>Microsoft Office Word</Application>
  <DocSecurity>0</DocSecurity>
  <Lines>11</Lines>
  <Paragraphs>3</Paragraphs>
  <ScaleCrop>false</ScaleCrop>
  <Company>EY</Company>
  <LinksUpToDate>false</LinksUpToDate>
  <CharactersWithSpaces>1686</CharactersWithSpaces>
  <SharedDoc>false</SharedDoc>
  <HLinks>
    <vt:vector size="12" baseType="variant">
      <vt:variant>
        <vt:i4>3801159</vt:i4>
      </vt:variant>
      <vt:variant>
        <vt:i4>3</vt:i4>
      </vt:variant>
      <vt:variant>
        <vt:i4>0</vt:i4>
      </vt:variant>
      <vt:variant>
        <vt:i4>5</vt:i4>
      </vt:variant>
      <vt:variant>
        <vt:lpwstr>mailto:angeline@ey.gov.tw</vt:lpwstr>
      </vt:variant>
      <vt:variant>
        <vt:lpwstr/>
      </vt:variant>
      <vt:variant>
        <vt:i4>3801159</vt:i4>
      </vt:variant>
      <vt:variant>
        <vt:i4>0</vt:i4>
      </vt:variant>
      <vt:variant>
        <vt:i4>0</vt:i4>
      </vt:variant>
      <vt:variant>
        <vt:i4>5</vt:i4>
      </vt:variant>
      <vt:variant>
        <vt:lpwstr>mailto:angeline@ey.gov.tw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「消費者保護研究」徵稿簡則</dc:title>
  <dc:subject/>
  <dc:creator>1011_姚春如</dc:creator>
  <cp:keywords/>
  <cp:lastModifiedBy>liu</cp:lastModifiedBy>
  <cp:revision>2</cp:revision>
  <cp:lastPrinted>2025-09-16T06:07:00Z</cp:lastPrinted>
  <dcterms:created xsi:type="dcterms:W3CDTF">2025-09-25T00:59:00Z</dcterms:created>
  <dcterms:modified xsi:type="dcterms:W3CDTF">2025-09-25T00:59:00Z</dcterms:modified>
</cp:coreProperties>
</file>