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071D" w:rsidRPr="002C071D" w:rsidRDefault="002C071D" w:rsidP="002C071D">
      <w:pPr>
        <w:widowControl/>
        <w:shd w:val="clear" w:color="auto" w:fill="FFFFFF"/>
        <w:spacing w:line="440" w:lineRule="exact"/>
        <w:outlineLvl w:val="1"/>
        <w:rPr>
          <w:rFonts w:ascii="Noto Sans TC" w:eastAsia="Noto Sans TC" w:hAnsi="Noto Sans TC" w:cs="新細明體"/>
          <w:b/>
          <w:bCs/>
          <w:color w:val="03538F"/>
          <w:kern w:val="0"/>
          <w:sz w:val="36"/>
          <w:szCs w:val="36"/>
        </w:rPr>
      </w:pPr>
      <w:r w:rsidRPr="002C071D">
        <w:rPr>
          <w:rFonts w:ascii="Noto Sans TC" w:eastAsia="Noto Sans TC" w:hAnsi="Noto Sans TC" w:cs="新細明體" w:hint="eastAsia"/>
          <w:b/>
          <w:bCs/>
          <w:color w:val="03538F"/>
          <w:kern w:val="0"/>
          <w:sz w:val="36"/>
          <w:szCs w:val="36"/>
        </w:rPr>
        <w:t>計畫領標</w:t>
      </w:r>
    </w:p>
    <w:p w:rsidR="002C071D" w:rsidRPr="002C071D" w:rsidRDefault="002C071D" w:rsidP="002C071D">
      <w:pPr>
        <w:widowControl/>
        <w:numPr>
          <w:ilvl w:val="0"/>
          <w:numId w:val="1"/>
        </w:numPr>
        <w:shd w:val="clear" w:color="auto" w:fill="FFFFFF"/>
        <w:spacing w:line="440" w:lineRule="exact"/>
        <w:ind w:left="540"/>
        <w:rPr>
          <w:rFonts w:ascii="Noto Sans TC" w:eastAsia="Noto Sans TC" w:hAnsi="Noto Sans TC" w:cs="新細明體" w:hint="eastAsia"/>
          <w:color w:val="212529"/>
          <w:kern w:val="0"/>
          <w:szCs w:val="24"/>
        </w:rPr>
      </w:pPr>
      <w:r w:rsidRPr="002C071D">
        <w:rPr>
          <w:rFonts w:ascii="Noto Sans TC" w:eastAsia="Noto Sans TC" w:hAnsi="Noto Sans TC" w:cs="新細明體" w:hint="eastAsia"/>
          <w:color w:val="212529"/>
          <w:kern w:val="0"/>
          <w:szCs w:val="24"/>
          <w:bdr w:val="none" w:sz="0" w:space="0" w:color="auto" w:frame="1"/>
        </w:rPr>
        <w:t>友善列印(開新視窗)</w:t>
      </w:r>
    </w:p>
    <w:p w:rsidR="002C071D" w:rsidRPr="002C071D" w:rsidRDefault="002C071D" w:rsidP="002C071D">
      <w:pPr>
        <w:widowControl/>
        <w:numPr>
          <w:ilvl w:val="0"/>
          <w:numId w:val="1"/>
        </w:numPr>
        <w:shd w:val="clear" w:color="auto" w:fill="FFFFFF"/>
        <w:spacing w:line="440" w:lineRule="exact"/>
        <w:ind w:left="540"/>
        <w:rPr>
          <w:rFonts w:ascii="Noto Sans TC" w:eastAsia="Noto Sans TC" w:hAnsi="Noto Sans TC" w:cs="新細明體" w:hint="eastAsia"/>
          <w:color w:val="212529"/>
          <w:kern w:val="0"/>
          <w:szCs w:val="24"/>
        </w:rPr>
      </w:pPr>
      <w:r w:rsidRPr="002C071D">
        <w:rPr>
          <w:rFonts w:ascii="Noto Sans TC" w:eastAsia="Noto Sans TC" w:hAnsi="Noto Sans TC" w:cs="新細明體" w:hint="eastAsia"/>
          <w:color w:val="212529"/>
          <w:kern w:val="0"/>
          <w:szCs w:val="24"/>
          <w:bdr w:val="none" w:sz="0" w:space="0" w:color="auto" w:frame="1"/>
        </w:rPr>
        <w:t>分享至臉書(開新視窗)</w:t>
      </w:r>
    </w:p>
    <w:p w:rsidR="002C071D" w:rsidRPr="002C071D" w:rsidRDefault="002C071D" w:rsidP="002C071D">
      <w:pPr>
        <w:widowControl/>
        <w:numPr>
          <w:ilvl w:val="0"/>
          <w:numId w:val="1"/>
        </w:numPr>
        <w:shd w:val="clear" w:color="auto" w:fill="FFFFFF"/>
        <w:spacing w:line="440" w:lineRule="exact"/>
        <w:ind w:left="540"/>
        <w:rPr>
          <w:rFonts w:ascii="Noto Sans TC" w:eastAsia="Noto Sans TC" w:hAnsi="Noto Sans TC" w:cs="新細明體" w:hint="eastAsia"/>
          <w:color w:val="212529"/>
          <w:kern w:val="0"/>
          <w:szCs w:val="24"/>
        </w:rPr>
      </w:pPr>
      <w:r w:rsidRPr="002C071D">
        <w:rPr>
          <w:rFonts w:ascii="Noto Sans TC" w:eastAsia="Noto Sans TC" w:hAnsi="Noto Sans TC" w:cs="新細明體" w:hint="eastAsia"/>
          <w:color w:val="212529"/>
          <w:kern w:val="0"/>
          <w:szCs w:val="24"/>
          <w:bdr w:val="none" w:sz="0" w:space="0" w:color="auto" w:frame="1"/>
        </w:rPr>
        <w:t>分享至 Line(開新視窗)</w:t>
      </w:r>
    </w:p>
    <w:p w:rsidR="002C071D" w:rsidRPr="002C071D" w:rsidRDefault="002C071D" w:rsidP="002C071D">
      <w:pPr>
        <w:widowControl/>
        <w:shd w:val="clear" w:color="auto" w:fill="FFFFFF"/>
        <w:rPr>
          <w:rFonts w:ascii="Noto Sans TC" w:eastAsia="Noto Sans TC" w:hAnsi="Noto Sans TC" w:cs="新細明體" w:hint="eastAsia"/>
          <w:color w:val="212529"/>
          <w:spacing w:val="10"/>
          <w:kern w:val="0"/>
          <w:szCs w:val="24"/>
        </w:rPr>
      </w:pPr>
    </w:p>
    <w:p w:rsidR="002C071D" w:rsidRPr="002C071D" w:rsidRDefault="002C071D" w:rsidP="002C071D">
      <w:pPr>
        <w:widowControl/>
        <w:shd w:val="clear" w:color="auto" w:fill="FFFFFF"/>
        <w:spacing w:line="600" w:lineRule="exact"/>
        <w:rPr>
          <w:rFonts w:ascii="新細明體" w:eastAsia="新細明體" w:hAnsi="新細明體" w:cs="新細明體" w:hint="eastAsia"/>
          <w:color w:val="212529"/>
          <w:spacing w:val="10"/>
          <w:kern w:val="0"/>
          <w:szCs w:val="24"/>
        </w:rPr>
      </w:pPr>
      <w:r w:rsidRPr="002C071D">
        <w:rPr>
          <w:rFonts w:ascii="新細明體" w:eastAsia="新細明體" w:hAnsi="新細明體" w:cs="新細明體"/>
          <w:b/>
          <w:bCs/>
          <w:color w:val="212529"/>
          <w:spacing w:val="10"/>
          <w:kern w:val="0"/>
          <w:sz w:val="48"/>
          <w:szCs w:val="48"/>
        </w:rPr>
        <w:t>電子領標申請流程</w:t>
      </w:r>
    </w:p>
    <w:p w:rsidR="002C071D" w:rsidRPr="002C071D" w:rsidRDefault="002C071D" w:rsidP="002C071D">
      <w:pPr>
        <w:widowControl/>
        <w:shd w:val="clear" w:color="auto" w:fill="FFFFFF"/>
        <w:spacing w:line="600" w:lineRule="exact"/>
        <w:rPr>
          <w:rFonts w:ascii="Noto Sans TC" w:eastAsia="Noto Sans TC" w:hAnsi="Noto Sans TC" w:cs="新細明體"/>
          <w:color w:val="212529"/>
          <w:spacing w:val="10"/>
          <w:kern w:val="0"/>
          <w:szCs w:val="24"/>
        </w:rPr>
      </w:pPr>
      <w:r w:rsidRPr="002C071D">
        <w:rPr>
          <w:rFonts w:ascii="Noto Sans TC" w:eastAsia="Noto Sans TC" w:hAnsi="Noto Sans TC" w:cs="新細明體" w:hint="eastAsia"/>
          <w:b/>
          <w:bCs/>
          <w:color w:val="212529"/>
          <w:spacing w:val="10"/>
          <w:kern w:val="0"/>
          <w:sz w:val="48"/>
          <w:szCs w:val="48"/>
        </w:rPr>
        <w:t>1.逕至行政院公共工程委員會「政府電子採購網」（</w:t>
      </w:r>
      <w:hyperlink r:id="rId7" w:history="1">
        <w:r w:rsidRPr="002C071D">
          <w:rPr>
            <w:rFonts w:ascii="Noto Sans TC" w:eastAsia="Noto Sans TC" w:hAnsi="Noto Sans TC" w:cs="新細明體" w:hint="eastAsia"/>
            <w:b/>
            <w:bCs/>
            <w:color w:val="0D6EFD"/>
            <w:spacing w:val="10"/>
            <w:kern w:val="0"/>
            <w:sz w:val="48"/>
            <w:szCs w:val="48"/>
            <w:u w:val="single"/>
          </w:rPr>
          <w:t>https://web.pcc.gov.tw/pis/</w:t>
        </w:r>
      </w:hyperlink>
      <w:r w:rsidRPr="002C071D">
        <w:rPr>
          <w:rFonts w:ascii="Noto Sans TC" w:eastAsia="Noto Sans TC" w:hAnsi="Noto Sans TC" w:cs="新細明體" w:hint="eastAsia"/>
          <w:b/>
          <w:bCs/>
          <w:color w:val="212529"/>
          <w:spacing w:val="10"/>
          <w:kern w:val="0"/>
          <w:sz w:val="48"/>
          <w:szCs w:val="48"/>
        </w:rPr>
        <w:t>）首頁→標案查詢</w:t>
      </w:r>
    </w:p>
    <w:p w:rsidR="002C071D" w:rsidRDefault="002C071D">
      <w:r>
        <w:rPr>
          <w:noProof/>
        </w:rPr>
        <w:drawing>
          <wp:inline distT="0" distB="0" distL="0" distR="0">
            <wp:extent cx="5274310" cy="4933950"/>
            <wp:effectExtent l="0" t="0" r="254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找標案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93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071D" w:rsidRDefault="002C071D"/>
    <w:p w:rsidR="002C071D" w:rsidRDefault="002C071D">
      <w:r>
        <w:rPr>
          <w:rStyle w:val="a7"/>
          <w:color w:val="212529"/>
          <w:spacing w:val="10"/>
          <w:sz w:val="48"/>
          <w:szCs w:val="48"/>
          <w:shd w:val="clear" w:color="auto" w:fill="FFFFFF"/>
        </w:rPr>
        <w:lastRenderedPageBreak/>
        <w:t>2.</w:t>
      </w:r>
      <w:r>
        <w:rPr>
          <w:rStyle w:val="a7"/>
          <w:color w:val="212529"/>
          <w:spacing w:val="10"/>
          <w:sz w:val="48"/>
          <w:szCs w:val="48"/>
          <w:shd w:val="clear" w:color="auto" w:fill="FFFFFF"/>
        </w:rPr>
        <w:t>招標查詢</w:t>
      </w:r>
    </w:p>
    <w:p w:rsidR="002C071D" w:rsidRPr="002C071D" w:rsidRDefault="002C071D">
      <w:pPr>
        <w:rPr>
          <w:rStyle w:val="a7"/>
          <w:color w:val="212529"/>
          <w:spacing w:val="10"/>
          <w:sz w:val="48"/>
          <w:szCs w:val="48"/>
          <w:shd w:val="clear" w:color="auto" w:fill="FFFFFF"/>
        </w:rPr>
      </w:pPr>
      <w:r w:rsidRPr="002C071D">
        <w:rPr>
          <w:rStyle w:val="a7"/>
          <w:rFonts w:hint="eastAsia"/>
          <w:color w:val="212529"/>
          <w:spacing w:val="10"/>
          <w:sz w:val="48"/>
          <w:szCs w:val="48"/>
          <w:shd w:val="clear" w:color="auto" w:fill="FFFFFF"/>
        </w:rPr>
        <w:t>(1)</w:t>
      </w:r>
      <w:r w:rsidRPr="002C071D">
        <w:rPr>
          <w:rStyle w:val="a7"/>
          <w:rFonts w:hint="eastAsia"/>
          <w:color w:val="212529"/>
          <w:spacing w:val="10"/>
          <w:sz w:val="48"/>
          <w:szCs w:val="48"/>
          <w:shd w:val="clear" w:color="auto" w:fill="FFFFFF"/>
        </w:rPr>
        <w:t>輸入標案名稱、標案案號，找尋、點選所需之標案</w:t>
      </w:r>
    </w:p>
    <w:p w:rsidR="002C071D" w:rsidRDefault="002C071D">
      <w:r>
        <w:rPr>
          <w:noProof/>
        </w:rPr>
        <w:drawing>
          <wp:inline distT="0" distB="0" distL="0" distR="0">
            <wp:extent cx="5274310" cy="3143250"/>
            <wp:effectExtent l="0" t="0" r="254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071D" w:rsidRDefault="002C071D"/>
    <w:p w:rsidR="00A01EE1" w:rsidRPr="002C071D" w:rsidRDefault="002C071D">
      <w:pPr>
        <w:rPr>
          <w:rStyle w:val="a7"/>
          <w:color w:val="212529"/>
          <w:spacing w:val="10"/>
          <w:sz w:val="48"/>
          <w:szCs w:val="48"/>
          <w:shd w:val="clear" w:color="auto" w:fill="FFFFFF"/>
        </w:rPr>
      </w:pPr>
      <w:r w:rsidRPr="002C071D">
        <w:rPr>
          <w:rStyle w:val="a7"/>
          <w:color w:val="212529"/>
          <w:spacing w:val="10"/>
          <w:sz w:val="48"/>
          <w:szCs w:val="48"/>
          <w:shd w:val="clear" w:color="auto" w:fill="FFFFFF"/>
        </w:rPr>
        <w:t>(2)</w:t>
      </w:r>
      <w:r w:rsidRPr="002C071D">
        <w:rPr>
          <w:rStyle w:val="a7"/>
          <w:color w:val="212529"/>
          <w:spacing w:val="10"/>
          <w:sz w:val="48"/>
          <w:szCs w:val="48"/>
          <w:shd w:val="clear" w:color="auto" w:fill="FFFFFF"/>
        </w:rPr>
        <w:t>進入標案介面，並複製連結網址。</w:t>
      </w:r>
    </w:p>
    <w:p w:rsidR="002C071D" w:rsidRPr="002C071D" w:rsidRDefault="002C071D">
      <w:p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noProof/>
          <w:sz w:val="28"/>
        </w:rPr>
        <w:drawing>
          <wp:inline distT="0" distB="0" distL="0" distR="0">
            <wp:extent cx="5274310" cy="3438525"/>
            <wp:effectExtent l="0" t="0" r="2540" b="9525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071D" w:rsidRDefault="002C071D">
      <w:r>
        <w:rPr>
          <w:rStyle w:val="a7"/>
          <w:color w:val="212529"/>
          <w:spacing w:val="10"/>
          <w:sz w:val="48"/>
          <w:szCs w:val="48"/>
          <w:shd w:val="clear" w:color="auto" w:fill="FFFFFF"/>
        </w:rPr>
        <w:lastRenderedPageBreak/>
        <w:t>3.</w:t>
      </w:r>
      <w:r>
        <w:rPr>
          <w:rStyle w:val="a7"/>
          <w:color w:val="212529"/>
          <w:spacing w:val="10"/>
          <w:sz w:val="48"/>
          <w:szCs w:val="48"/>
          <w:shd w:val="clear" w:color="auto" w:fill="FFFFFF"/>
        </w:rPr>
        <w:t>如需研究發展處協助電子領標，則請將查得招標公告頁面網址，以</w:t>
      </w:r>
      <w:r>
        <w:rPr>
          <w:rStyle w:val="a7"/>
          <w:color w:val="212529"/>
          <w:spacing w:val="10"/>
          <w:sz w:val="48"/>
          <w:szCs w:val="48"/>
          <w:shd w:val="clear" w:color="auto" w:fill="FFFFFF"/>
        </w:rPr>
        <w:t>E-mail</w:t>
      </w:r>
      <w:r>
        <w:rPr>
          <w:rStyle w:val="a7"/>
          <w:color w:val="212529"/>
          <w:spacing w:val="10"/>
          <w:sz w:val="48"/>
          <w:szCs w:val="48"/>
          <w:shd w:val="clear" w:color="auto" w:fill="FFFFFF"/>
        </w:rPr>
        <w:t>傳送至研究發展處楊子岳先生電子信箱（</w:t>
      </w:r>
      <w:r>
        <w:rPr>
          <w:rStyle w:val="a7"/>
          <w:color w:val="212529"/>
          <w:spacing w:val="10"/>
          <w:sz w:val="48"/>
          <w:szCs w:val="48"/>
          <w:shd w:val="clear" w:color="auto" w:fill="FFFFFF"/>
        </w:rPr>
        <w:t>achates1214@mail.ncyu.edu.tw</w:t>
      </w:r>
      <w:r>
        <w:rPr>
          <w:rStyle w:val="a7"/>
          <w:color w:val="212529"/>
          <w:spacing w:val="10"/>
          <w:sz w:val="48"/>
          <w:szCs w:val="48"/>
          <w:shd w:val="clear" w:color="auto" w:fill="FFFFFF"/>
        </w:rPr>
        <w:t>），並以電話聯繫及確認。</w:t>
      </w:r>
    </w:p>
    <w:p w:rsidR="002C071D" w:rsidRDefault="002C071D"/>
    <w:p w:rsidR="002C071D" w:rsidRDefault="002C071D">
      <w:r>
        <w:rPr>
          <w:noProof/>
        </w:rPr>
        <w:drawing>
          <wp:inline distT="0" distB="0" distL="0" distR="0">
            <wp:extent cx="2838450" cy="3429000"/>
            <wp:effectExtent l="0" t="0" r="0" b="0"/>
            <wp:docPr id="4" name="圖片 4" descr="https://website.ncyu.edu.tw/rdo/ServerFile/GetByKindEditor/89c6c6c3-c0f3-4218-bd74-20a13d0e4b9c?subjectId=1800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ebsite.ncyu.edu.tw/rdo/ServerFile/GetByKindEditor/89c6c6c3-c0f3-4218-bd74-20a13d0e4b9c?subjectId=18009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71D" w:rsidRDefault="002C071D"/>
    <w:p w:rsidR="002C071D" w:rsidRDefault="002C071D"/>
    <w:p w:rsidR="002C071D" w:rsidRDefault="002C071D"/>
    <w:p w:rsidR="002C071D" w:rsidRDefault="002C071D">
      <w:r>
        <w:rPr>
          <w:rStyle w:val="a7"/>
          <w:color w:val="212529"/>
          <w:spacing w:val="10"/>
          <w:sz w:val="48"/>
          <w:szCs w:val="48"/>
          <w:shd w:val="clear" w:color="auto" w:fill="FFFFFF"/>
        </w:rPr>
        <w:t>4.</w:t>
      </w:r>
      <w:r>
        <w:rPr>
          <w:rStyle w:val="a7"/>
          <w:color w:val="212529"/>
          <w:spacing w:val="10"/>
          <w:sz w:val="48"/>
          <w:szCs w:val="48"/>
          <w:shd w:val="clear" w:color="auto" w:fill="FFFFFF"/>
        </w:rPr>
        <w:t>電子領標後請逕依據投標須知等相關說明進行投標作業。</w:t>
      </w:r>
      <w:bookmarkStart w:id="0" w:name="_GoBack"/>
      <w:bookmarkEnd w:id="0"/>
    </w:p>
    <w:sectPr w:rsidR="002C071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1C75" w:rsidRDefault="00851C75" w:rsidP="002C071D">
      <w:r>
        <w:separator/>
      </w:r>
    </w:p>
  </w:endnote>
  <w:endnote w:type="continuationSeparator" w:id="0">
    <w:p w:rsidR="00851C75" w:rsidRDefault="00851C75" w:rsidP="002C07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 TC">
    <w:panose1 w:val="020B0200000000000000"/>
    <w:charset w:val="88"/>
    <w:family w:val="swiss"/>
    <w:pitch w:val="variable"/>
    <w:sig w:usb0="20000287" w:usb1="2ADF3C10" w:usb2="00000016" w:usb3="00000000" w:csb0="00120107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1C75" w:rsidRDefault="00851C75" w:rsidP="002C071D">
      <w:r>
        <w:separator/>
      </w:r>
    </w:p>
  </w:footnote>
  <w:footnote w:type="continuationSeparator" w:id="0">
    <w:p w:rsidR="00851C75" w:rsidRDefault="00851C75" w:rsidP="002C07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4F6264"/>
    <w:multiLevelType w:val="multilevel"/>
    <w:tmpl w:val="C9DA3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6"/>
    <w:rsid w:val="002C071D"/>
    <w:rsid w:val="003B27D3"/>
    <w:rsid w:val="006E7C16"/>
    <w:rsid w:val="00851C75"/>
    <w:rsid w:val="00A01EE1"/>
    <w:rsid w:val="00D44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C616DFD-0E3C-48F1-B1F5-44139C672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C071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07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C071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C07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C071D"/>
    <w:rPr>
      <w:sz w:val="20"/>
      <w:szCs w:val="20"/>
    </w:rPr>
  </w:style>
  <w:style w:type="character" w:customStyle="1" w:styleId="20">
    <w:name w:val="標題 2 字元"/>
    <w:basedOn w:val="a0"/>
    <w:link w:val="2"/>
    <w:uiPriority w:val="9"/>
    <w:rsid w:val="002C071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sr-only">
    <w:name w:val="sr-only"/>
    <w:basedOn w:val="a0"/>
    <w:rsid w:val="002C071D"/>
  </w:style>
  <w:style w:type="paragraph" w:styleId="Web">
    <w:name w:val="Normal (Web)"/>
    <w:basedOn w:val="a"/>
    <w:uiPriority w:val="99"/>
    <w:semiHidden/>
    <w:unhideWhenUsed/>
    <w:rsid w:val="002C071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7">
    <w:name w:val="Strong"/>
    <w:basedOn w:val="a0"/>
    <w:uiPriority w:val="22"/>
    <w:qFormat/>
    <w:rsid w:val="002C07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82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38041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67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338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9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3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eb.pcc.gov.tw/pis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</Words>
  <Characters>296</Characters>
  <Application>Microsoft Office Word</Application>
  <DocSecurity>0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2025-05-23T00:14:00Z</dcterms:created>
  <dcterms:modified xsi:type="dcterms:W3CDTF">2025-05-23T00:14:00Z</dcterms:modified>
</cp:coreProperties>
</file>