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788FB3" w14:textId="77777777" w:rsidR="00084FF2" w:rsidRPr="005E2267" w:rsidRDefault="00084FF2" w:rsidP="00084FF2">
      <w:pPr>
        <w:spacing w:line="500" w:lineRule="exact"/>
        <w:ind w:leftChars="-118" w:left="18" w:hangingChars="94" w:hanging="301"/>
        <w:jc w:val="center"/>
        <w:rPr>
          <w:rFonts w:ascii="標楷體" w:eastAsia="標楷體" w:hAnsi="標楷體"/>
          <w:sz w:val="30"/>
          <w:szCs w:val="30"/>
        </w:rPr>
      </w:pPr>
      <w:r w:rsidRPr="005E2267">
        <w:rPr>
          <w:rFonts w:ascii="標楷體" w:eastAsia="標楷體" w:hAnsi="標楷體" w:hint="eastAsia"/>
          <w:bCs/>
          <w:sz w:val="32"/>
          <w:szCs w:val="32"/>
        </w:rPr>
        <w:t>國立嘉義大學</w:t>
      </w:r>
      <w:r w:rsidRPr="005E2267">
        <w:rPr>
          <w:rFonts w:ascii="標楷體" w:eastAsia="標楷體" w:hAnsi="標楷體" w:hint="eastAsia"/>
          <w:sz w:val="30"/>
          <w:szCs w:val="30"/>
        </w:rPr>
        <w:t>教師違反送審教師資格規定處理要點</w:t>
      </w:r>
    </w:p>
    <w:p w14:paraId="512DA2B7" w14:textId="08A3BB25" w:rsidR="00084FF2" w:rsidRPr="008A03D4" w:rsidRDefault="0098395A" w:rsidP="0098395A">
      <w:pPr>
        <w:spacing w:line="500" w:lineRule="exact"/>
        <w:ind w:leftChars="-118" w:left="-1" w:hangingChars="94" w:hanging="282"/>
        <w:jc w:val="center"/>
        <w:rPr>
          <w:rFonts w:ascii="標楷體" w:eastAsia="標楷體" w:hAnsi="標楷體"/>
          <w:bCs/>
          <w:sz w:val="30"/>
          <w:szCs w:val="30"/>
        </w:rPr>
      </w:pPr>
      <w:r w:rsidRPr="0098395A">
        <w:rPr>
          <w:rFonts w:ascii="標楷體" w:eastAsia="標楷體" w:hAnsi="標楷體" w:hint="eastAsia"/>
          <w:bCs/>
          <w:sz w:val="30"/>
          <w:szCs w:val="30"/>
        </w:rPr>
        <w:t>第三點、</w:t>
      </w:r>
      <w:r w:rsidR="00AB2438" w:rsidRPr="008A03D4">
        <w:rPr>
          <w:rFonts w:ascii="標楷體" w:eastAsia="標楷體" w:hAnsi="標楷體" w:hint="eastAsia"/>
          <w:bCs/>
          <w:sz w:val="30"/>
          <w:szCs w:val="30"/>
        </w:rPr>
        <w:t>第四點、第五點修正案</w:t>
      </w:r>
      <w:r w:rsidR="00084FF2" w:rsidRPr="008A03D4">
        <w:rPr>
          <w:rFonts w:ascii="標楷體" w:eastAsia="標楷體" w:hAnsi="標楷體" w:hint="eastAsia"/>
          <w:bCs/>
          <w:sz w:val="30"/>
          <w:szCs w:val="30"/>
        </w:rPr>
        <w:t>總說明</w:t>
      </w:r>
    </w:p>
    <w:p w14:paraId="5EC81468" w14:textId="77777777" w:rsidR="00084FF2" w:rsidRPr="005E2267" w:rsidRDefault="00084FF2" w:rsidP="00141BD8">
      <w:pPr>
        <w:spacing w:line="360" w:lineRule="exact"/>
        <w:ind w:leftChars="-24" w:left="-58" w:firstLineChars="201" w:firstLine="482"/>
        <w:jc w:val="center"/>
      </w:pPr>
    </w:p>
    <w:p w14:paraId="3CC3B006" w14:textId="6E451390" w:rsidR="00084FF2" w:rsidRPr="005E2267" w:rsidRDefault="005741FB" w:rsidP="00084FF2">
      <w:pPr>
        <w:spacing w:line="400" w:lineRule="exact"/>
        <w:jc w:val="both"/>
        <w:rPr>
          <w:rFonts w:ascii="標楷體" w:eastAsia="標楷體" w:hAnsi="標楷體"/>
          <w:sz w:val="28"/>
          <w:szCs w:val="28"/>
        </w:rPr>
      </w:pPr>
      <w:r w:rsidRPr="005E2267">
        <w:rPr>
          <w:rFonts w:ascii="標楷體" w:eastAsia="標楷體" w:hAnsi="標楷體" w:hint="eastAsia"/>
          <w:sz w:val="28"/>
          <w:szCs w:val="28"/>
        </w:rPr>
        <w:t>為</w:t>
      </w:r>
      <w:r w:rsidR="006379E8" w:rsidRPr="005E2267">
        <w:rPr>
          <w:rFonts w:ascii="標楷體" w:eastAsia="標楷體" w:hAnsi="標楷體" w:hint="eastAsia"/>
          <w:sz w:val="28"/>
          <w:szCs w:val="28"/>
        </w:rPr>
        <w:t>配合</w:t>
      </w:r>
      <w:r w:rsidR="000C3947">
        <w:rPr>
          <w:rFonts w:ascii="標楷體" w:eastAsia="標楷體" w:hAnsi="標楷體" w:hint="eastAsia"/>
          <w:sz w:val="28"/>
          <w:szCs w:val="28"/>
        </w:rPr>
        <w:t>本校</w:t>
      </w:r>
      <w:r w:rsidR="00550D60">
        <w:rPr>
          <w:rFonts w:ascii="標楷體" w:eastAsia="標楷體" w:hAnsi="標楷體" w:hint="eastAsia"/>
          <w:sz w:val="28"/>
          <w:szCs w:val="28"/>
        </w:rPr>
        <w:t>1</w:t>
      </w:r>
      <w:r w:rsidR="00550D60">
        <w:rPr>
          <w:rFonts w:ascii="標楷體" w:eastAsia="標楷體" w:hAnsi="標楷體"/>
          <w:sz w:val="28"/>
          <w:szCs w:val="28"/>
        </w:rPr>
        <w:t>12</w:t>
      </w:r>
      <w:r w:rsidR="00550D60">
        <w:rPr>
          <w:rFonts w:ascii="標楷體" w:eastAsia="標楷體" w:hAnsi="標楷體" w:hint="eastAsia"/>
          <w:sz w:val="28"/>
          <w:szCs w:val="28"/>
        </w:rPr>
        <w:t>年1</w:t>
      </w:r>
      <w:r w:rsidR="00550D60">
        <w:rPr>
          <w:rFonts w:ascii="標楷體" w:eastAsia="標楷體" w:hAnsi="標楷體"/>
          <w:sz w:val="28"/>
          <w:szCs w:val="28"/>
        </w:rPr>
        <w:t>1</w:t>
      </w:r>
      <w:r w:rsidR="00550D60">
        <w:rPr>
          <w:rFonts w:ascii="標楷體" w:eastAsia="標楷體" w:hAnsi="標楷體" w:hint="eastAsia"/>
          <w:sz w:val="28"/>
          <w:szCs w:val="28"/>
        </w:rPr>
        <w:t>月</w:t>
      </w:r>
      <w:r w:rsidR="006B6C59">
        <w:rPr>
          <w:rFonts w:ascii="標楷體" w:eastAsia="標楷體" w:hAnsi="標楷體" w:hint="eastAsia"/>
          <w:sz w:val="28"/>
          <w:szCs w:val="28"/>
        </w:rPr>
        <w:t>1</w:t>
      </w:r>
      <w:r w:rsidR="006B6C59">
        <w:rPr>
          <w:rFonts w:ascii="標楷體" w:eastAsia="標楷體" w:hAnsi="標楷體"/>
          <w:sz w:val="28"/>
          <w:szCs w:val="28"/>
        </w:rPr>
        <w:t>4</w:t>
      </w:r>
      <w:r w:rsidR="006B6C59">
        <w:rPr>
          <w:rFonts w:ascii="標楷體" w:eastAsia="標楷體" w:hAnsi="標楷體" w:hint="eastAsia"/>
          <w:sz w:val="28"/>
          <w:szCs w:val="28"/>
        </w:rPr>
        <w:t>日行政會議</w:t>
      </w:r>
      <w:r w:rsidR="00F527CB">
        <w:rPr>
          <w:rFonts w:ascii="標楷體" w:eastAsia="標楷體" w:hAnsi="標楷體" w:hint="eastAsia"/>
          <w:sz w:val="28"/>
          <w:szCs w:val="28"/>
        </w:rPr>
        <w:t>通過設置本校</w:t>
      </w:r>
      <w:r w:rsidR="00F527CB" w:rsidRPr="00F527CB">
        <w:rPr>
          <w:rFonts w:ascii="標楷體" w:eastAsia="標楷體" w:hAnsi="標楷體" w:hint="eastAsia"/>
          <w:sz w:val="28"/>
          <w:szCs w:val="28"/>
        </w:rPr>
        <w:t>學術倫理與研究誠信推動辦公室</w:t>
      </w:r>
      <w:r w:rsidR="00F527CB">
        <w:rPr>
          <w:rFonts w:ascii="標楷體" w:eastAsia="標楷體" w:hAnsi="標楷體" w:hint="eastAsia"/>
          <w:sz w:val="28"/>
          <w:szCs w:val="28"/>
        </w:rPr>
        <w:t>、</w:t>
      </w:r>
      <w:r w:rsidR="00F527CB" w:rsidRPr="00F527CB">
        <w:rPr>
          <w:rFonts w:ascii="標楷體" w:eastAsia="標楷體" w:hAnsi="標楷體" w:hint="eastAsia"/>
          <w:sz w:val="28"/>
          <w:szCs w:val="28"/>
        </w:rPr>
        <w:t>學術研究誠信委員會</w:t>
      </w:r>
      <w:r w:rsidR="00F527CB">
        <w:rPr>
          <w:rFonts w:ascii="標楷體" w:eastAsia="標楷體" w:hAnsi="標楷體" w:hint="eastAsia"/>
          <w:sz w:val="28"/>
          <w:szCs w:val="28"/>
        </w:rPr>
        <w:t>之規定，及</w:t>
      </w:r>
      <w:r w:rsidR="000C3947">
        <w:rPr>
          <w:rFonts w:ascii="標楷體" w:eastAsia="標楷體" w:hAnsi="標楷體" w:hint="eastAsia"/>
          <w:sz w:val="28"/>
          <w:szCs w:val="28"/>
        </w:rPr>
        <w:t>112年12月12日校務會議通過</w:t>
      </w:r>
      <w:r w:rsidR="00D91365" w:rsidRPr="005E2267">
        <w:rPr>
          <w:rFonts w:ascii="標楷體" w:eastAsia="標楷體" w:hAnsi="標楷體" w:hint="eastAsia"/>
          <w:sz w:val="28"/>
          <w:szCs w:val="28"/>
        </w:rPr>
        <w:t>「</w:t>
      </w:r>
      <w:r w:rsidR="000C3947" w:rsidRPr="000C3947">
        <w:rPr>
          <w:rFonts w:ascii="標楷體" w:eastAsia="標楷體" w:hAnsi="標楷體" w:hint="eastAsia"/>
          <w:sz w:val="28"/>
          <w:szCs w:val="28"/>
        </w:rPr>
        <w:t>國立嘉義大學學術倫理案件處理要點</w:t>
      </w:r>
      <w:r w:rsidR="00D91365" w:rsidRPr="005E2267">
        <w:rPr>
          <w:rFonts w:ascii="標楷體" w:eastAsia="標楷體" w:hAnsi="標楷體" w:hint="eastAsia"/>
          <w:sz w:val="28"/>
          <w:szCs w:val="28"/>
        </w:rPr>
        <w:t>」</w:t>
      </w:r>
      <w:r w:rsidR="000C3947">
        <w:rPr>
          <w:rFonts w:ascii="標楷體" w:eastAsia="標楷體" w:hAnsi="標楷體" w:hint="eastAsia"/>
          <w:sz w:val="28"/>
          <w:szCs w:val="28"/>
        </w:rPr>
        <w:t>規定</w:t>
      </w:r>
      <w:r w:rsidR="00D91365" w:rsidRPr="005E2267">
        <w:rPr>
          <w:rFonts w:ascii="標楷體" w:eastAsia="標楷體" w:hAnsi="標楷體" w:hint="eastAsia"/>
          <w:sz w:val="28"/>
          <w:szCs w:val="28"/>
        </w:rPr>
        <w:t>，爰予修正本校教師違反送審教師資格規定處理要點</w:t>
      </w:r>
      <w:r w:rsidR="0069501E" w:rsidRPr="005E2267">
        <w:rPr>
          <w:rFonts w:ascii="標楷體" w:eastAsia="標楷體" w:hAnsi="標楷體" w:hint="eastAsia"/>
          <w:sz w:val="28"/>
          <w:szCs w:val="28"/>
        </w:rPr>
        <w:t>相關規定</w:t>
      </w:r>
      <w:r w:rsidR="00084FF2" w:rsidRPr="005E2267">
        <w:rPr>
          <w:rFonts w:ascii="標楷體" w:eastAsia="標楷體" w:hAnsi="標楷體" w:hint="eastAsia"/>
          <w:sz w:val="28"/>
          <w:szCs w:val="28"/>
        </w:rPr>
        <w:t>。修正重點說明如次：</w:t>
      </w:r>
    </w:p>
    <w:p w14:paraId="3A44B2A4" w14:textId="007A14EC" w:rsidR="00762967" w:rsidRPr="005E2267" w:rsidRDefault="00F35289" w:rsidP="00762967">
      <w:pPr>
        <w:numPr>
          <w:ilvl w:val="0"/>
          <w:numId w:val="12"/>
        </w:numPr>
        <w:spacing w:line="400" w:lineRule="exact"/>
        <w:ind w:left="567" w:hanging="567"/>
        <w:jc w:val="both"/>
        <w:rPr>
          <w:rFonts w:ascii="標楷體" w:eastAsia="標楷體" w:hAnsi="標楷體"/>
          <w:sz w:val="28"/>
          <w:szCs w:val="28"/>
        </w:rPr>
      </w:pPr>
      <w:r w:rsidRPr="00F35289">
        <w:rPr>
          <w:rFonts w:ascii="標楷體" w:eastAsia="標楷體" w:hAnsi="標楷體" w:hint="eastAsia"/>
          <w:sz w:val="28"/>
          <w:szCs w:val="28"/>
        </w:rPr>
        <w:t>修正</w:t>
      </w:r>
      <w:r w:rsidR="003D40CB" w:rsidRPr="003D40CB">
        <w:rPr>
          <w:rFonts w:ascii="標楷體" w:eastAsia="標楷體" w:hAnsi="標楷體" w:hint="eastAsia"/>
          <w:sz w:val="28"/>
          <w:szCs w:val="28"/>
        </w:rPr>
        <w:t>案件受理方式</w:t>
      </w:r>
      <w:r w:rsidR="003D40CB">
        <w:rPr>
          <w:rFonts w:ascii="標楷體" w:eastAsia="標楷體" w:hAnsi="標楷體" w:hint="eastAsia"/>
          <w:sz w:val="28"/>
          <w:szCs w:val="28"/>
        </w:rPr>
        <w:t>之規定。</w:t>
      </w:r>
      <w:r w:rsidR="00762967" w:rsidRPr="005E2267">
        <w:rPr>
          <w:rFonts w:ascii="標楷體" w:eastAsia="標楷體" w:hAnsi="標楷體" w:hint="eastAsia"/>
          <w:sz w:val="28"/>
          <w:szCs w:val="28"/>
        </w:rPr>
        <w:t>(修正要點第</w:t>
      </w:r>
      <w:r w:rsidR="00227411">
        <w:rPr>
          <w:rFonts w:ascii="標楷體" w:eastAsia="標楷體" w:hAnsi="標楷體" w:hint="eastAsia"/>
          <w:sz w:val="28"/>
          <w:szCs w:val="28"/>
        </w:rPr>
        <w:t>3</w:t>
      </w:r>
      <w:r w:rsidR="00762967" w:rsidRPr="005E2267">
        <w:rPr>
          <w:rFonts w:ascii="標楷體" w:eastAsia="標楷體" w:hAnsi="標楷體" w:hint="eastAsia"/>
          <w:sz w:val="28"/>
          <w:szCs w:val="28"/>
        </w:rPr>
        <w:t>點)</w:t>
      </w:r>
    </w:p>
    <w:p w14:paraId="78861CF5" w14:textId="4E1A8C1F" w:rsidR="00762967" w:rsidRPr="005E2267" w:rsidRDefault="003D40CB" w:rsidP="00762967">
      <w:pPr>
        <w:numPr>
          <w:ilvl w:val="0"/>
          <w:numId w:val="12"/>
        </w:numPr>
        <w:spacing w:line="400" w:lineRule="exact"/>
        <w:ind w:left="567" w:hanging="567"/>
        <w:jc w:val="both"/>
        <w:rPr>
          <w:rFonts w:ascii="標楷體" w:eastAsia="標楷體" w:hAnsi="標楷體"/>
          <w:sz w:val="28"/>
          <w:szCs w:val="28"/>
        </w:rPr>
      </w:pPr>
      <w:r w:rsidRPr="00F35289">
        <w:rPr>
          <w:rFonts w:ascii="標楷體" w:eastAsia="標楷體" w:hAnsi="標楷體" w:hint="eastAsia"/>
          <w:sz w:val="28"/>
          <w:szCs w:val="28"/>
        </w:rPr>
        <w:t>修正</w:t>
      </w:r>
      <w:r w:rsidRPr="003D40CB">
        <w:rPr>
          <w:rFonts w:ascii="標楷體" w:eastAsia="標楷體" w:hAnsi="標楷體" w:hint="eastAsia"/>
          <w:sz w:val="28"/>
          <w:szCs w:val="28"/>
        </w:rPr>
        <w:t>案件受理單位之規定</w:t>
      </w:r>
      <w:r w:rsidR="00762967" w:rsidRPr="005E2267">
        <w:rPr>
          <w:rFonts w:ascii="標楷體" w:eastAsia="標楷體" w:hAnsi="標楷體" w:hint="eastAsia"/>
          <w:sz w:val="28"/>
          <w:szCs w:val="28"/>
        </w:rPr>
        <w:t>。（修正要點第</w:t>
      </w:r>
      <w:r w:rsidR="00227411">
        <w:rPr>
          <w:rFonts w:ascii="標楷體" w:eastAsia="標楷體" w:hAnsi="標楷體" w:hint="eastAsia"/>
          <w:sz w:val="28"/>
          <w:szCs w:val="28"/>
        </w:rPr>
        <w:t>4</w:t>
      </w:r>
      <w:r w:rsidR="00762967" w:rsidRPr="005E2267">
        <w:rPr>
          <w:rFonts w:ascii="標楷體" w:eastAsia="標楷體" w:hAnsi="標楷體" w:hint="eastAsia"/>
          <w:sz w:val="28"/>
          <w:szCs w:val="28"/>
        </w:rPr>
        <w:t>點）</w:t>
      </w:r>
    </w:p>
    <w:p w14:paraId="4C11EBF9" w14:textId="5276D792" w:rsidR="003D78F4" w:rsidRPr="005E2267" w:rsidRDefault="00537342" w:rsidP="006F406E">
      <w:pPr>
        <w:numPr>
          <w:ilvl w:val="0"/>
          <w:numId w:val="12"/>
        </w:numPr>
        <w:spacing w:line="400" w:lineRule="exact"/>
        <w:ind w:left="567" w:hanging="567"/>
        <w:jc w:val="both"/>
        <w:rPr>
          <w:rFonts w:ascii="標楷體" w:eastAsia="標楷體" w:hAnsi="標楷體"/>
          <w:sz w:val="28"/>
          <w:szCs w:val="28"/>
        </w:rPr>
      </w:pPr>
      <w:r w:rsidRPr="00F35289">
        <w:rPr>
          <w:rFonts w:ascii="標楷體" w:eastAsia="標楷體" w:hAnsi="標楷體" w:hint="eastAsia"/>
          <w:sz w:val="28"/>
          <w:szCs w:val="28"/>
        </w:rPr>
        <w:t>修正</w:t>
      </w:r>
      <w:r w:rsidRPr="00537342">
        <w:rPr>
          <w:rFonts w:ascii="標楷體" w:eastAsia="標楷體" w:hAnsi="標楷體" w:hint="eastAsia"/>
          <w:sz w:val="28"/>
          <w:szCs w:val="28"/>
        </w:rPr>
        <w:t>形式要件審查之規定</w:t>
      </w:r>
      <w:r w:rsidR="003D78F4" w:rsidRPr="005E2267">
        <w:rPr>
          <w:rFonts w:ascii="標楷體" w:eastAsia="標楷體" w:hAnsi="標楷體" w:hint="eastAsia"/>
          <w:sz w:val="28"/>
          <w:szCs w:val="28"/>
        </w:rPr>
        <w:t>。（修正要點第</w:t>
      </w:r>
      <w:r w:rsidR="00227411">
        <w:rPr>
          <w:rFonts w:ascii="標楷體" w:eastAsia="標楷體" w:hAnsi="標楷體" w:hint="eastAsia"/>
          <w:sz w:val="28"/>
          <w:szCs w:val="28"/>
        </w:rPr>
        <w:t>5</w:t>
      </w:r>
      <w:r w:rsidR="003D78F4" w:rsidRPr="005E2267">
        <w:rPr>
          <w:rFonts w:ascii="標楷體" w:eastAsia="標楷體" w:hAnsi="標楷體" w:hint="eastAsia"/>
          <w:sz w:val="28"/>
          <w:szCs w:val="28"/>
        </w:rPr>
        <w:t>點）</w:t>
      </w:r>
    </w:p>
    <w:p w14:paraId="29321A92" w14:textId="77777777" w:rsidR="00084FF2" w:rsidRPr="005E2267" w:rsidRDefault="00084FF2" w:rsidP="00C92FEA">
      <w:pPr>
        <w:spacing w:line="400" w:lineRule="exact"/>
        <w:ind w:left="480" w:hangingChars="200" w:hanging="480"/>
        <w:jc w:val="center"/>
        <w:rPr>
          <w:rFonts w:ascii="標楷體" w:eastAsia="標楷體" w:hAnsi="標楷體"/>
          <w:bCs/>
          <w:sz w:val="30"/>
          <w:szCs w:val="30"/>
        </w:rPr>
      </w:pPr>
      <w:r w:rsidRPr="005E2267">
        <w:br w:type="page"/>
      </w:r>
      <w:r w:rsidRPr="005E2267">
        <w:rPr>
          <w:rFonts w:ascii="標楷體" w:eastAsia="標楷體" w:hAnsi="標楷體" w:hint="eastAsia"/>
          <w:bCs/>
          <w:sz w:val="30"/>
          <w:szCs w:val="30"/>
        </w:rPr>
        <w:lastRenderedPageBreak/>
        <w:t>國立嘉義大學</w:t>
      </w:r>
      <w:r w:rsidRPr="005E2267">
        <w:rPr>
          <w:rFonts w:ascii="標楷體" w:eastAsia="標楷體" w:hAnsi="標楷體" w:hint="eastAsia"/>
          <w:sz w:val="30"/>
          <w:szCs w:val="30"/>
        </w:rPr>
        <w:t>教師違反送審教師資格規定處理要點</w:t>
      </w:r>
    </w:p>
    <w:p w14:paraId="023213A2" w14:textId="0C4F32A4" w:rsidR="00084FF2" w:rsidRPr="005E2267" w:rsidRDefault="00D63FA8" w:rsidP="008A03D4">
      <w:pPr>
        <w:spacing w:line="400" w:lineRule="exact"/>
        <w:ind w:left="600" w:hangingChars="200" w:hanging="600"/>
        <w:jc w:val="center"/>
        <w:rPr>
          <w:sz w:val="30"/>
          <w:szCs w:val="30"/>
        </w:rPr>
      </w:pPr>
      <w:r w:rsidRPr="008A03D4">
        <w:rPr>
          <w:rFonts w:ascii="標楷體" w:eastAsia="標楷體" w:hAnsi="標楷體" w:hint="eastAsia"/>
          <w:bCs/>
          <w:sz w:val="30"/>
          <w:szCs w:val="30"/>
        </w:rPr>
        <w:t>第</w:t>
      </w:r>
      <w:r>
        <w:rPr>
          <w:rFonts w:ascii="標楷體" w:eastAsia="標楷體" w:hAnsi="標楷體" w:hint="eastAsia"/>
          <w:bCs/>
          <w:sz w:val="30"/>
          <w:szCs w:val="30"/>
        </w:rPr>
        <w:t>三</w:t>
      </w:r>
      <w:r w:rsidRPr="008A03D4">
        <w:rPr>
          <w:rFonts w:ascii="標楷體" w:eastAsia="標楷體" w:hAnsi="標楷體" w:hint="eastAsia"/>
          <w:bCs/>
          <w:sz w:val="30"/>
          <w:szCs w:val="30"/>
        </w:rPr>
        <w:t>點、</w:t>
      </w:r>
      <w:r w:rsidR="00DF6F00" w:rsidRPr="008A03D4">
        <w:rPr>
          <w:rFonts w:ascii="標楷體" w:eastAsia="標楷體" w:hAnsi="標楷體" w:hint="eastAsia"/>
          <w:bCs/>
          <w:sz w:val="30"/>
          <w:szCs w:val="30"/>
        </w:rPr>
        <w:t>第四點、第五點修正案</w:t>
      </w:r>
      <w:r w:rsidR="00084FF2" w:rsidRPr="005E2267">
        <w:rPr>
          <w:rFonts w:ascii="標楷體" w:eastAsia="標楷體" w:hAnsi="標楷體" w:hint="eastAsia"/>
          <w:bCs/>
          <w:sz w:val="30"/>
          <w:szCs w:val="30"/>
        </w:rPr>
        <w:t>對照表</w:t>
      </w: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99"/>
        <w:gridCol w:w="3700"/>
        <w:gridCol w:w="2835"/>
      </w:tblGrid>
      <w:tr w:rsidR="00471F03" w:rsidRPr="005E2267" w14:paraId="09B06E57" w14:textId="77777777" w:rsidTr="00E56F42">
        <w:trPr>
          <w:trHeight w:val="364"/>
          <w:tblHeader/>
        </w:trPr>
        <w:tc>
          <w:tcPr>
            <w:tcW w:w="3699" w:type="dxa"/>
          </w:tcPr>
          <w:p w14:paraId="5627D0FE" w14:textId="77777777" w:rsidR="00084FF2" w:rsidRPr="00DA05B8" w:rsidRDefault="00084FF2" w:rsidP="00D765B3">
            <w:pPr>
              <w:spacing w:line="320" w:lineRule="exact"/>
              <w:jc w:val="center"/>
              <w:rPr>
                <w:rFonts w:eastAsia="標楷體"/>
              </w:rPr>
            </w:pPr>
            <w:r w:rsidRPr="00DA05B8">
              <w:rPr>
                <w:rFonts w:eastAsia="標楷體"/>
              </w:rPr>
              <w:t>修正規定</w:t>
            </w:r>
          </w:p>
        </w:tc>
        <w:tc>
          <w:tcPr>
            <w:tcW w:w="3700" w:type="dxa"/>
          </w:tcPr>
          <w:p w14:paraId="50898162" w14:textId="77777777" w:rsidR="00084FF2" w:rsidRPr="00DA05B8" w:rsidRDefault="00084FF2" w:rsidP="00D765B3">
            <w:pPr>
              <w:spacing w:line="320" w:lineRule="exact"/>
              <w:jc w:val="center"/>
              <w:rPr>
                <w:rFonts w:eastAsia="標楷體"/>
              </w:rPr>
            </w:pPr>
            <w:r w:rsidRPr="00DA05B8">
              <w:rPr>
                <w:rFonts w:eastAsia="標楷體"/>
              </w:rPr>
              <w:t>現行規定</w:t>
            </w:r>
          </w:p>
        </w:tc>
        <w:tc>
          <w:tcPr>
            <w:tcW w:w="2835" w:type="dxa"/>
          </w:tcPr>
          <w:p w14:paraId="463566AA" w14:textId="77777777" w:rsidR="00084FF2" w:rsidRPr="005E2267" w:rsidRDefault="00084FF2" w:rsidP="00E77BA8">
            <w:pPr>
              <w:spacing w:line="320" w:lineRule="exact"/>
              <w:jc w:val="center"/>
              <w:rPr>
                <w:rFonts w:eastAsia="標楷體"/>
              </w:rPr>
            </w:pPr>
            <w:r w:rsidRPr="005E2267">
              <w:rPr>
                <w:rFonts w:eastAsia="標楷體"/>
              </w:rPr>
              <w:t>說明</w:t>
            </w:r>
          </w:p>
        </w:tc>
      </w:tr>
      <w:tr w:rsidR="00B9623C" w:rsidRPr="005E2267" w14:paraId="630E0A7F" w14:textId="77777777" w:rsidTr="002D64EE">
        <w:trPr>
          <w:trHeight w:val="7608"/>
        </w:trPr>
        <w:tc>
          <w:tcPr>
            <w:tcW w:w="3699" w:type="dxa"/>
          </w:tcPr>
          <w:p w14:paraId="7AB1A387" w14:textId="405120A7" w:rsidR="00AD281C" w:rsidRDefault="00B9623C" w:rsidP="00AD281C">
            <w:pPr>
              <w:spacing w:line="320" w:lineRule="exact"/>
              <w:ind w:left="425" w:hangingChars="177" w:hanging="425"/>
              <w:jc w:val="both"/>
              <w:rPr>
                <w:rFonts w:eastAsia="標楷體"/>
              </w:rPr>
            </w:pPr>
            <w:r w:rsidRPr="008A589B">
              <w:rPr>
                <w:rFonts w:eastAsia="標楷體"/>
              </w:rPr>
              <w:t>三、</w:t>
            </w:r>
            <w:r w:rsidR="00393DA1" w:rsidRPr="00D27DC2">
              <w:rPr>
                <w:rFonts w:eastAsia="標楷體" w:hint="eastAsia"/>
                <w:bCs/>
              </w:rPr>
              <w:t>舉發</w:t>
            </w:r>
            <w:r w:rsidRPr="008A589B">
              <w:rPr>
                <w:rFonts w:eastAsia="標楷體"/>
                <w:bCs/>
              </w:rPr>
              <w:t>送審人涉及第二點規定情事</w:t>
            </w:r>
            <w:r w:rsidR="00092581" w:rsidRPr="00092581">
              <w:rPr>
                <w:rFonts w:eastAsia="標楷體"/>
                <w:b/>
                <w:bCs/>
                <w:u w:val="single"/>
              </w:rPr>
              <w:t>者</w:t>
            </w:r>
            <w:r w:rsidR="00AD281C">
              <w:rPr>
                <w:rFonts w:eastAsia="標楷體"/>
                <w:bCs/>
              </w:rPr>
              <w:t>，</w:t>
            </w:r>
            <w:r w:rsidR="00803D0B" w:rsidRPr="00B3341A">
              <w:rPr>
                <w:rFonts w:eastAsia="標楷體"/>
                <w:b/>
                <w:bCs/>
                <w:u w:val="single"/>
              </w:rPr>
              <w:t>依</w:t>
            </w:r>
            <w:r w:rsidR="001A2454" w:rsidRPr="00B3341A">
              <w:rPr>
                <w:rFonts w:ascii="標楷體" w:eastAsia="標楷體" w:hAnsi="標楷體" w:hint="eastAsia"/>
                <w:b/>
                <w:bCs/>
                <w:u w:val="single"/>
              </w:rPr>
              <w:t>「</w:t>
            </w:r>
            <w:r w:rsidR="001D3A9C" w:rsidRPr="00B3341A">
              <w:rPr>
                <w:rFonts w:ascii="標楷體" w:eastAsia="標楷體" w:hAnsi="標楷體" w:hint="eastAsia"/>
                <w:b/>
                <w:bCs/>
                <w:u w:val="single"/>
              </w:rPr>
              <w:t>國立嘉義大學學術倫理案件處理要點</w:t>
            </w:r>
            <w:r w:rsidR="001A2454" w:rsidRPr="00B3341A">
              <w:rPr>
                <w:rFonts w:ascii="標楷體" w:eastAsia="標楷體" w:hAnsi="標楷體" w:hint="eastAsia"/>
                <w:b/>
                <w:bCs/>
                <w:u w:val="single"/>
              </w:rPr>
              <w:t>」</w:t>
            </w:r>
            <w:r w:rsidR="000F1367">
              <w:rPr>
                <w:rFonts w:ascii="標楷體" w:eastAsia="標楷體" w:hAnsi="標楷體" w:hint="eastAsia"/>
                <w:b/>
                <w:bCs/>
                <w:u w:val="single"/>
              </w:rPr>
              <w:t>規定，</w:t>
            </w:r>
            <w:r w:rsidR="00393DA1">
              <w:rPr>
                <w:rFonts w:eastAsia="標楷體"/>
                <w:b/>
                <w:bCs/>
                <w:u w:val="single"/>
              </w:rPr>
              <w:t>向</w:t>
            </w:r>
            <w:r w:rsidR="008C7965" w:rsidRPr="00B3341A">
              <w:rPr>
                <w:rFonts w:eastAsia="標楷體" w:hint="eastAsia"/>
                <w:b/>
                <w:bCs/>
                <w:u w:val="single"/>
              </w:rPr>
              <w:t>本校學術倫理與研究誠信辦公室</w:t>
            </w:r>
            <w:r w:rsidR="008C7965" w:rsidRPr="00B3341A">
              <w:rPr>
                <w:rFonts w:eastAsia="標楷體" w:hint="eastAsia"/>
                <w:b/>
                <w:bCs/>
                <w:u w:val="single"/>
              </w:rPr>
              <w:t>(</w:t>
            </w:r>
            <w:r w:rsidR="008C7965" w:rsidRPr="00B3341A">
              <w:rPr>
                <w:rFonts w:eastAsia="標楷體" w:hint="eastAsia"/>
                <w:b/>
                <w:bCs/>
                <w:u w:val="single"/>
              </w:rPr>
              <w:t>下稱學倫辦公室</w:t>
            </w:r>
            <w:r w:rsidR="008C7965" w:rsidRPr="00B3341A">
              <w:rPr>
                <w:rFonts w:eastAsia="標楷體" w:hint="eastAsia"/>
                <w:b/>
                <w:bCs/>
                <w:u w:val="single"/>
              </w:rPr>
              <w:t>)</w:t>
            </w:r>
            <w:r w:rsidR="00393DA1">
              <w:rPr>
                <w:rFonts w:eastAsia="標楷體" w:hint="eastAsia"/>
                <w:b/>
                <w:bCs/>
                <w:u w:val="single"/>
              </w:rPr>
              <w:t>提出</w:t>
            </w:r>
            <w:r w:rsidR="00161B97" w:rsidRPr="008A589B">
              <w:rPr>
                <w:rFonts w:eastAsia="標楷體"/>
              </w:rPr>
              <w:t>。</w:t>
            </w:r>
          </w:p>
          <w:p w14:paraId="71911390" w14:textId="77777777" w:rsidR="005C44E7" w:rsidRDefault="00092581" w:rsidP="00092581">
            <w:pPr>
              <w:spacing w:line="320" w:lineRule="exact"/>
              <w:ind w:leftChars="177" w:left="425" w:firstLine="1"/>
              <w:jc w:val="both"/>
              <w:rPr>
                <w:rFonts w:eastAsia="標楷體"/>
                <w:bCs/>
              </w:rPr>
            </w:pPr>
            <w:r w:rsidRPr="00EB329D">
              <w:rPr>
                <w:rFonts w:eastAsia="標楷體"/>
                <w:bCs/>
              </w:rPr>
              <w:t>前項所定舉發，包括經檢舉或審查時發現。</w:t>
            </w:r>
          </w:p>
          <w:p w14:paraId="305EDA9C" w14:textId="0ABEC726" w:rsidR="00B9623C" w:rsidRPr="001A2454" w:rsidRDefault="00FF6EE9" w:rsidP="00B470D6">
            <w:pPr>
              <w:spacing w:line="320" w:lineRule="exact"/>
              <w:ind w:leftChars="177" w:left="425" w:firstLine="1"/>
              <w:jc w:val="both"/>
              <w:rPr>
                <w:rFonts w:eastAsia="標楷體"/>
                <w:bCs/>
              </w:rPr>
            </w:pPr>
            <w:r w:rsidRPr="005C44E7">
              <w:rPr>
                <w:rFonts w:eastAsia="標楷體" w:hint="eastAsia"/>
                <w:b/>
                <w:bCs/>
                <w:u w:val="single"/>
              </w:rPr>
              <w:t>審查時發現之案件，應由該層級教評會</w:t>
            </w:r>
            <w:r w:rsidR="005C44E7" w:rsidRPr="005C44E7">
              <w:rPr>
                <w:rFonts w:eastAsia="標楷體" w:hint="eastAsia"/>
                <w:b/>
                <w:bCs/>
                <w:u w:val="single"/>
              </w:rPr>
              <w:t>依第一項規定提出。</w:t>
            </w:r>
          </w:p>
        </w:tc>
        <w:tc>
          <w:tcPr>
            <w:tcW w:w="3700" w:type="dxa"/>
          </w:tcPr>
          <w:p w14:paraId="6AC22438" w14:textId="77777777" w:rsidR="00B9623C" w:rsidRPr="00B3341A" w:rsidRDefault="00B9623C" w:rsidP="00B337A6">
            <w:pPr>
              <w:spacing w:line="320" w:lineRule="exact"/>
              <w:ind w:left="533" w:hangingChars="222" w:hanging="533"/>
              <w:jc w:val="both"/>
              <w:rPr>
                <w:rFonts w:eastAsia="標楷體"/>
                <w:b/>
                <w:u w:val="single"/>
              </w:rPr>
            </w:pPr>
            <w:r w:rsidRPr="008A589B">
              <w:rPr>
                <w:rFonts w:eastAsia="標楷體"/>
              </w:rPr>
              <w:t>三、</w:t>
            </w:r>
            <w:r w:rsidRPr="00B3341A">
              <w:rPr>
                <w:rFonts w:eastAsia="標楷體"/>
                <w:b/>
                <w:bCs/>
                <w:u w:val="single"/>
              </w:rPr>
              <w:t>對於具名及具體</w:t>
            </w:r>
            <w:r w:rsidRPr="00D27DC2">
              <w:rPr>
                <w:rFonts w:eastAsia="標楷體"/>
                <w:bCs/>
              </w:rPr>
              <w:t>舉發</w:t>
            </w:r>
            <w:r w:rsidRPr="008A589B">
              <w:rPr>
                <w:rFonts w:eastAsia="標楷體"/>
                <w:bCs/>
              </w:rPr>
              <w:t>送審人涉及第二點規定情事</w:t>
            </w:r>
            <w:r w:rsidRPr="00B3341A">
              <w:rPr>
                <w:rFonts w:eastAsia="標楷體"/>
                <w:b/>
                <w:bCs/>
                <w:u w:val="single"/>
              </w:rPr>
              <w:t>之案件</w:t>
            </w:r>
            <w:r w:rsidRPr="008A589B">
              <w:rPr>
                <w:rFonts w:eastAsia="標楷體"/>
                <w:bCs/>
              </w:rPr>
              <w:t>，應</w:t>
            </w:r>
            <w:r w:rsidRPr="00B3341A">
              <w:rPr>
                <w:rFonts w:eastAsia="標楷體"/>
                <w:b/>
                <w:bCs/>
                <w:u w:val="single"/>
              </w:rPr>
              <w:t>即進入處理程序；其他</w:t>
            </w:r>
            <w:r w:rsidRPr="00B3341A">
              <w:rPr>
                <w:rFonts w:eastAsia="標楷體"/>
                <w:b/>
                <w:bCs/>
                <w:kern w:val="0"/>
                <w:u w:val="single"/>
              </w:rPr>
              <w:t>機關、學校</w:t>
            </w:r>
            <w:r w:rsidRPr="00B3341A">
              <w:rPr>
                <w:rFonts w:eastAsia="標楷體"/>
                <w:b/>
                <w:bCs/>
                <w:u w:val="single"/>
              </w:rPr>
              <w:t>移請查辦之案件亦比照辦理。</w:t>
            </w:r>
          </w:p>
          <w:p w14:paraId="34F45DA6" w14:textId="77777777" w:rsidR="00B9623C" w:rsidRPr="00EB329D" w:rsidRDefault="00B9623C" w:rsidP="00B337A6">
            <w:pPr>
              <w:spacing w:line="320" w:lineRule="exact"/>
              <w:ind w:leftChars="236" w:left="566"/>
              <w:jc w:val="both"/>
              <w:rPr>
                <w:rFonts w:eastAsia="標楷體"/>
                <w:bCs/>
              </w:rPr>
            </w:pPr>
            <w:r w:rsidRPr="00EB329D">
              <w:rPr>
                <w:rFonts w:eastAsia="標楷體"/>
                <w:bCs/>
              </w:rPr>
              <w:t>前項所定舉發，包括經檢舉或審查時發現。</w:t>
            </w:r>
          </w:p>
          <w:p w14:paraId="1DB972F6" w14:textId="77777777" w:rsidR="00B9623C" w:rsidRPr="00B3341A" w:rsidRDefault="00B9623C" w:rsidP="00B337A6">
            <w:pPr>
              <w:spacing w:line="320" w:lineRule="exact"/>
              <w:ind w:leftChars="236" w:left="566"/>
              <w:jc w:val="both"/>
              <w:rPr>
                <w:rFonts w:eastAsia="標楷體"/>
                <w:b/>
                <w:u w:val="single"/>
              </w:rPr>
            </w:pPr>
            <w:r w:rsidRPr="00B3341A">
              <w:rPr>
                <w:rFonts w:eastAsia="標楷體"/>
                <w:b/>
                <w:bCs/>
                <w:u w:val="single"/>
              </w:rPr>
              <w:t>前項</w:t>
            </w:r>
            <w:r w:rsidRPr="00B3341A">
              <w:rPr>
                <w:rFonts w:eastAsia="標楷體"/>
                <w:b/>
                <w:u w:val="single"/>
              </w:rPr>
              <w:t>檢舉，檢舉人應</w:t>
            </w:r>
            <w:r w:rsidRPr="00B3341A">
              <w:rPr>
                <w:rFonts w:eastAsia="標楷體"/>
                <w:b/>
                <w:bCs/>
                <w:u w:val="single"/>
              </w:rPr>
              <w:t>具</w:t>
            </w:r>
            <w:r w:rsidRPr="00B3341A">
              <w:rPr>
                <w:rFonts w:eastAsia="標楷體"/>
                <w:b/>
                <w:u w:val="single"/>
              </w:rPr>
              <w:t>真實姓名</w:t>
            </w:r>
            <w:r w:rsidRPr="00B3341A">
              <w:rPr>
                <w:rFonts w:eastAsia="標楷體"/>
                <w:b/>
                <w:bCs/>
                <w:u w:val="single"/>
              </w:rPr>
              <w:t>、身分證明文件字號、服務或就學之單位與職稱、住居所</w:t>
            </w:r>
            <w:r w:rsidRPr="00B3341A">
              <w:rPr>
                <w:rFonts w:eastAsia="標楷體"/>
                <w:b/>
                <w:u w:val="single"/>
              </w:rPr>
              <w:t>及聯絡</w:t>
            </w:r>
            <w:r w:rsidRPr="00B3341A">
              <w:rPr>
                <w:rFonts w:eastAsia="標楷體"/>
                <w:b/>
                <w:bCs/>
                <w:u w:val="single"/>
              </w:rPr>
              <w:t>電話</w:t>
            </w:r>
            <w:r w:rsidRPr="00B3341A">
              <w:rPr>
                <w:rFonts w:eastAsia="標楷體"/>
                <w:b/>
                <w:u w:val="single"/>
              </w:rPr>
              <w:t>，並具體指陳對象、內容及</w:t>
            </w:r>
            <w:r w:rsidRPr="00B3341A">
              <w:rPr>
                <w:rFonts w:eastAsia="標楷體"/>
                <w:b/>
                <w:bCs/>
                <w:u w:val="single"/>
              </w:rPr>
              <w:t>檢</w:t>
            </w:r>
            <w:r w:rsidRPr="00B3341A">
              <w:rPr>
                <w:rFonts w:eastAsia="標楷體"/>
                <w:b/>
                <w:u w:val="single"/>
              </w:rPr>
              <w:t>附證據資料，向本校校教師評審委員會</w:t>
            </w:r>
            <w:r w:rsidRPr="00B3341A">
              <w:rPr>
                <w:rFonts w:eastAsia="標楷體"/>
                <w:b/>
                <w:u w:val="single"/>
              </w:rPr>
              <w:t>(</w:t>
            </w:r>
            <w:r w:rsidRPr="00B3341A">
              <w:rPr>
                <w:rFonts w:eastAsia="標楷體"/>
                <w:b/>
                <w:u w:val="single"/>
              </w:rPr>
              <w:t>以下簡稱教評會</w:t>
            </w:r>
            <w:r w:rsidRPr="00B3341A">
              <w:rPr>
                <w:rFonts w:eastAsia="標楷體"/>
                <w:b/>
                <w:u w:val="single"/>
              </w:rPr>
              <w:t>)</w:t>
            </w:r>
            <w:r w:rsidRPr="00B3341A">
              <w:rPr>
                <w:rFonts w:eastAsia="標楷體"/>
                <w:b/>
                <w:u w:val="single"/>
              </w:rPr>
              <w:t>提出。</w:t>
            </w:r>
          </w:p>
          <w:p w14:paraId="6E7C100C" w14:textId="77777777" w:rsidR="00B9623C" w:rsidRPr="00B3341A" w:rsidRDefault="00B9623C" w:rsidP="00B337A6">
            <w:pPr>
              <w:spacing w:line="320" w:lineRule="exact"/>
              <w:ind w:leftChars="222" w:left="533" w:firstLineChars="14" w:firstLine="34"/>
              <w:jc w:val="both"/>
              <w:rPr>
                <w:rFonts w:eastAsia="標楷體"/>
                <w:b/>
                <w:bCs/>
                <w:u w:val="single"/>
              </w:rPr>
            </w:pPr>
            <w:r w:rsidRPr="00B3341A">
              <w:rPr>
                <w:rFonts w:eastAsia="標楷體"/>
                <w:b/>
                <w:bCs/>
                <w:u w:val="single"/>
              </w:rPr>
              <w:t>檢舉案件，經向檢舉人查證確為其所檢舉後，應即進入處理程序。</w:t>
            </w:r>
          </w:p>
          <w:p w14:paraId="41F570C8" w14:textId="7E8D805B" w:rsidR="00B9623C" w:rsidRPr="008A589B" w:rsidRDefault="00B9623C" w:rsidP="008A589B">
            <w:pPr>
              <w:spacing w:line="320" w:lineRule="exact"/>
              <w:ind w:leftChars="222" w:left="533" w:firstLineChars="14" w:firstLine="34"/>
              <w:jc w:val="both"/>
              <w:rPr>
                <w:rFonts w:eastAsia="標楷體"/>
              </w:rPr>
            </w:pPr>
            <w:r w:rsidRPr="00B3341A">
              <w:rPr>
                <w:rFonts w:eastAsia="標楷體"/>
                <w:b/>
                <w:u w:val="single"/>
              </w:rPr>
              <w:t>檢舉人提供之身分資料有不實情形者，以未具名檢舉論。</w:t>
            </w:r>
            <w:r w:rsidRPr="00B3341A">
              <w:rPr>
                <w:rFonts w:eastAsia="標楷體" w:hint="eastAsia"/>
                <w:b/>
                <w:bCs/>
                <w:u w:val="single"/>
              </w:rPr>
              <w:t>未具名而具體指陳違反送審教師資格規定之情形，由第五點形式要件審查程序，確認是否受理。</w:t>
            </w:r>
          </w:p>
        </w:tc>
        <w:tc>
          <w:tcPr>
            <w:tcW w:w="2835" w:type="dxa"/>
          </w:tcPr>
          <w:p w14:paraId="4D746F76" w14:textId="1AC9EB5E" w:rsidR="00B9623C" w:rsidRPr="0055574D" w:rsidRDefault="001401B5" w:rsidP="00D12D1E">
            <w:pPr>
              <w:pStyle w:val="af0"/>
              <w:numPr>
                <w:ilvl w:val="0"/>
                <w:numId w:val="37"/>
              </w:numPr>
              <w:spacing w:line="280" w:lineRule="exact"/>
              <w:ind w:leftChars="0"/>
              <w:jc w:val="both"/>
              <w:rPr>
                <w:rFonts w:eastAsia="標楷體"/>
                <w:sz w:val="22"/>
              </w:rPr>
            </w:pPr>
            <w:r w:rsidRPr="001401B5">
              <w:rPr>
                <w:rFonts w:eastAsia="標楷體" w:hint="eastAsia"/>
                <w:sz w:val="22"/>
              </w:rPr>
              <w:t>依</w:t>
            </w:r>
            <w:r w:rsidR="001B496D">
              <w:rPr>
                <w:rFonts w:eastAsia="標楷體" w:hint="eastAsia"/>
                <w:sz w:val="22"/>
              </w:rPr>
              <w:t>據</w:t>
            </w:r>
            <w:r w:rsidRPr="001401B5">
              <w:rPr>
                <w:rFonts w:eastAsia="標楷體" w:hint="eastAsia"/>
                <w:sz w:val="22"/>
              </w:rPr>
              <w:t>「</w:t>
            </w:r>
            <w:r>
              <w:rPr>
                <w:rFonts w:eastAsia="標楷體" w:hint="eastAsia"/>
                <w:sz w:val="22"/>
              </w:rPr>
              <w:t>國立嘉義大學學術倫理與研究誠信推動辦</w:t>
            </w:r>
            <w:r w:rsidR="00C14583">
              <w:rPr>
                <w:rFonts w:eastAsia="標楷體" w:hint="eastAsia"/>
                <w:sz w:val="22"/>
              </w:rPr>
              <w:t>公室設置要點</w:t>
            </w:r>
            <w:r w:rsidRPr="001401B5">
              <w:rPr>
                <w:rFonts w:eastAsia="標楷體" w:hint="eastAsia"/>
                <w:sz w:val="22"/>
              </w:rPr>
              <w:t>」</w:t>
            </w:r>
            <w:r w:rsidR="00B0730C">
              <w:rPr>
                <w:rFonts w:eastAsia="標楷體" w:hint="eastAsia"/>
                <w:sz w:val="22"/>
              </w:rPr>
              <w:t>第</w:t>
            </w:r>
            <w:r w:rsidR="00B0730C">
              <w:rPr>
                <w:rFonts w:eastAsia="標楷體" w:hint="eastAsia"/>
                <w:sz w:val="22"/>
              </w:rPr>
              <w:t>2</w:t>
            </w:r>
            <w:r w:rsidR="00B0730C">
              <w:rPr>
                <w:rFonts w:eastAsia="標楷體" w:hint="eastAsia"/>
                <w:sz w:val="22"/>
              </w:rPr>
              <w:t>點</w:t>
            </w:r>
            <w:r w:rsidR="001B3530">
              <w:rPr>
                <w:rFonts w:eastAsia="標楷體" w:hint="eastAsia"/>
                <w:sz w:val="22"/>
              </w:rPr>
              <w:t>第</w:t>
            </w:r>
            <w:r w:rsidR="001B3530">
              <w:rPr>
                <w:rFonts w:eastAsia="標楷體" w:hint="eastAsia"/>
                <w:sz w:val="22"/>
              </w:rPr>
              <w:t>3</w:t>
            </w:r>
            <w:r w:rsidR="001B3530">
              <w:rPr>
                <w:rFonts w:eastAsia="標楷體" w:hint="eastAsia"/>
                <w:sz w:val="22"/>
              </w:rPr>
              <w:t>款</w:t>
            </w:r>
            <w:r w:rsidR="001B3530" w:rsidRPr="001B3530">
              <w:rPr>
                <w:rFonts w:ascii="標楷體" w:eastAsia="標楷體" w:hAnsi="標楷體" w:hint="eastAsia"/>
                <w:sz w:val="22"/>
              </w:rPr>
              <w:t>「</w:t>
            </w:r>
            <w:r w:rsidR="001B3530">
              <w:rPr>
                <w:rFonts w:ascii="標楷體" w:eastAsia="標楷體" w:hAnsi="標楷體" w:hint="eastAsia"/>
                <w:sz w:val="22"/>
              </w:rPr>
              <w:t>本室業務職掌：</w:t>
            </w:r>
            <w:r w:rsidR="001B496D">
              <w:rPr>
                <w:rFonts w:ascii="標楷體" w:eastAsia="標楷體" w:hAnsi="標楷體"/>
                <w:sz w:val="22"/>
              </w:rPr>
              <w:t>…</w:t>
            </w:r>
            <w:r w:rsidR="001B496D">
              <w:rPr>
                <w:rFonts w:ascii="標楷體" w:eastAsia="標楷體" w:hAnsi="標楷體" w:hint="eastAsia"/>
                <w:sz w:val="22"/>
              </w:rPr>
              <w:t>(三)</w:t>
            </w:r>
            <w:r w:rsidR="001B3530">
              <w:rPr>
                <w:rFonts w:ascii="標楷體" w:eastAsia="標楷體" w:hAnsi="標楷體" w:hint="eastAsia"/>
                <w:sz w:val="22"/>
              </w:rPr>
              <w:t>受理學術倫理案件並轉介至校內權責單位處理</w:t>
            </w:r>
            <w:r w:rsidR="001B3530" w:rsidRPr="001B3530">
              <w:rPr>
                <w:rFonts w:ascii="標楷體" w:eastAsia="標楷體" w:hAnsi="標楷體" w:hint="eastAsia"/>
                <w:sz w:val="22"/>
              </w:rPr>
              <w:t>」</w:t>
            </w:r>
            <w:r w:rsidR="001B3530">
              <w:rPr>
                <w:rFonts w:ascii="標楷體" w:eastAsia="標楷體" w:hAnsi="標楷體" w:hint="eastAsia"/>
                <w:sz w:val="22"/>
              </w:rPr>
              <w:t>規定，</w:t>
            </w:r>
            <w:r w:rsidR="00BE6F94">
              <w:rPr>
                <w:rFonts w:ascii="標楷體" w:eastAsia="標楷體" w:hAnsi="標楷體" w:hint="eastAsia"/>
                <w:sz w:val="22"/>
              </w:rPr>
              <w:t>本校學術倫理案件受理單位為本校</w:t>
            </w:r>
            <w:r w:rsidR="00BE6F94">
              <w:rPr>
                <w:rFonts w:eastAsia="標楷體" w:hint="eastAsia"/>
                <w:sz w:val="22"/>
              </w:rPr>
              <w:t>學術倫理與研究誠信推動辦公室</w:t>
            </w:r>
            <w:r w:rsidR="00D12D1E" w:rsidRPr="00D12D1E">
              <w:rPr>
                <w:rFonts w:eastAsia="標楷體" w:hint="eastAsia"/>
                <w:sz w:val="22"/>
              </w:rPr>
              <w:t>(</w:t>
            </w:r>
            <w:r w:rsidR="00D12D1E" w:rsidRPr="00D12D1E">
              <w:rPr>
                <w:rFonts w:eastAsia="標楷體" w:hint="eastAsia"/>
                <w:sz w:val="22"/>
              </w:rPr>
              <w:t>下稱學倫辦公室</w:t>
            </w:r>
            <w:r w:rsidR="00D12D1E" w:rsidRPr="00D12D1E">
              <w:rPr>
                <w:rFonts w:eastAsia="標楷體" w:hint="eastAsia"/>
                <w:sz w:val="22"/>
              </w:rPr>
              <w:t>)</w:t>
            </w:r>
            <w:r w:rsidR="00B9623C" w:rsidRPr="001B3530">
              <w:rPr>
                <w:rFonts w:ascii="標楷體" w:eastAsia="標楷體" w:hAnsi="標楷體" w:hint="eastAsia"/>
                <w:sz w:val="22"/>
              </w:rPr>
              <w:t>。</w:t>
            </w:r>
          </w:p>
          <w:p w14:paraId="06E4E8D3" w14:textId="6BFA7A0B" w:rsidR="00B9623C" w:rsidRDefault="007C3D49" w:rsidP="001B496D">
            <w:pPr>
              <w:pStyle w:val="af0"/>
              <w:numPr>
                <w:ilvl w:val="0"/>
                <w:numId w:val="37"/>
              </w:numPr>
              <w:spacing w:line="280" w:lineRule="exact"/>
              <w:ind w:leftChars="0"/>
              <w:jc w:val="both"/>
              <w:rPr>
                <w:rFonts w:eastAsia="標楷體"/>
                <w:sz w:val="22"/>
              </w:rPr>
            </w:pPr>
            <w:r>
              <w:rPr>
                <w:rFonts w:eastAsia="標楷體" w:hint="eastAsia"/>
                <w:sz w:val="22"/>
              </w:rPr>
              <w:t>又依</w:t>
            </w:r>
            <w:r w:rsidR="001B496D" w:rsidRPr="001B496D">
              <w:rPr>
                <w:rFonts w:eastAsia="標楷體" w:hint="eastAsia"/>
                <w:sz w:val="22"/>
              </w:rPr>
              <w:t>「國立嘉義大學學術倫理案件處理要點」</w:t>
            </w:r>
            <w:r w:rsidR="00C02856">
              <w:rPr>
                <w:rFonts w:eastAsia="標楷體" w:hint="eastAsia"/>
                <w:sz w:val="22"/>
              </w:rPr>
              <w:t>第</w:t>
            </w:r>
            <w:r w:rsidR="00C02856">
              <w:rPr>
                <w:rFonts w:eastAsia="標楷體" w:hint="eastAsia"/>
                <w:sz w:val="22"/>
              </w:rPr>
              <w:t>6</w:t>
            </w:r>
            <w:r w:rsidR="00C02856">
              <w:rPr>
                <w:rFonts w:eastAsia="標楷體" w:hint="eastAsia"/>
                <w:sz w:val="22"/>
              </w:rPr>
              <w:t>點</w:t>
            </w:r>
            <w:r w:rsidR="008C2984">
              <w:rPr>
                <w:rFonts w:eastAsia="標楷體" w:hint="eastAsia"/>
                <w:sz w:val="22"/>
              </w:rPr>
              <w:t>明訂案件受理</w:t>
            </w:r>
            <w:r w:rsidR="00664D46">
              <w:rPr>
                <w:rFonts w:eastAsia="標楷體" w:hint="eastAsia"/>
                <w:sz w:val="22"/>
              </w:rPr>
              <w:t>方式</w:t>
            </w:r>
            <w:r w:rsidR="00A01961">
              <w:rPr>
                <w:rFonts w:eastAsia="標楷體" w:hint="eastAsia"/>
                <w:sz w:val="22"/>
              </w:rPr>
              <w:t>；</w:t>
            </w:r>
            <w:r w:rsidR="008C2984">
              <w:rPr>
                <w:rFonts w:eastAsia="標楷體" w:hint="eastAsia"/>
                <w:sz w:val="22"/>
              </w:rPr>
              <w:t>爰此，</w:t>
            </w:r>
            <w:r w:rsidR="00664D46">
              <w:rPr>
                <w:rFonts w:eastAsia="標楷體" w:hint="eastAsia"/>
                <w:sz w:val="22"/>
              </w:rPr>
              <w:t>配合修正</w:t>
            </w:r>
            <w:r w:rsidR="00F527CB">
              <w:rPr>
                <w:rFonts w:eastAsia="標楷體" w:hint="eastAsia"/>
                <w:sz w:val="22"/>
              </w:rPr>
              <w:t>案件</w:t>
            </w:r>
            <w:r w:rsidR="00A01961">
              <w:rPr>
                <w:rFonts w:eastAsia="標楷體" w:hint="eastAsia"/>
                <w:sz w:val="22"/>
              </w:rPr>
              <w:t>受理方式之規定</w:t>
            </w:r>
            <w:r w:rsidR="00B9623C">
              <w:rPr>
                <w:rFonts w:eastAsia="標楷體" w:hint="eastAsia"/>
                <w:sz w:val="22"/>
              </w:rPr>
              <w:t>。</w:t>
            </w:r>
          </w:p>
          <w:p w14:paraId="4229102B" w14:textId="281BDB89" w:rsidR="00FB3AB0" w:rsidRPr="0055574D" w:rsidRDefault="00EB554F" w:rsidP="001B496D">
            <w:pPr>
              <w:pStyle w:val="af0"/>
              <w:numPr>
                <w:ilvl w:val="0"/>
                <w:numId w:val="37"/>
              </w:numPr>
              <w:spacing w:line="280" w:lineRule="exact"/>
              <w:ind w:leftChars="0"/>
              <w:jc w:val="both"/>
              <w:rPr>
                <w:rFonts w:eastAsia="標楷體"/>
                <w:sz w:val="22"/>
              </w:rPr>
            </w:pPr>
            <w:r>
              <w:rPr>
                <w:rFonts w:eastAsia="標楷體"/>
                <w:sz w:val="22"/>
              </w:rPr>
              <w:t>原第</w:t>
            </w:r>
            <w:r>
              <w:rPr>
                <w:rFonts w:eastAsia="標楷體" w:hint="eastAsia"/>
                <w:sz w:val="22"/>
              </w:rPr>
              <w:t>4</w:t>
            </w:r>
            <w:r>
              <w:rPr>
                <w:rFonts w:eastAsia="標楷體" w:hint="eastAsia"/>
                <w:sz w:val="22"/>
              </w:rPr>
              <w:t>點第</w:t>
            </w:r>
            <w:r>
              <w:rPr>
                <w:rFonts w:eastAsia="標楷體" w:hint="eastAsia"/>
                <w:sz w:val="22"/>
              </w:rPr>
              <w:t>1</w:t>
            </w:r>
            <w:r>
              <w:rPr>
                <w:rFonts w:eastAsia="標楷體" w:hint="eastAsia"/>
                <w:sz w:val="22"/>
              </w:rPr>
              <w:t>項第</w:t>
            </w:r>
            <w:r>
              <w:rPr>
                <w:rFonts w:eastAsia="標楷體" w:hint="eastAsia"/>
                <w:sz w:val="22"/>
              </w:rPr>
              <w:t>1</w:t>
            </w:r>
            <w:r>
              <w:rPr>
                <w:rFonts w:eastAsia="標楷體" w:hint="eastAsia"/>
                <w:sz w:val="22"/>
              </w:rPr>
              <w:t>款後段規定移列至第</w:t>
            </w:r>
            <w:r>
              <w:rPr>
                <w:rFonts w:eastAsia="標楷體" w:hint="eastAsia"/>
                <w:sz w:val="22"/>
              </w:rPr>
              <w:t>3</w:t>
            </w:r>
            <w:r>
              <w:rPr>
                <w:rFonts w:eastAsia="標楷體" w:hint="eastAsia"/>
                <w:sz w:val="22"/>
              </w:rPr>
              <w:t>項，並酌作文字修正。</w:t>
            </w:r>
          </w:p>
          <w:p w14:paraId="16C489CC" w14:textId="77777777" w:rsidR="00B9623C" w:rsidRDefault="00B9623C" w:rsidP="00B337A6">
            <w:pPr>
              <w:spacing w:line="280" w:lineRule="exact"/>
              <w:ind w:leftChars="1" w:left="398" w:hangingChars="180" w:hanging="396"/>
              <w:jc w:val="both"/>
              <w:rPr>
                <w:rFonts w:eastAsia="標楷體"/>
                <w:sz w:val="22"/>
                <w:szCs w:val="22"/>
              </w:rPr>
            </w:pPr>
          </w:p>
          <w:p w14:paraId="0CE711DB" w14:textId="77777777" w:rsidR="00B9623C" w:rsidRDefault="00B9623C" w:rsidP="00B337A6">
            <w:pPr>
              <w:spacing w:line="280" w:lineRule="exact"/>
              <w:ind w:leftChars="1" w:left="398" w:hangingChars="180" w:hanging="396"/>
              <w:jc w:val="both"/>
              <w:rPr>
                <w:rFonts w:eastAsia="標楷體"/>
                <w:sz w:val="22"/>
              </w:rPr>
            </w:pPr>
          </w:p>
          <w:p w14:paraId="7FF487E3" w14:textId="77777777" w:rsidR="00B9623C" w:rsidRPr="005E2267" w:rsidRDefault="00B9623C" w:rsidP="00E77BA8">
            <w:pPr>
              <w:spacing w:line="320" w:lineRule="exact"/>
              <w:jc w:val="center"/>
              <w:rPr>
                <w:rFonts w:eastAsia="標楷體"/>
              </w:rPr>
            </w:pPr>
          </w:p>
        </w:tc>
      </w:tr>
      <w:tr w:rsidR="0007598E" w:rsidRPr="005E2267" w14:paraId="1762C997" w14:textId="77777777" w:rsidTr="009406E8">
        <w:trPr>
          <w:trHeight w:val="364"/>
        </w:trPr>
        <w:tc>
          <w:tcPr>
            <w:tcW w:w="3699" w:type="dxa"/>
          </w:tcPr>
          <w:p w14:paraId="0688B742" w14:textId="09AACF00" w:rsidR="0007598E" w:rsidRPr="0007598E" w:rsidRDefault="0007598E" w:rsidP="0007598E">
            <w:pPr>
              <w:spacing w:line="340" w:lineRule="exact"/>
              <w:ind w:left="564" w:hangingChars="235" w:hanging="564"/>
              <w:jc w:val="both"/>
              <w:rPr>
                <w:rFonts w:eastAsia="標楷體"/>
                <w:kern w:val="0"/>
              </w:rPr>
            </w:pPr>
            <w:r w:rsidRPr="0007598E">
              <w:rPr>
                <w:rFonts w:eastAsia="標楷體"/>
                <w:kern w:val="0"/>
              </w:rPr>
              <w:t>四、</w:t>
            </w:r>
            <w:r w:rsidRPr="0007598E">
              <w:rPr>
                <w:rFonts w:eastAsia="標楷體"/>
                <w:bCs/>
                <w:kern w:val="0"/>
              </w:rPr>
              <w:t>案件</w:t>
            </w:r>
            <w:r w:rsidRPr="0007598E">
              <w:rPr>
                <w:rFonts w:eastAsia="標楷體"/>
                <w:kern w:val="0"/>
              </w:rPr>
              <w:t>受理單位及審理單位</w:t>
            </w:r>
            <w:r w:rsidRPr="0007598E">
              <w:rPr>
                <w:kern w:val="0"/>
              </w:rPr>
              <w:t>：</w:t>
            </w:r>
          </w:p>
          <w:p w14:paraId="45EB1AD8" w14:textId="0BD47862" w:rsidR="0007598E" w:rsidRPr="0007598E" w:rsidRDefault="0007598E" w:rsidP="0035467D">
            <w:pPr>
              <w:widowControl/>
              <w:spacing w:line="340" w:lineRule="exact"/>
              <w:ind w:leftChars="59" w:left="478" w:hangingChars="140" w:hanging="336"/>
              <w:jc w:val="both"/>
              <w:rPr>
                <w:rFonts w:eastAsia="標楷體"/>
                <w:kern w:val="0"/>
              </w:rPr>
            </w:pPr>
            <w:r w:rsidRPr="0007598E">
              <w:rPr>
                <w:rFonts w:eastAsia="標楷體"/>
                <w:kern w:val="0"/>
              </w:rPr>
              <w:t>(</w:t>
            </w:r>
            <w:r w:rsidRPr="0007598E">
              <w:rPr>
                <w:rFonts w:eastAsia="標楷體"/>
                <w:kern w:val="0"/>
              </w:rPr>
              <w:t>一</w:t>
            </w:r>
            <w:r w:rsidRPr="0007598E">
              <w:rPr>
                <w:rFonts w:eastAsia="標楷體"/>
                <w:kern w:val="0"/>
              </w:rPr>
              <w:t>)</w:t>
            </w:r>
            <w:r w:rsidRPr="0007598E">
              <w:rPr>
                <w:rFonts w:eastAsia="標楷體"/>
                <w:kern w:val="0"/>
              </w:rPr>
              <w:t>受理單位</w:t>
            </w:r>
            <w:r w:rsidRPr="0007598E">
              <w:rPr>
                <w:kern w:val="0"/>
              </w:rPr>
              <w:t>：</w:t>
            </w:r>
            <w:r w:rsidR="00307C65" w:rsidRPr="0007598E">
              <w:rPr>
                <w:rFonts w:eastAsia="標楷體"/>
                <w:kern w:val="0"/>
              </w:rPr>
              <w:t>本校</w:t>
            </w:r>
            <w:r w:rsidR="00BB0686" w:rsidRPr="00154CDA">
              <w:rPr>
                <w:rFonts w:eastAsia="標楷體" w:hint="eastAsia"/>
                <w:b/>
                <w:kern w:val="0"/>
                <w:u w:val="single"/>
              </w:rPr>
              <w:t>學倫辦公室</w:t>
            </w:r>
            <w:r w:rsidRPr="0007598E">
              <w:rPr>
                <w:rFonts w:eastAsia="標楷體"/>
                <w:kern w:val="0"/>
              </w:rPr>
              <w:t>。</w:t>
            </w:r>
          </w:p>
          <w:p w14:paraId="1712F17B" w14:textId="77777777" w:rsidR="0007598E" w:rsidRPr="0007598E" w:rsidRDefault="0007598E" w:rsidP="00DE5B85">
            <w:pPr>
              <w:spacing w:line="320" w:lineRule="exact"/>
              <w:ind w:leftChars="59" w:left="531" w:hangingChars="162" w:hanging="389"/>
              <w:jc w:val="both"/>
              <w:rPr>
                <w:rFonts w:eastAsia="標楷體"/>
                <w:kern w:val="0"/>
              </w:rPr>
            </w:pPr>
            <w:r w:rsidRPr="0007598E">
              <w:rPr>
                <w:rFonts w:eastAsia="標楷體"/>
                <w:kern w:val="0"/>
              </w:rPr>
              <w:t>(</w:t>
            </w:r>
            <w:r w:rsidRPr="0007598E">
              <w:rPr>
                <w:rFonts w:eastAsia="標楷體"/>
                <w:kern w:val="0"/>
              </w:rPr>
              <w:t>二</w:t>
            </w:r>
            <w:r w:rsidRPr="0007598E">
              <w:rPr>
                <w:rFonts w:eastAsia="標楷體"/>
                <w:kern w:val="0"/>
              </w:rPr>
              <w:t>)</w:t>
            </w:r>
            <w:r w:rsidRPr="0007598E">
              <w:rPr>
                <w:rFonts w:eastAsia="標楷體"/>
                <w:kern w:val="0"/>
              </w:rPr>
              <w:t>審理單位</w:t>
            </w:r>
            <w:r w:rsidRPr="0007598E">
              <w:rPr>
                <w:kern w:val="0"/>
              </w:rPr>
              <w:t>：</w:t>
            </w:r>
            <w:r w:rsidRPr="0007598E">
              <w:rPr>
                <w:rFonts w:eastAsia="標楷體"/>
                <w:bCs/>
                <w:kern w:val="0"/>
              </w:rPr>
              <w:t>案件</w:t>
            </w:r>
            <w:r w:rsidRPr="0007598E">
              <w:rPr>
                <w:rFonts w:eastAsia="標楷體"/>
                <w:kern w:val="0"/>
              </w:rPr>
              <w:t>屬第二點第一款至第三款者，以</w:t>
            </w:r>
            <w:r w:rsidRPr="0007598E">
              <w:rPr>
                <w:rFonts w:eastAsia="標楷體"/>
                <w:bCs/>
                <w:kern w:val="0"/>
              </w:rPr>
              <w:t>送審人</w:t>
            </w:r>
            <w:r w:rsidRPr="0007598E">
              <w:rPr>
                <w:rFonts w:eastAsia="標楷體"/>
                <w:kern w:val="0"/>
              </w:rPr>
              <w:t>所屬學院之教評會為審理單位；屬第二點第四款者，以該層級之教評會為審理單位。</w:t>
            </w:r>
          </w:p>
          <w:p w14:paraId="741D0B5C" w14:textId="3901D9F2" w:rsidR="0007598E" w:rsidRPr="0007598E" w:rsidRDefault="0007598E" w:rsidP="00DE5B85">
            <w:pPr>
              <w:spacing w:line="320" w:lineRule="exact"/>
              <w:ind w:leftChars="59" w:left="531" w:hangingChars="162" w:hanging="389"/>
              <w:jc w:val="both"/>
              <w:rPr>
                <w:rFonts w:eastAsia="標楷體"/>
              </w:rPr>
            </w:pPr>
          </w:p>
        </w:tc>
        <w:tc>
          <w:tcPr>
            <w:tcW w:w="3700" w:type="dxa"/>
          </w:tcPr>
          <w:p w14:paraId="54F7C9B6" w14:textId="77777777" w:rsidR="0007598E" w:rsidRPr="0007598E" w:rsidRDefault="0007598E" w:rsidP="0007598E">
            <w:pPr>
              <w:spacing w:line="340" w:lineRule="exact"/>
              <w:ind w:left="564" w:hangingChars="235" w:hanging="564"/>
              <w:jc w:val="both"/>
              <w:rPr>
                <w:rFonts w:eastAsia="標楷體"/>
                <w:kern w:val="0"/>
              </w:rPr>
            </w:pPr>
            <w:r w:rsidRPr="0007598E">
              <w:rPr>
                <w:rFonts w:eastAsia="標楷體"/>
                <w:kern w:val="0"/>
              </w:rPr>
              <w:t>四、</w:t>
            </w:r>
            <w:r w:rsidRPr="0007598E">
              <w:rPr>
                <w:rFonts w:eastAsia="標楷體"/>
                <w:bCs/>
                <w:kern w:val="0"/>
              </w:rPr>
              <w:t>案件</w:t>
            </w:r>
            <w:r w:rsidRPr="0007598E">
              <w:rPr>
                <w:rFonts w:eastAsia="標楷體"/>
                <w:kern w:val="0"/>
              </w:rPr>
              <w:t>受理單位及審理單位</w:t>
            </w:r>
            <w:r w:rsidRPr="0007598E">
              <w:rPr>
                <w:kern w:val="0"/>
              </w:rPr>
              <w:t>：</w:t>
            </w:r>
          </w:p>
          <w:p w14:paraId="41022C99" w14:textId="77777777" w:rsidR="0007598E" w:rsidRPr="0007598E" w:rsidRDefault="0007598E" w:rsidP="0074196E">
            <w:pPr>
              <w:widowControl/>
              <w:spacing w:line="340" w:lineRule="exact"/>
              <w:ind w:leftChars="59" w:left="478" w:hangingChars="140" w:hanging="336"/>
              <w:jc w:val="both"/>
              <w:rPr>
                <w:rFonts w:eastAsia="標楷體"/>
                <w:kern w:val="0"/>
              </w:rPr>
            </w:pPr>
            <w:r w:rsidRPr="0007598E">
              <w:rPr>
                <w:rFonts w:eastAsia="標楷體"/>
                <w:kern w:val="0"/>
              </w:rPr>
              <w:t>(</w:t>
            </w:r>
            <w:r w:rsidRPr="0007598E">
              <w:rPr>
                <w:rFonts w:eastAsia="標楷體"/>
                <w:kern w:val="0"/>
              </w:rPr>
              <w:t>一</w:t>
            </w:r>
            <w:r w:rsidRPr="0007598E">
              <w:rPr>
                <w:rFonts w:eastAsia="標楷體"/>
                <w:kern w:val="0"/>
              </w:rPr>
              <w:t>)</w:t>
            </w:r>
            <w:r w:rsidRPr="0007598E">
              <w:rPr>
                <w:rFonts w:eastAsia="標楷體"/>
                <w:kern w:val="0"/>
              </w:rPr>
              <w:t>受理單位</w:t>
            </w:r>
            <w:r w:rsidRPr="0007598E">
              <w:rPr>
                <w:kern w:val="0"/>
              </w:rPr>
              <w:t>：</w:t>
            </w:r>
            <w:r w:rsidRPr="0007598E">
              <w:rPr>
                <w:rFonts w:eastAsia="標楷體"/>
                <w:kern w:val="0"/>
              </w:rPr>
              <w:t>本校</w:t>
            </w:r>
            <w:r w:rsidRPr="00892C43">
              <w:rPr>
                <w:rFonts w:eastAsia="標楷體"/>
                <w:b/>
                <w:kern w:val="0"/>
                <w:u w:val="single"/>
              </w:rPr>
              <w:t>校教評會</w:t>
            </w:r>
            <w:r w:rsidRPr="0007598E">
              <w:rPr>
                <w:rFonts w:eastAsia="標楷體"/>
                <w:kern w:val="0"/>
              </w:rPr>
              <w:t>。</w:t>
            </w:r>
            <w:r w:rsidRPr="00EB554F">
              <w:rPr>
                <w:rFonts w:eastAsia="標楷體"/>
                <w:b/>
                <w:kern w:val="0"/>
                <w:u w:val="single"/>
              </w:rPr>
              <w:t>審查時發現之案件，應由該層級教評會移請本校</w:t>
            </w:r>
            <w:r w:rsidRPr="00970B1D">
              <w:rPr>
                <w:rFonts w:eastAsia="標楷體"/>
                <w:b/>
                <w:kern w:val="0"/>
                <w:u w:val="single"/>
              </w:rPr>
              <w:t>校教評會</w:t>
            </w:r>
            <w:r w:rsidRPr="0061446C">
              <w:rPr>
                <w:rFonts w:eastAsia="標楷體"/>
                <w:b/>
                <w:kern w:val="0"/>
                <w:u w:val="single"/>
              </w:rPr>
              <w:t>依程序確認是否受理</w:t>
            </w:r>
            <w:r w:rsidRPr="00EB554F">
              <w:rPr>
                <w:rFonts w:eastAsia="標楷體"/>
                <w:b/>
                <w:kern w:val="0"/>
                <w:u w:val="single"/>
              </w:rPr>
              <w:t>。</w:t>
            </w:r>
          </w:p>
          <w:p w14:paraId="0B75CF7D" w14:textId="77777777" w:rsidR="0007598E" w:rsidRPr="0007598E" w:rsidRDefault="0007598E" w:rsidP="0074196E">
            <w:pPr>
              <w:spacing w:line="320" w:lineRule="exact"/>
              <w:ind w:leftChars="59" w:left="531" w:hangingChars="162" w:hanging="389"/>
              <w:jc w:val="both"/>
              <w:rPr>
                <w:rFonts w:eastAsia="標楷體"/>
                <w:kern w:val="0"/>
              </w:rPr>
            </w:pPr>
            <w:r w:rsidRPr="0007598E">
              <w:rPr>
                <w:rFonts w:eastAsia="標楷體"/>
                <w:kern w:val="0"/>
              </w:rPr>
              <w:t>(</w:t>
            </w:r>
            <w:r w:rsidRPr="0007598E">
              <w:rPr>
                <w:rFonts w:eastAsia="標楷體"/>
                <w:kern w:val="0"/>
              </w:rPr>
              <w:t>二</w:t>
            </w:r>
            <w:r w:rsidRPr="0007598E">
              <w:rPr>
                <w:rFonts w:eastAsia="標楷體"/>
                <w:kern w:val="0"/>
              </w:rPr>
              <w:t>)</w:t>
            </w:r>
            <w:r w:rsidRPr="0007598E">
              <w:rPr>
                <w:rFonts w:eastAsia="標楷體"/>
                <w:kern w:val="0"/>
              </w:rPr>
              <w:t>審理單位</w:t>
            </w:r>
            <w:r w:rsidRPr="0007598E">
              <w:rPr>
                <w:kern w:val="0"/>
              </w:rPr>
              <w:t>：</w:t>
            </w:r>
            <w:r w:rsidRPr="0007598E">
              <w:rPr>
                <w:rFonts w:eastAsia="標楷體"/>
                <w:bCs/>
                <w:kern w:val="0"/>
              </w:rPr>
              <w:t>案件</w:t>
            </w:r>
            <w:r w:rsidRPr="0007598E">
              <w:rPr>
                <w:rFonts w:eastAsia="標楷體"/>
                <w:kern w:val="0"/>
              </w:rPr>
              <w:t>屬第二點第一款至第三款者，以</w:t>
            </w:r>
            <w:r w:rsidRPr="0007598E">
              <w:rPr>
                <w:rFonts w:eastAsia="標楷體"/>
                <w:bCs/>
                <w:kern w:val="0"/>
              </w:rPr>
              <w:t>送審人</w:t>
            </w:r>
            <w:r w:rsidRPr="0007598E">
              <w:rPr>
                <w:rFonts w:eastAsia="標楷體"/>
                <w:kern w:val="0"/>
              </w:rPr>
              <w:t>所屬學院之教評會為審理單位；屬第二點第四款者，以該層級之教評會為審理單位。</w:t>
            </w:r>
          </w:p>
          <w:p w14:paraId="1949B1C6" w14:textId="2CF0C614" w:rsidR="0007598E" w:rsidRPr="0007598E" w:rsidRDefault="0007598E" w:rsidP="0035467D">
            <w:pPr>
              <w:spacing w:line="320" w:lineRule="exact"/>
              <w:ind w:left="533" w:hangingChars="222" w:hanging="533"/>
              <w:jc w:val="both"/>
              <w:rPr>
                <w:rFonts w:eastAsia="標楷體"/>
              </w:rPr>
            </w:pPr>
          </w:p>
        </w:tc>
        <w:tc>
          <w:tcPr>
            <w:tcW w:w="2835" w:type="dxa"/>
          </w:tcPr>
          <w:p w14:paraId="020A78BE" w14:textId="4B756CF5" w:rsidR="0007598E" w:rsidRDefault="00FF6EE9" w:rsidP="00FF6EE9">
            <w:pPr>
              <w:spacing w:line="280" w:lineRule="exact"/>
              <w:ind w:leftChars="-12" w:left="396" w:hangingChars="193" w:hanging="425"/>
              <w:jc w:val="both"/>
              <w:rPr>
                <w:rFonts w:eastAsia="標楷體"/>
                <w:sz w:val="22"/>
              </w:rPr>
            </w:pPr>
            <w:r>
              <w:rPr>
                <w:rFonts w:ascii="標楷體" w:eastAsia="標楷體" w:hAnsi="標楷體" w:hint="eastAsia"/>
                <w:sz w:val="22"/>
              </w:rPr>
              <w:t>一、</w:t>
            </w:r>
            <w:r w:rsidR="005B5F63">
              <w:rPr>
                <w:rFonts w:ascii="標楷體" w:eastAsia="標楷體" w:hAnsi="標楷體" w:hint="eastAsia"/>
                <w:sz w:val="22"/>
              </w:rPr>
              <w:t>本校學術倫理案件受理單位為本校</w:t>
            </w:r>
            <w:r w:rsidR="00D12D1E" w:rsidRPr="00D12D1E">
              <w:rPr>
                <w:rFonts w:eastAsia="標楷體" w:hint="eastAsia"/>
                <w:sz w:val="22"/>
              </w:rPr>
              <w:t>學倫辦公室</w:t>
            </w:r>
            <w:r w:rsidR="005B5F63">
              <w:rPr>
                <w:rFonts w:eastAsia="標楷體" w:hint="eastAsia"/>
                <w:sz w:val="22"/>
              </w:rPr>
              <w:t>，爰配合修正第</w:t>
            </w:r>
            <w:r w:rsidR="005B5F63">
              <w:rPr>
                <w:rFonts w:eastAsia="標楷體" w:hint="eastAsia"/>
                <w:sz w:val="22"/>
              </w:rPr>
              <w:t>1</w:t>
            </w:r>
            <w:r w:rsidR="005B5F63">
              <w:rPr>
                <w:rFonts w:eastAsia="標楷體" w:hint="eastAsia"/>
                <w:sz w:val="22"/>
              </w:rPr>
              <w:t>款</w:t>
            </w:r>
            <w:r w:rsidR="00CF1107">
              <w:rPr>
                <w:rFonts w:eastAsia="標楷體" w:hint="eastAsia"/>
                <w:sz w:val="22"/>
              </w:rPr>
              <w:t>受理單位之</w:t>
            </w:r>
            <w:r w:rsidR="005B5F63">
              <w:rPr>
                <w:rFonts w:eastAsia="標楷體" w:hint="eastAsia"/>
                <w:sz w:val="22"/>
              </w:rPr>
              <w:t>規定</w:t>
            </w:r>
            <w:r w:rsidR="005C44E7">
              <w:rPr>
                <w:rFonts w:eastAsia="標楷體" w:hint="eastAsia"/>
                <w:sz w:val="22"/>
              </w:rPr>
              <w:t>。</w:t>
            </w:r>
          </w:p>
          <w:p w14:paraId="0B9B8F83" w14:textId="2F0C755F" w:rsidR="005C44E7" w:rsidRDefault="005C44E7" w:rsidP="00FF6EE9">
            <w:pPr>
              <w:spacing w:line="280" w:lineRule="exact"/>
              <w:ind w:leftChars="-12" w:left="396" w:hangingChars="193" w:hanging="425"/>
              <w:jc w:val="both"/>
              <w:rPr>
                <w:rFonts w:eastAsia="標楷體"/>
                <w:sz w:val="22"/>
              </w:rPr>
            </w:pPr>
            <w:r>
              <w:rPr>
                <w:rFonts w:eastAsia="標楷體" w:hint="eastAsia"/>
                <w:sz w:val="22"/>
              </w:rPr>
              <w:t>二、原第</w:t>
            </w:r>
            <w:r>
              <w:rPr>
                <w:rFonts w:eastAsia="標楷體" w:hint="eastAsia"/>
                <w:sz w:val="22"/>
              </w:rPr>
              <w:t>1</w:t>
            </w:r>
            <w:r>
              <w:rPr>
                <w:rFonts w:eastAsia="標楷體" w:hint="eastAsia"/>
                <w:sz w:val="22"/>
              </w:rPr>
              <w:t>款後段規定移列至第</w:t>
            </w:r>
            <w:r>
              <w:rPr>
                <w:rFonts w:eastAsia="標楷體" w:hint="eastAsia"/>
                <w:sz w:val="22"/>
              </w:rPr>
              <w:t>3</w:t>
            </w:r>
            <w:r>
              <w:rPr>
                <w:rFonts w:eastAsia="標楷體" w:hint="eastAsia"/>
                <w:sz w:val="22"/>
              </w:rPr>
              <w:t>點第</w:t>
            </w:r>
            <w:r>
              <w:rPr>
                <w:rFonts w:eastAsia="標楷體" w:hint="eastAsia"/>
                <w:sz w:val="22"/>
              </w:rPr>
              <w:t>3</w:t>
            </w:r>
            <w:r>
              <w:rPr>
                <w:rFonts w:eastAsia="標楷體" w:hint="eastAsia"/>
                <w:sz w:val="22"/>
              </w:rPr>
              <w:t>項規定。</w:t>
            </w:r>
          </w:p>
          <w:p w14:paraId="3B35BB64" w14:textId="6E4FAF71" w:rsidR="005C44E7" w:rsidRPr="005C44E7" w:rsidRDefault="005C44E7" w:rsidP="00FF6EE9">
            <w:pPr>
              <w:spacing w:line="280" w:lineRule="exact"/>
              <w:ind w:leftChars="-12" w:left="396" w:hangingChars="193" w:hanging="425"/>
              <w:jc w:val="both"/>
              <w:rPr>
                <w:rFonts w:eastAsia="標楷體"/>
                <w:sz w:val="22"/>
              </w:rPr>
            </w:pPr>
          </w:p>
        </w:tc>
      </w:tr>
      <w:tr w:rsidR="0007598E" w:rsidRPr="005E2267" w14:paraId="37E4FE59" w14:textId="77777777" w:rsidTr="005E333C">
        <w:trPr>
          <w:trHeight w:val="6989"/>
        </w:trPr>
        <w:tc>
          <w:tcPr>
            <w:tcW w:w="3699" w:type="dxa"/>
          </w:tcPr>
          <w:p w14:paraId="7392D3F0" w14:textId="14E7DA7D" w:rsidR="0095205B" w:rsidRDefault="0007598E" w:rsidP="0095205B">
            <w:pPr>
              <w:spacing w:line="320" w:lineRule="exact"/>
              <w:ind w:left="425" w:hangingChars="177" w:hanging="425"/>
              <w:jc w:val="both"/>
              <w:rPr>
                <w:rFonts w:eastAsia="標楷體"/>
              </w:rPr>
            </w:pPr>
            <w:r w:rsidRPr="0007598E">
              <w:rPr>
                <w:rFonts w:eastAsia="標楷體"/>
              </w:rPr>
              <w:t>五、</w:t>
            </w:r>
            <w:r w:rsidR="002D07A3" w:rsidRPr="00B3341A">
              <w:rPr>
                <w:rFonts w:eastAsia="標楷體" w:hint="eastAsia"/>
                <w:b/>
                <w:bCs/>
                <w:u w:val="single"/>
              </w:rPr>
              <w:t>學倫辦公室</w:t>
            </w:r>
            <w:r w:rsidRPr="0007598E">
              <w:rPr>
                <w:rFonts w:eastAsia="標楷體"/>
              </w:rPr>
              <w:t>接獲案</w:t>
            </w:r>
            <w:r w:rsidRPr="0007598E">
              <w:rPr>
                <w:rFonts w:eastAsia="標楷體"/>
                <w:bCs/>
              </w:rPr>
              <w:t>件</w:t>
            </w:r>
            <w:r w:rsidR="00A940E5">
              <w:rPr>
                <w:rFonts w:eastAsia="標楷體"/>
              </w:rPr>
              <w:t>後，</w:t>
            </w:r>
            <w:r w:rsidR="004704D0" w:rsidRPr="00B3341A">
              <w:rPr>
                <w:rFonts w:eastAsia="標楷體"/>
                <w:b/>
                <w:bCs/>
                <w:u w:val="single"/>
              </w:rPr>
              <w:t>依</w:t>
            </w:r>
            <w:r w:rsidR="004704D0" w:rsidRPr="00B3341A">
              <w:rPr>
                <w:rFonts w:ascii="標楷體" w:eastAsia="標楷體" w:hAnsi="標楷體" w:hint="eastAsia"/>
                <w:b/>
                <w:bCs/>
                <w:u w:val="single"/>
              </w:rPr>
              <w:t>「國立嘉義大學學術倫理案件處理要點」</w:t>
            </w:r>
            <w:r w:rsidR="004704D0">
              <w:rPr>
                <w:rFonts w:eastAsia="標楷體"/>
                <w:b/>
                <w:u w:val="single"/>
              </w:rPr>
              <w:t>辧理</w:t>
            </w:r>
            <w:r w:rsidR="00AD4726" w:rsidRPr="00DD2C74">
              <w:rPr>
                <w:rFonts w:eastAsia="標楷體"/>
                <w:b/>
                <w:u w:val="single"/>
              </w:rPr>
              <w:t>形式要件審查</w:t>
            </w:r>
            <w:r w:rsidR="00237B89" w:rsidRPr="00DD2C74">
              <w:rPr>
                <w:rFonts w:eastAsia="標楷體"/>
                <w:b/>
                <w:u w:val="single"/>
              </w:rPr>
              <w:t>，</w:t>
            </w:r>
            <w:r w:rsidR="00307C65" w:rsidRPr="00307C65">
              <w:rPr>
                <w:rFonts w:eastAsia="標楷體"/>
              </w:rPr>
              <w:t>對於</w:t>
            </w:r>
            <w:r w:rsidR="00307C65" w:rsidRPr="0007598E">
              <w:rPr>
                <w:rFonts w:eastAsia="標楷體"/>
              </w:rPr>
              <w:t>形式要件成立</w:t>
            </w:r>
            <w:r w:rsidR="00736F14" w:rsidRPr="00DD2C74">
              <w:rPr>
                <w:rFonts w:eastAsia="標楷體"/>
                <w:b/>
                <w:u w:val="single"/>
              </w:rPr>
              <w:t>且</w:t>
            </w:r>
            <w:r w:rsidR="00736F14" w:rsidRPr="00DD2C74">
              <w:rPr>
                <w:rFonts w:eastAsia="標楷體" w:hint="eastAsia"/>
                <w:b/>
                <w:u w:val="single"/>
              </w:rPr>
              <w:t>涉及</w:t>
            </w:r>
            <w:r w:rsidR="0092792E" w:rsidRPr="0092792E">
              <w:rPr>
                <w:rFonts w:eastAsia="標楷體" w:hint="eastAsia"/>
                <w:b/>
                <w:u w:val="single"/>
              </w:rPr>
              <w:t>違反送審教師資格規定</w:t>
            </w:r>
            <w:r w:rsidR="00736F14">
              <w:rPr>
                <w:rFonts w:eastAsia="標楷體" w:hint="eastAsia"/>
              </w:rPr>
              <w:t>之</w:t>
            </w:r>
            <w:r w:rsidR="00736F14" w:rsidRPr="003143A5">
              <w:rPr>
                <w:rFonts w:eastAsia="標楷體" w:hint="eastAsia"/>
              </w:rPr>
              <w:t>案件</w:t>
            </w:r>
            <w:r w:rsidR="00736F14" w:rsidRPr="0007598E">
              <w:rPr>
                <w:rFonts w:eastAsia="標楷體"/>
              </w:rPr>
              <w:t>，移請</w:t>
            </w:r>
            <w:r w:rsidR="00736F14" w:rsidRPr="0007598E">
              <w:rPr>
                <w:rFonts w:eastAsia="標楷體"/>
                <w:kern w:val="0"/>
              </w:rPr>
              <w:t>審理單位</w:t>
            </w:r>
            <w:r w:rsidR="00736F14" w:rsidRPr="00DD2C74">
              <w:rPr>
                <w:rFonts w:eastAsia="標楷體"/>
                <w:b/>
                <w:u w:val="single"/>
              </w:rPr>
              <w:t>依本要點</w:t>
            </w:r>
            <w:r w:rsidR="00AD4E71" w:rsidRPr="00AD4E71">
              <w:rPr>
                <w:rFonts w:eastAsia="標楷體"/>
              </w:rPr>
              <w:t>處理</w:t>
            </w:r>
            <w:r w:rsidR="00AD4E71" w:rsidRPr="00AD4E71">
              <w:rPr>
                <w:rFonts w:eastAsia="標楷體"/>
                <w:bCs/>
              </w:rPr>
              <w:t>。</w:t>
            </w:r>
            <w:r w:rsidR="00DD29EE" w:rsidRPr="00DD29EE">
              <w:rPr>
                <w:rFonts w:eastAsia="標楷體"/>
                <w:bCs/>
              </w:rPr>
              <w:t>審查結果應</w:t>
            </w:r>
            <w:r w:rsidR="00DD29EE" w:rsidRPr="00DD29EE">
              <w:rPr>
                <w:rFonts w:eastAsia="標楷體"/>
              </w:rPr>
              <w:t>提校教評會報告備查</w:t>
            </w:r>
            <w:r w:rsidR="00DD29EE" w:rsidRPr="0007598E">
              <w:rPr>
                <w:rFonts w:eastAsia="標楷體"/>
              </w:rPr>
              <w:t>。</w:t>
            </w:r>
          </w:p>
          <w:p w14:paraId="5DBAED75" w14:textId="77777777" w:rsidR="0095205B" w:rsidRDefault="0007598E" w:rsidP="0095205B">
            <w:pPr>
              <w:spacing w:line="320" w:lineRule="exact"/>
              <w:ind w:leftChars="177" w:left="425" w:firstLine="1"/>
              <w:jc w:val="both"/>
              <w:rPr>
                <w:rFonts w:eastAsia="標楷體"/>
              </w:rPr>
            </w:pPr>
            <w:r w:rsidRPr="0007598E">
              <w:rPr>
                <w:rFonts w:eastAsia="標楷體"/>
              </w:rPr>
              <w:t>案件如涉及其他機關或學校者，應同時轉請其依權責查處。</w:t>
            </w:r>
          </w:p>
          <w:p w14:paraId="3473B6A9" w14:textId="67349890" w:rsidR="0007598E" w:rsidRPr="0007598E" w:rsidRDefault="0007598E" w:rsidP="0095205B">
            <w:pPr>
              <w:spacing w:line="320" w:lineRule="exact"/>
              <w:ind w:leftChars="177" w:left="425" w:firstLine="1"/>
              <w:jc w:val="both"/>
              <w:rPr>
                <w:rFonts w:eastAsia="標楷體"/>
              </w:rPr>
            </w:pPr>
            <w:r w:rsidRPr="0007598E">
              <w:rPr>
                <w:rFonts w:eastAsia="標楷體"/>
              </w:rPr>
              <w:t>送審人資格審查期間，涉及第二點各款情事之一者，資格審查程序予以暫停，且不得申請撤回資格審查案，應先依本要點辦理。</w:t>
            </w:r>
          </w:p>
        </w:tc>
        <w:tc>
          <w:tcPr>
            <w:tcW w:w="3700" w:type="dxa"/>
          </w:tcPr>
          <w:p w14:paraId="5C870A3E" w14:textId="77777777" w:rsidR="0007598E" w:rsidRPr="0007598E" w:rsidRDefault="0007598E" w:rsidP="0074196E">
            <w:pPr>
              <w:spacing w:line="320" w:lineRule="exact"/>
              <w:ind w:left="533" w:hangingChars="222" w:hanging="533"/>
              <w:jc w:val="both"/>
              <w:rPr>
                <w:rFonts w:eastAsia="標楷體"/>
              </w:rPr>
            </w:pPr>
            <w:r w:rsidRPr="0007598E">
              <w:rPr>
                <w:rFonts w:eastAsia="標楷體"/>
              </w:rPr>
              <w:t>五、</w:t>
            </w:r>
            <w:r w:rsidRPr="002D07A3">
              <w:rPr>
                <w:rFonts w:eastAsia="標楷體"/>
                <w:b/>
                <w:u w:val="single"/>
              </w:rPr>
              <w:t>校教評會</w:t>
            </w:r>
            <w:r w:rsidRPr="0007598E">
              <w:rPr>
                <w:rFonts w:eastAsia="標楷體"/>
              </w:rPr>
              <w:t>接獲案</w:t>
            </w:r>
            <w:r w:rsidRPr="0007598E">
              <w:rPr>
                <w:rFonts w:eastAsia="標楷體"/>
                <w:bCs/>
              </w:rPr>
              <w:t>件</w:t>
            </w:r>
            <w:r w:rsidRPr="0007598E">
              <w:rPr>
                <w:rFonts w:eastAsia="標楷體"/>
              </w:rPr>
              <w:t>後，</w:t>
            </w:r>
            <w:r w:rsidRPr="00736F14">
              <w:rPr>
                <w:rFonts w:eastAsia="標楷體"/>
                <w:b/>
                <w:u w:val="single"/>
              </w:rPr>
              <w:t>應</w:t>
            </w:r>
            <w:r w:rsidRPr="00F62881">
              <w:rPr>
                <w:rFonts w:eastAsia="標楷體"/>
                <w:b/>
                <w:u w:val="single"/>
              </w:rPr>
              <w:t>由</w:t>
            </w:r>
            <w:r w:rsidRPr="00DD2C74">
              <w:rPr>
                <w:rFonts w:eastAsia="標楷體"/>
                <w:b/>
                <w:u w:val="single"/>
              </w:rPr>
              <w:t>校教評會召集人會同教務長、</w:t>
            </w:r>
            <w:r w:rsidRPr="00DD2C74">
              <w:rPr>
                <w:rFonts w:eastAsia="標楷體"/>
                <w:b/>
                <w:bCs/>
                <w:kern w:val="0"/>
                <w:u w:val="single"/>
              </w:rPr>
              <w:t>送審人</w:t>
            </w:r>
            <w:r w:rsidRPr="00DD2C74">
              <w:rPr>
                <w:rFonts w:eastAsia="標楷體"/>
                <w:b/>
                <w:u w:val="single"/>
              </w:rPr>
              <w:t>所屬學院院長、校教評會推選委員一位及人事室主任於學校收</w:t>
            </w:r>
            <w:r w:rsidRPr="00DD2C74">
              <w:rPr>
                <w:rFonts w:eastAsia="標楷體"/>
                <w:b/>
                <w:bCs/>
                <w:u w:val="single"/>
              </w:rPr>
              <w:t>件</w:t>
            </w:r>
            <w:r w:rsidRPr="00DD2C74">
              <w:rPr>
                <w:rFonts w:eastAsia="標楷體"/>
                <w:b/>
                <w:u w:val="single"/>
              </w:rPr>
              <w:t>十日內完成形式要件審查，確認是否受理。因形式要件不符不予受理者，以書面通知檢舉人、相關教評會或校外相關機關學校後結案。</w:t>
            </w:r>
            <w:r w:rsidRPr="0007598E">
              <w:rPr>
                <w:rFonts w:eastAsia="標楷體"/>
              </w:rPr>
              <w:t>對於形式要件成立之案件，移請</w:t>
            </w:r>
            <w:r w:rsidRPr="0003124B">
              <w:rPr>
                <w:rFonts w:eastAsia="標楷體"/>
                <w:b/>
                <w:u w:val="single"/>
              </w:rPr>
              <w:t>各</w:t>
            </w:r>
            <w:r w:rsidRPr="0007598E">
              <w:rPr>
                <w:rFonts w:eastAsia="標楷體"/>
              </w:rPr>
              <w:t>審理單位</w:t>
            </w:r>
            <w:r w:rsidRPr="00AD4E71">
              <w:rPr>
                <w:rFonts w:eastAsia="標楷體"/>
              </w:rPr>
              <w:t>處理</w:t>
            </w:r>
            <w:r w:rsidRPr="00AD4E71">
              <w:rPr>
                <w:rFonts w:eastAsia="標楷體"/>
                <w:bCs/>
              </w:rPr>
              <w:t>。</w:t>
            </w:r>
            <w:r w:rsidRPr="00DD29EE">
              <w:rPr>
                <w:rFonts w:eastAsia="標楷體"/>
                <w:bCs/>
              </w:rPr>
              <w:t>審查結果應</w:t>
            </w:r>
            <w:r w:rsidRPr="00DD29EE">
              <w:rPr>
                <w:rFonts w:eastAsia="標楷體"/>
              </w:rPr>
              <w:t>提校教評會報告備查</w:t>
            </w:r>
            <w:r w:rsidRPr="0007598E">
              <w:rPr>
                <w:rFonts w:eastAsia="標楷體"/>
              </w:rPr>
              <w:t>。</w:t>
            </w:r>
          </w:p>
          <w:p w14:paraId="43A0CE9B" w14:textId="77777777" w:rsidR="0007598E" w:rsidRPr="0007598E" w:rsidRDefault="0007598E" w:rsidP="0074196E">
            <w:pPr>
              <w:spacing w:line="320" w:lineRule="exact"/>
              <w:ind w:leftChars="222" w:left="533" w:firstLineChars="15" w:firstLine="36"/>
              <w:jc w:val="both"/>
              <w:rPr>
                <w:rFonts w:eastAsia="標楷體"/>
              </w:rPr>
            </w:pPr>
            <w:r w:rsidRPr="0007598E">
              <w:rPr>
                <w:rFonts w:eastAsia="標楷體"/>
              </w:rPr>
              <w:t>案件如涉及其他機關或學校者，應同時轉請其依權責查處。</w:t>
            </w:r>
          </w:p>
          <w:p w14:paraId="06700A47" w14:textId="0B22E13C" w:rsidR="0007598E" w:rsidRPr="0007598E" w:rsidRDefault="0007598E" w:rsidP="00AF4E59">
            <w:pPr>
              <w:spacing w:line="320" w:lineRule="exact"/>
              <w:ind w:leftChars="222" w:left="533" w:firstLineChars="15" w:firstLine="36"/>
              <w:jc w:val="both"/>
              <w:rPr>
                <w:rFonts w:eastAsia="標楷體"/>
              </w:rPr>
            </w:pPr>
            <w:r w:rsidRPr="0007598E">
              <w:rPr>
                <w:rFonts w:eastAsia="標楷體"/>
              </w:rPr>
              <w:t>送審人資格審查期間，涉及第二點各款情事之一者，資格審查程序予以暫停，且不得申請撤回資格審查案，應先依本要點辦理。</w:t>
            </w:r>
          </w:p>
        </w:tc>
        <w:tc>
          <w:tcPr>
            <w:tcW w:w="2835" w:type="dxa"/>
          </w:tcPr>
          <w:p w14:paraId="45C68AD3" w14:textId="63A42495" w:rsidR="0007598E" w:rsidRDefault="002C0A8E" w:rsidP="002D64EE">
            <w:pPr>
              <w:spacing w:line="280" w:lineRule="exact"/>
              <w:ind w:leftChars="47" w:left="113" w:rightChars="47" w:right="113"/>
              <w:jc w:val="both"/>
              <w:rPr>
                <w:rFonts w:eastAsia="標楷體"/>
                <w:sz w:val="22"/>
                <w:szCs w:val="22"/>
              </w:rPr>
            </w:pPr>
            <w:r>
              <w:rPr>
                <w:rFonts w:eastAsia="標楷體" w:hint="eastAsia"/>
                <w:sz w:val="22"/>
                <w:szCs w:val="22"/>
              </w:rPr>
              <w:t>依據</w:t>
            </w:r>
            <w:r w:rsidRPr="001B496D">
              <w:rPr>
                <w:rFonts w:eastAsia="標楷體" w:hint="eastAsia"/>
                <w:sz w:val="22"/>
              </w:rPr>
              <w:t>「國立嘉義大學學術倫理案件處理要點」</w:t>
            </w:r>
            <w:r>
              <w:rPr>
                <w:rFonts w:eastAsia="標楷體" w:hint="eastAsia"/>
                <w:sz w:val="22"/>
              </w:rPr>
              <w:t>第</w:t>
            </w:r>
            <w:r w:rsidR="00C01034">
              <w:rPr>
                <w:rFonts w:eastAsia="標楷體" w:hint="eastAsia"/>
                <w:sz w:val="22"/>
              </w:rPr>
              <w:t>5</w:t>
            </w:r>
            <w:r>
              <w:rPr>
                <w:rFonts w:eastAsia="標楷體" w:hint="eastAsia"/>
                <w:sz w:val="22"/>
              </w:rPr>
              <w:t>點</w:t>
            </w:r>
            <w:r w:rsidR="00C01034">
              <w:rPr>
                <w:rFonts w:eastAsia="標楷體" w:hint="eastAsia"/>
                <w:sz w:val="22"/>
              </w:rPr>
              <w:t>第</w:t>
            </w:r>
            <w:r w:rsidR="00C01034">
              <w:rPr>
                <w:rFonts w:eastAsia="標楷體" w:hint="eastAsia"/>
                <w:sz w:val="22"/>
              </w:rPr>
              <w:t>1</w:t>
            </w:r>
            <w:r w:rsidR="00C01034">
              <w:rPr>
                <w:rFonts w:eastAsia="標楷體" w:hint="eastAsia"/>
                <w:sz w:val="22"/>
              </w:rPr>
              <w:t>項第</w:t>
            </w:r>
            <w:r w:rsidR="00C01034">
              <w:rPr>
                <w:rFonts w:eastAsia="標楷體" w:hint="eastAsia"/>
                <w:sz w:val="22"/>
              </w:rPr>
              <w:t>2</w:t>
            </w:r>
            <w:r w:rsidR="00C01034">
              <w:rPr>
                <w:rFonts w:eastAsia="標楷體" w:hint="eastAsia"/>
                <w:sz w:val="22"/>
              </w:rPr>
              <w:t>款</w:t>
            </w:r>
            <w:r w:rsidR="008318E8" w:rsidRPr="001B496D">
              <w:rPr>
                <w:rFonts w:eastAsia="標楷體" w:hint="eastAsia"/>
                <w:sz w:val="22"/>
              </w:rPr>
              <w:t>「</w:t>
            </w:r>
            <w:r w:rsidR="008318E8" w:rsidRPr="008318E8">
              <w:rPr>
                <w:rFonts w:eastAsia="標楷體" w:hint="eastAsia"/>
                <w:sz w:val="22"/>
              </w:rPr>
              <w:t>形式要件審查：由學術研究誠信委員會</w:t>
            </w:r>
            <w:r w:rsidR="009167C6" w:rsidRPr="009167C6">
              <w:rPr>
                <w:rFonts w:eastAsia="標楷體" w:hint="eastAsia"/>
                <w:sz w:val="22"/>
              </w:rPr>
              <w:t>主任委員或副主任委員</w:t>
            </w:r>
            <w:r w:rsidR="008318E8">
              <w:rPr>
                <w:rFonts w:eastAsia="標楷體"/>
                <w:sz w:val="22"/>
              </w:rPr>
              <w:t>…</w:t>
            </w:r>
            <w:r w:rsidR="008318E8" w:rsidRPr="008318E8">
              <w:rPr>
                <w:rFonts w:eastAsia="標楷體" w:hint="eastAsia"/>
                <w:sz w:val="22"/>
              </w:rPr>
              <w:t>召開形式要件審查小組會議</w:t>
            </w:r>
            <w:r w:rsidR="008318E8">
              <w:rPr>
                <w:rFonts w:eastAsia="標楷體"/>
                <w:sz w:val="22"/>
              </w:rPr>
              <w:t>…</w:t>
            </w:r>
            <w:r w:rsidR="008318E8" w:rsidRPr="001B496D">
              <w:rPr>
                <w:rFonts w:eastAsia="標楷體" w:hint="eastAsia"/>
                <w:sz w:val="22"/>
              </w:rPr>
              <w:t>」</w:t>
            </w:r>
            <w:r w:rsidR="00AD2298">
              <w:rPr>
                <w:rFonts w:eastAsia="標楷體" w:hint="eastAsia"/>
                <w:sz w:val="22"/>
              </w:rPr>
              <w:t>，復依同法同點第</w:t>
            </w:r>
            <w:r w:rsidR="00AD2298">
              <w:rPr>
                <w:rFonts w:eastAsia="標楷體" w:hint="eastAsia"/>
                <w:sz w:val="22"/>
              </w:rPr>
              <w:t>3</w:t>
            </w:r>
            <w:r w:rsidR="00AD2298">
              <w:rPr>
                <w:rFonts w:eastAsia="標楷體" w:hint="eastAsia"/>
                <w:sz w:val="22"/>
              </w:rPr>
              <w:t>項</w:t>
            </w:r>
            <w:r w:rsidR="00AD2298" w:rsidRPr="001B496D">
              <w:rPr>
                <w:rFonts w:eastAsia="標楷體" w:hint="eastAsia"/>
                <w:sz w:val="22"/>
              </w:rPr>
              <w:t>「</w:t>
            </w:r>
            <w:r w:rsidR="00AD2298" w:rsidRPr="00AD2298">
              <w:rPr>
                <w:rFonts w:eastAsia="標楷體" w:hint="eastAsia"/>
                <w:sz w:val="22"/>
              </w:rPr>
              <w:t>涉及教師資格送審之案件經誠信委員會形式要件審查成立後，續依</w:t>
            </w:r>
            <w:r w:rsidR="00D13890">
              <w:rPr>
                <w:rFonts w:ascii="標楷體" w:eastAsia="標楷體" w:hAnsi="標楷體" w:hint="eastAsia"/>
                <w:sz w:val="22"/>
              </w:rPr>
              <w:t>『</w:t>
            </w:r>
            <w:r w:rsidR="00AD2298" w:rsidRPr="00AD2298">
              <w:rPr>
                <w:rFonts w:eastAsia="標楷體" w:hint="eastAsia"/>
                <w:sz w:val="22"/>
              </w:rPr>
              <w:t>國立嘉義大學教師違反送審教師資格規定處</w:t>
            </w:r>
            <w:r w:rsidR="00D13890" w:rsidRPr="00D13890">
              <w:rPr>
                <w:rFonts w:eastAsia="標楷體" w:hint="eastAsia"/>
                <w:sz w:val="22"/>
              </w:rPr>
              <w:t>理要點</w:t>
            </w:r>
            <w:r w:rsidR="00D13890">
              <w:rPr>
                <w:rFonts w:ascii="標楷體" w:eastAsia="標楷體" w:hAnsi="標楷體" w:hint="eastAsia"/>
                <w:sz w:val="22"/>
              </w:rPr>
              <w:t>』辦理</w:t>
            </w:r>
            <w:r w:rsidR="00AD2298" w:rsidRPr="001B496D">
              <w:rPr>
                <w:rFonts w:eastAsia="標楷體" w:hint="eastAsia"/>
                <w:sz w:val="22"/>
              </w:rPr>
              <w:t>」</w:t>
            </w:r>
            <w:r w:rsidR="003E0AD4">
              <w:rPr>
                <w:rFonts w:eastAsia="標楷體" w:hint="eastAsia"/>
                <w:sz w:val="22"/>
              </w:rPr>
              <w:t>規定</w:t>
            </w:r>
            <w:r w:rsidR="00FF5183">
              <w:rPr>
                <w:rFonts w:eastAsia="標楷體" w:hint="eastAsia"/>
                <w:sz w:val="22"/>
              </w:rPr>
              <w:t>；爰</w:t>
            </w:r>
            <w:r w:rsidR="00AD2298">
              <w:rPr>
                <w:rFonts w:eastAsia="標楷體" w:hint="eastAsia"/>
                <w:sz w:val="22"/>
              </w:rPr>
              <w:t>配合修正</w:t>
            </w:r>
            <w:r w:rsidR="00D13890">
              <w:rPr>
                <w:rFonts w:eastAsia="標楷體" w:hint="eastAsia"/>
                <w:sz w:val="22"/>
              </w:rPr>
              <w:t>第</w:t>
            </w:r>
            <w:r w:rsidR="00D13890">
              <w:rPr>
                <w:rFonts w:eastAsia="標楷體" w:hint="eastAsia"/>
                <w:sz w:val="22"/>
              </w:rPr>
              <w:t>1</w:t>
            </w:r>
            <w:r w:rsidR="00D13890">
              <w:rPr>
                <w:rFonts w:eastAsia="標楷體" w:hint="eastAsia"/>
                <w:sz w:val="22"/>
              </w:rPr>
              <w:t>項</w:t>
            </w:r>
            <w:r w:rsidR="005901FF">
              <w:rPr>
                <w:rFonts w:eastAsia="標楷體" w:hint="eastAsia"/>
                <w:sz w:val="22"/>
              </w:rPr>
              <w:t>形式要件審查</w:t>
            </w:r>
            <w:r w:rsidR="009E6D03">
              <w:rPr>
                <w:rFonts w:eastAsia="標楷體" w:hint="eastAsia"/>
                <w:sz w:val="22"/>
              </w:rPr>
              <w:t>之</w:t>
            </w:r>
            <w:r w:rsidR="00D13890">
              <w:rPr>
                <w:rFonts w:eastAsia="標楷體" w:hint="eastAsia"/>
                <w:sz w:val="22"/>
              </w:rPr>
              <w:t>規定</w:t>
            </w:r>
            <w:r w:rsidR="0007598E">
              <w:rPr>
                <w:rFonts w:eastAsia="標楷體" w:hint="eastAsia"/>
                <w:sz w:val="22"/>
                <w:szCs w:val="22"/>
              </w:rPr>
              <w:t>。</w:t>
            </w:r>
          </w:p>
          <w:p w14:paraId="2551382E" w14:textId="44C85BD6" w:rsidR="0007598E" w:rsidRPr="005F3E50" w:rsidRDefault="0007598E" w:rsidP="009B5796">
            <w:pPr>
              <w:spacing w:line="280" w:lineRule="exact"/>
              <w:ind w:left="396" w:hangingChars="180" w:hanging="396"/>
              <w:jc w:val="both"/>
              <w:rPr>
                <w:rFonts w:eastAsia="標楷體"/>
                <w:sz w:val="22"/>
                <w:szCs w:val="22"/>
              </w:rPr>
            </w:pPr>
          </w:p>
        </w:tc>
      </w:tr>
    </w:tbl>
    <w:p w14:paraId="552B90F7" w14:textId="77777777" w:rsidR="00456272" w:rsidRPr="005E2267" w:rsidRDefault="00456272">
      <w:r w:rsidRPr="005E2267">
        <w:br w:type="page"/>
      </w:r>
    </w:p>
    <w:tbl>
      <w:tblPr>
        <w:tblW w:w="10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3011"/>
        <w:gridCol w:w="6546"/>
      </w:tblGrid>
      <w:tr w:rsidR="00471F03" w:rsidRPr="005E2267" w14:paraId="5B38EFB8" w14:textId="77777777" w:rsidTr="00D8452D">
        <w:trPr>
          <w:jc w:val="center"/>
        </w:trPr>
        <w:tc>
          <w:tcPr>
            <w:tcW w:w="10462" w:type="dxa"/>
            <w:gridSpan w:val="3"/>
            <w:tcBorders>
              <w:top w:val="nil"/>
              <w:left w:val="nil"/>
              <w:bottom w:val="nil"/>
              <w:right w:val="nil"/>
            </w:tcBorders>
          </w:tcPr>
          <w:p w14:paraId="03652B40" w14:textId="555679E5" w:rsidR="00855305" w:rsidRPr="0098433B" w:rsidRDefault="00BF70DA" w:rsidP="00547BDB">
            <w:pPr>
              <w:spacing w:line="340" w:lineRule="exact"/>
              <w:rPr>
                <w:rFonts w:ascii="標楷體" w:eastAsia="標楷體" w:hAnsi="標楷體"/>
                <w:bCs/>
                <w:sz w:val="30"/>
                <w:szCs w:val="30"/>
              </w:rPr>
            </w:pPr>
            <w:r w:rsidRPr="0098433B">
              <w:rPr>
                <w:rFonts w:ascii="標楷體" w:eastAsia="標楷體" w:hAnsi="標楷體" w:hint="eastAsia"/>
                <w:sz w:val="30"/>
                <w:szCs w:val="30"/>
              </w:rPr>
              <w:t>國立嘉義大學教師違反送審教師資格規定處理要點</w:t>
            </w:r>
          </w:p>
        </w:tc>
      </w:tr>
      <w:tr w:rsidR="00471F03" w:rsidRPr="005E2267" w14:paraId="6AAAACDC" w14:textId="77777777" w:rsidTr="00D8452D">
        <w:trPr>
          <w:trHeight w:val="3908"/>
          <w:jc w:val="center"/>
        </w:trPr>
        <w:tc>
          <w:tcPr>
            <w:tcW w:w="3916" w:type="dxa"/>
            <w:gridSpan w:val="2"/>
            <w:tcBorders>
              <w:top w:val="nil"/>
              <w:left w:val="nil"/>
              <w:bottom w:val="nil"/>
              <w:right w:val="nil"/>
            </w:tcBorders>
          </w:tcPr>
          <w:p w14:paraId="32514BE6" w14:textId="77777777" w:rsidR="00855305" w:rsidRPr="0098433B" w:rsidRDefault="00855305">
            <w:pPr>
              <w:spacing w:line="360" w:lineRule="exact"/>
              <w:rPr>
                <w:rFonts w:ascii="標楷體" w:eastAsia="標楷體" w:hAnsi="標楷體"/>
              </w:rPr>
            </w:pPr>
          </w:p>
        </w:tc>
        <w:tc>
          <w:tcPr>
            <w:tcW w:w="6546" w:type="dxa"/>
            <w:tcBorders>
              <w:top w:val="nil"/>
              <w:left w:val="nil"/>
              <w:bottom w:val="nil"/>
              <w:right w:val="nil"/>
            </w:tcBorders>
          </w:tcPr>
          <w:p w14:paraId="7EE1299C" w14:textId="77777777" w:rsidR="009819FD" w:rsidRPr="0098433B" w:rsidRDefault="009819FD" w:rsidP="005C51BB">
            <w:pPr>
              <w:pStyle w:val="Web"/>
              <w:spacing w:before="0" w:beforeAutospacing="0" w:after="0" w:afterAutospacing="0" w:line="220" w:lineRule="exact"/>
              <w:rPr>
                <w:rFonts w:ascii="標楷體" w:eastAsia="標楷體" w:hAnsi="標楷體"/>
                <w:sz w:val="16"/>
                <w:szCs w:val="16"/>
              </w:rPr>
            </w:pPr>
          </w:p>
          <w:p w14:paraId="73D9792A" w14:textId="278044EE" w:rsidR="000C25E7" w:rsidRPr="0098433B" w:rsidRDefault="00CE7E4F" w:rsidP="005C51BB">
            <w:pPr>
              <w:pStyle w:val="Web"/>
              <w:spacing w:before="0" w:beforeAutospacing="0" w:after="0" w:afterAutospacing="0" w:line="220" w:lineRule="exact"/>
              <w:rPr>
                <w:rFonts w:ascii="標楷體" w:eastAsia="標楷體" w:hAnsi="標楷體"/>
                <w:sz w:val="16"/>
                <w:szCs w:val="16"/>
              </w:rPr>
            </w:pPr>
            <w:r w:rsidRPr="0098433B">
              <w:rPr>
                <w:rFonts w:ascii="標楷體" w:eastAsia="標楷體" w:hAnsi="標楷體" w:hint="eastAsia"/>
                <w:sz w:val="16"/>
                <w:szCs w:val="16"/>
              </w:rPr>
              <w:t>中華民國</w:t>
            </w:r>
            <w:r w:rsidR="000C25E7" w:rsidRPr="0098433B">
              <w:rPr>
                <w:rFonts w:ascii="標楷體" w:eastAsia="標楷體" w:hAnsi="標楷體" w:hint="eastAsia"/>
                <w:sz w:val="16"/>
                <w:szCs w:val="16"/>
              </w:rPr>
              <w:t>94年3月29日93學年度第2學期第1次校務會議審議通過</w:t>
            </w:r>
          </w:p>
          <w:p w14:paraId="790A2C73" w14:textId="77777777" w:rsidR="007138F2" w:rsidRPr="0098433B" w:rsidRDefault="00CE7E4F" w:rsidP="005C51BB">
            <w:pPr>
              <w:spacing w:line="220" w:lineRule="exact"/>
              <w:rPr>
                <w:rFonts w:ascii="標楷體" w:eastAsia="標楷體" w:hAnsi="標楷體"/>
                <w:sz w:val="16"/>
                <w:szCs w:val="16"/>
              </w:rPr>
            </w:pPr>
            <w:r w:rsidRPr="0098433B">
              <w:rPr>
                <w:rFonts w:ascii="標楷體" w:eastAsia="標楷體" w:hAnsi="標楷體" w:hint="eastAsia"/>
                <w:sz w:val="16"/>
                <w:szCs w:val="16"/>
              </w:rPr>
              <w:t>中華民國97年6月17日96學年度第2學期第2次校務</w:t>
            </w:r>
            <w:r w:rsidR="007138F2" w:rsidRPr="0098433B">
              <w:rPr>
                <w:rFonts w:ascii="標楷體" w:eastAsia="標楷體" w:hAnsi="標楷體" w:hint="eastAsia"/>
                <w:sz w:val="16"/>
                <w:szCs w:val="16"/>
              </w:rPr>
              <w:t>會</w:t>
            </w:r>
            <w:r w:rsidRPr="0098433B">
              <w:rPr>
                <w:rFonts w:ascii="標楷體" w:eastAsia="標楷體" w:hAnsi="標楷體" w:hint="eastAsia"/>
                <w:sz w:val="16"/>
                <w:szCs w:val="16"/>
              </w:rPr>
              <w:t>議</w:t>
            </w:r>
            <w:r w:rsidR="00D2347C" w:rsidRPr="0098433B">
              <w:rPr>
                <w:rFonts w:ascii="標楷體" w:eastAsia="標楷體" w:hAnsi="標楷體" w:hint="eastAsia"/>
                <w:sz w:val="16"/>
                <w:szCs w:val="16"/>
              </w:rPr>
              <w:t>審議</w:t>
            </w:r>
            <w:r w:rsidR="001D3E4B" w:rsidRPr="0098433B">
              <w:rPr>
                <w:rFonts w:ascii="標楷體" w:eastAsia="標楷體" w:hAnsi="標楷體" w:hint="eastAsia"/>
                <w:sz w:val="16"/>
                <w:szCs w:val="16"/>
              </w:rPr>
              <w:t>通過</w:t>
            </w:r>
            <w:r w:rsidR="00071B15" w:rsidRPr="0098433B">
              <w:rPr>
                <w:rFonts w:ascii="標楷體" w:eastAsia="標楷體" w:hAnsi="標楷體" w:hint="eastAsia"/>
                <w:sz w:val="16"/>
                <w:szCs w:val="16"/>
              </w:rPr>
              <w:t>修正</w:t>
            </w:r>
            <w:r w:rsidR="007138F2" w:rsidRPr="0098433B">
              <w:rPr>
                <w:rFonts w:ascii="標楷體" w:eastAsia="標楷體" w:hAnsi="標楷體" w:hint="eastAsia"/>
                <w:sz w:val="16"/>
                <w:szCs w:val="16"/>
              </w:rPr>
              <w:t>「國立嘉義大學教師及研究人員著作抄襲處理辦法」</w:t>
            </w:r>
            <w:r w:rsidR="00071B15" w:rsidRPr="0098433B">
              <w:rPr>
                <w:rFonts w:ascii="標楷體" w:eastAsia="標楷體" w:hAnsi="標楷體" w:hint="eastAsia"/>
                <w:sz w:val="16"/>
                <w:szCs w:val="16"/>
              </w:rPr>
              <w:t>，並將名稱修正為</w:t>
            </w:r>
            <w:r w:rsidR="007138F2" w:rsidRPr="0098433B">
              <w:rPr>
                <w:rFonts w:ascii="標楷體" w:eastAsia="標楷體" w:hAnsi="標楷體" w:hint="eastAsia"/>
                <w:sz w:val="16"/>
                <w:szCs w:val="16"/>
              </w:rPr>
              <w:t>「</w:t>
            </w:r>
            <w:r w:rsidR="007138F2" w:rsidRPr="0098433B">
              <w:rPr>
                <w:rFonts w:ascii="標楷體" w:eastAsia="標楷體" w:hAnsi="標楷體" w:hint="eastAsia"/>
                <w:bCs/>
                <w:sz w:val="16"/>
                <w:szCs w:val="16"/>
              </w:rPr>
              <w:t>國立嘉義大學教師違反送審教師資格規定及</w:t>
            </w:r>
            <w:r w:rsidR="007138F2" w:rsidRPr="0098433B">
              <w:rPr>
                <w:rFonts w:ascii="標楷體" w:eastAsia="標楷體" w:hAnsi="標楷體" w:cs="新細明體" w:hint="eastAsia"/>
                <w:kern w:val="0"/>
                <w:sz w:val="16"/>
                <w:szCs w:val="16"/>
              </w:rPr>
              <w:t>學術成果舞弊案件</w:t>
            </w:r>
            <w:r w:rsidR="007138F2" w:rsidRPr="0098433B">
              <w:rPr>
                <w:rFonts w:ascii="標楷體" w:eastAsia="標楷體" w:hAnsi="標楷體" w:hint="eastAsia"/>
                <w:bCs/>
                <w:sz w:val="16"/>
                <w:szCs w:val="16"/>
              </w:rPr>
              <w:t>處理要點</w:t>
            </w:r>
            <w:r w:rsidR="007138F2" w:rsidRPr="0098433B">
              <w:rPr>
                <w:rFonts w:ascii="標楷體" w:eastAsia="標楷體" w:hAnsi="標楷體" w:hint="eastAsia"/>
                <w:sz w:val="16"/>
                <w:szCs w:val="16"/>
              </w:rPr>
              <w:t>」</w:t>
            </w:r>
          </w:p>
          <w:p w14:paraId="16584312" w14:textId="77777777" w:rsidR="005158C0" w:rsidRPr="0098433B" w:rsidRDefault="005158C0" w:rsidP="00CE7E4F">
            <w:pPr>
              <w:spacing w:line="220" w:lineRule="exact"/>
              <w:rPr>
                <w:rFonts w:ascii="標楷體" w:eastAsia="標楷體" w:hAnsi="標楷體"/>
                <w:sz w:val="16"/>
                <w:szCs w:val="16"/>
              </w:rPr>
            </w:pPr>
            <w:r w:rsidRPr="0098433B">
              <w:rPr>
                <w:rFonts w:ascii="標楷體" w:eastAsia="標楷體" w:hAnsi="標楷體" w:hint="eastAsia"/>
                <w:sz w:val="16"/>
                <w:szCs w:val="16"/>
              </w:rPr>
              <w:t>中華民國99年3月16日98學年度第2學期第1次校務會議修正通過第2點、第5點</w:t>
            </w:r>
            <w:r w:rsidR="005A302A" w:rsidRPr="0098433B">
              <w:rPr>
                <w:rFonts w:ascii="標楷體" w:eastAsia="標楷體" w:hAnsi="標楷體" w:hint="eastAsia"/>
                <w:sz w:val="16"/>
                <w:szCs w:val="16"/>
              </w:rPr>
              <w:t>至</w:t>
            </w:r>
            <w:r w:rsidRPr="0098433B">
              <w:rPr>
                <w:rFonts w:ascii="標楷體" w:eastAsia="標楷體" w:hAnsi="標楷體" w:hint="eastAsia"/>
                <w:sz w:val="16"/>
                <w:szCs w:val="16"/>
              </w:rPr>
              <w:t>第</w:t>
            </w:r>
            <w:r w:rsidR="005A302A" w:rsidRPr="0098433B">
              <w:rPr>
                <w:rFonts w:ascii="標楷體" w:eastAsia="標楷體" w:hAnsi="標楷體" w:hint="eastAsia"/>
                <w:sz w:val="16"/>
                <w:szCs w:val="16"/>
              </w:rPr>
              <w:t>11</w:t>
            </w:r>
            <w:r w:rsidRPr="0098433B">
              <w:rPr>
                <w:rFonts w:ascii="標楷體" w:eastAsia="標楷體" w:hAnsi="標楷體" w:hint="eastAsia"/>
                <w:sz w:val="16"/>
                <w:szCs w:val="16"/>
              </w:rPr>
              <w:t>點條文</w:t>
            </w:r>
          </w:p>
          <w:p w14:paraId="5311D6CA" w14:textId="77777777" w:rsidR="0076516B" w:rsidRPr="0098433B" w:rsidRDefault="0076516B" w:rsidP="00CE7E4F">
            <w:pPr>
              <w:spacing w:line="220" w:lineRule="exact"/>
              <w:rPr>
                <w:rFonts w:ascii="標楷體" w:eastAsia="標楷體" w:hAnsi="標楷體"/>
                <w:sz w:val="16"/>
                <w:szCs w:val="16"/>
              </w:rPr>
            </w:pPr>
            <w:r w:rsidRPr="0098433B">
              <w:rPr>
                <w:rFonts w:ascii="標楷體" w:eastAsia="標楷體" w:hAnsi="標楷體" w:hint="eastAsia"/>
                <w:sz w:val="16"/>
                <w:szCs w:val="16"/>
              </w:rPr>
              <w:t>中華民國100年6月21日99學年度第2學期第3次校務會議修正通過第2</w:t>
            </w:r>
            <w:r w:rsidR="004C13D0" w:rsidRPr="0098433B">
              <w:rPr>
                <w:rFonts w:ascii="標楷體" w:eastAsia="標楷體" w:hAnsi="標楷體" w:hint="eastAsia"/>
                <w:sz w:val="16"/>
                <w:szCs w:val="16"/>
              </w:rPr>
              <w:t>點</w:t>
            </w:r>
            <w:r w:rsidRPr="0098433B">
              <w:rPr>
                <w:rFonts w:ascii="標楷體" w:eastAsia="標楷體" w:hAnsi="標楷體" w:hint="eastAsia"/>
                <w:sz w:val="16"/>
                <w:szCs w:val="16"/>
              </w:rPr>
              <w:t>條文</w:t>
            </w:r>
          </w:p>
          <w:p w14:paraId="6E69E7A2" w14:textId="77777777" w:rsidR="00BF70DA" w:rsidRPr="0098433B" w:rsidRDefault="00BF70DA" w:rsidP="00BF70DA">
            <w:pPr>
              <w:spacing w:line="220" w:lineRule="exact"/>
              <w:rPr>
                <w:rFonts w:ascii="標楷體" w:eastAsia="標楷體" w:hAnsi="標楷體"/>
                <w:sz w:val="16"/>
                <w:szCs w:val="16"/>
              </w:rPr>
            </w:pPr>
            <w:r w:rsidRPr="0098433B">
              <w:rPr>
                <w:rFonts w:ascii="標楷體" w:eastAsia="標楷體" w:hAnsi="標楷體" w:hint="eastAsia"/>
                <w:sz w:val="16"/>
                <w:szCs w:val="16"/>
              </w:rPr>
              <w:t>中華民國</w:t>
            </w:r>
            <w:r w:rsidR="00BB7A21" w:rsidRPr="0098433B">
              <w:rPr>
                <w:rFonts w:ascii="標楷體" w:eastAsia="標楷體" w:hAnsi="標楷體" w:hint="eastAsia"/>
                <w:sz w:val="16"/>
                <w:szCs w:val="16"/>
              </w:rPr>
              <w:t>104</w:t>
            </w:r>
            <w:r w:rsidRPr="0098433B">
              <w:rPr>
                <w:rFonts w:ascii="標楷體" w:eastAsia="標楷體" w:hAnsi="標楷體" w:hint="eastAsia"/>
                <w:sz w:val="16"/>
                <w:szCs w:val="16"/>
              </w:rPr>
              <w:t>年</w:t>
            </w:r>
            <w:r w:rsidR="00BB7A21" w:rsidRPr="0098433B">
              <w:rPr>
                <w:rFonts w:ascii="標楷體" w:eastAsia="標楷體" w:hAnsi="標楷體" w:hint="eastAsia"/>
                <w:sz w:val="16"/>
                <w:szCs w:val="16"/>
              </w:rPr>
              <w:t>10</w:t>
            </w:r>
            <w:r w:rsidRPr="0098433B">
              <w:rPr>
                <w:rFonts w:ascii="標楷體" w:eastAsia="標楷體" w:hAnsi="標楷體" w:hint="eastAsia"/>
                <w:sz w:val="16"/>
                <w:szCs w:val="16"/>
              </w:rPr>
              <w:t>月</w:t>
            </w:r>
            <w:r w:rsidR="00BB7A21" w:rsidRPr="0098433B">
              <w:rPr>
                <w:rFonts w:ascii="標楷體" w:eastAsia="標楷體" w:hAnsi="標楷體" w:hint="eastAsia"/>
                <w:sz w:val="16"/>
                <w:szCs w:val="16"/>
              </w:rPr>
              <w:t>20</w:t>
            </w:r>
            <w:r w:rsidRPr="0098433B">
              <w:rPr>
                <w:rFonts w:ascii="標楷體" w:eastAsia="標楷體" w:hAnsi="標楷體" w:hint="eastAsia"/>
                <w:sz w:val="16"/>
                <w:szCs w:val="16"/>
              </w:rPr>
              <w:t>日</w:t>
            </w:r>
            <w:r w:rsidR="00BB7A21" w:rsidRPr="0098433B">
              <w:rPr>
                <w:rFonts w:ascii="標楷體" w:eastAsia="標楷體" w:hAnsi="標楷體" w:hint="eastAsia"/>
                <w:sz w:val="16"/>
                <w:szCs w:val="16"/>
              </w:rPr>
              <w:t>104</w:t>
            </w:r>
            <w:r w:rsidRPr="0098433B">
              <w:rPr>
                <w:rFonts w:ascii="標楷體" w:eastAsia="標楷體" w:hAnsi="標楷體" w:hint="eastAsia"/>
                <w:sz w:val="16"/>
                <w:szCs w:val="16"/>
              </w:rPr>
              <w:t>學年度第</w:t>
            </w:r>
            <w:r w:rsidR="00BB7A21" w:rsidRPr="0098433B">
              <w:rPr>
                <w:rFonts w:ascii="標楷體" w:eastAsia="標楷體" w:hAnsi="標楷體" w:hint="eastAsia"/>
                <w:sz w:val="16"/>
                <w:szCs w:val="16"/>
              </w:rPr>
              <w:t>1</w:t>
            </w:r>
            <w:r w:rsidRPr="0098433B">
              <w:rPr>
                <w:rFonts w:ascii="標楷體" w:eastAsia="標楷體" w:hAnsi="標楷體" w:hint="eastAsia"/>
                <w:sz w:val="16"/>
                <w:szCs w:val="16"/>
              </w:rPr>
              <w:t>學期第</w:t>
            </w:r>
            <w:r w:rsidR="00BB7A21" w:rsidRPr="0098433B">
              <w:rPr>
                <w:rFonts w:ascii="標楷體" w:eastAsia="標楷體" w:hAnsi="標楷體" w:hint="eastAsia"/>
                <w:sz w:val="16"/>
                <w:szCs w:val="16"/>
              </w:rPr>
              <w:t>1</w:t>
            </w:r>
            <w:r w:rsidRPr="0098433B">
              <w:rPr>
                <w:rFonts w:ascii="標楷體" w:eastAsia="標楷體" w:hAnsi="標楷體" w:hint="eastAsia"/>
                <w:sz w:val="16"/>
                <w:szCs w:val="16"/>
              </w:rPr>
              <w:t>次校務會議修正通過第</w:t>
            </w:r>
            <w:r w:rsidR="00494C25" w:rsidRPr="0098433B">
              <w:rPr>
                <w:rFonts w:ascii="標楷體" w:eastAsia="標楷體" w:hAnsi="標楷體" w:hint="eastAsia"/>
                <w:sz w:val="16"/>
                <w:szCs w:val="16"/>
              </w:rPr>
              <w:t>2</w:t>
            </w:r>
            <w:r w:rsidRPr="0098433B">
              <w:rPr>
                <w:rFonts w:ascii="標楷體" w:eastAsia="標楷體" w:hAnsi="標楷體" w:hint="eastAsia"/>
                <w:sz w:val="16"/>
                <w:szCs w:val="16"/>
              </w:rPr>
              <w:t>點</w:t>
            </w:r>
            <w:r w:rsidR="005A302A" w:rsidRPr="0098433B">
              <w:rPr>
                <w:rFonts w:ascii="標楷體" w:eastAsia="標楷體" w:hAnsi="標楷體" w:hint="eastAsia"/>
                <w:sz w:val="16"/>
                <w:szCs w:val="16"/>
              </w:rPr>
              <w:t>至第</w:t>
            </w:r>
            <w:r w:rsidR="00494C25" w:rsidRPr="0098433B">
              <w:rPr>
                <w:rFonts w:ascii="標楷體" w:eastAsia="標楷體" w:hAnsi="標楷體" w:hint="eastAsia"/>
                <w:sz w:val="16"/>
                <w:szCs w:val="16"/>
              </w:rPr>
              <w:t>7點</w:t>
            </w:r>
            <w:r w:rsidR="00494C25" w:rsidRPr="0098433B">
              <w:rPr>
                <w:rFonts w:ascii="新細明體" w:hAnsi="新細明體" w:hint="eastAsia"/>
                <w:sz w:val="16"/>
                <w:szCs w:val="16"/>
              </w:rPr>
              <w:t>、</w:t>
            </w:r>
            <w:r w:rsidR="005A302A" w:rsidRPr="0098433B">
              <w:rPr>
                <w:rFonts w:ascii="標楷體" w:eastAsia="標楷體" w:hAnsi="標楷體" w:hint="eastAsia"/>
                <w:sz w:val="16"/>
                <w:szCs w:val="16"/>
              </w:rPr>
              <w:t>第9</w:t>
            </w:r>
            <w:r w:rsidR="00494C25" w:rsidRPr="0098433B">
              <w:rPr>
                <w:rFonts w:ascii="標楷體" w:eastAsia="標楷體" w:hAnsi="標楷體" w:hint="eastAsia"/>
                <w:sz w:val="16"/>
                <w:szCs w:val="16"/>
              </w:rPr>
              <w:t>點</w:t>
            </w:r>
            <w:r w:rsidR="005A302A" w:rsidRPr="0098433B">
              <w:rPr>
                <w:rFonts w:ascii="標楷體" w:eastAsia="標楷體" w:hAnsi="標楷體" w:hint="eastAsia"/>
                <w:sz w:val="16"/>
                <w:szCs w:val="16"/>
              </w:rPr>
              <w:t>至第</w:t>
            </w:r>
            <w:r w:rsidR="00494C25" w:rsidRPr="0098433B">
              <w:rPr>
                <w:rFonts w:ascii="標楷體" w:eastAsia="標楷體" w:hAnsi="標楷體" w:hint="eastAsia"/>
                <w:sz w:val="16"/>
                <w:szCs w:val="16"/>
              </w:rPr>
              <w:t>11點</w:t>
            </w:r>
            <w:r w:rsidRPr="0098433B">
              <w:rPr>
                <w:rFonts w:ascii="標楷體" w:eastAsia="標楷體" w:hAnsi="標楷體" w:hint="eastAsia"/>
                <w:sz w:val="16"/>
                <w:szCs w:val="16"/>
              </w:rPr>
              <w:t>條文</w:t>
            </w:r>
          </w:p>
          <w:p w14:paraId="6FE83366" w14:textId="77777777" w:rsidR="00855305" w:rsidRPr="0098433B" w:rsidRDefault="00DD5E29" w:rsidP="00A0154C">
            <w:pPr>
              <w:spacing w:line="220" w:lineRule="exact"/>
              <w:rPr>
                <w:rFonts w:ascii="標楷體" w:eastAsia="標楷體" w:hAnsi="標楷體"/>
                <w:sz w:val="16"/>
                <w:szCs w:val="16"/>
              </w:rPr>
            </w:pPr>
            <w:r w:rsidRPr="0098433B">
              <w:rPr>
                <w:rFonts w:ascii="標楷體" w:eastAsia="標楷體" w:hAnsi="標楷體" w:hint="eastAsia"/>
                <w:sz w:val="16"/>
                <w:szCs w:val="16"/>
              </w:rPr>
              <w:t>中華民國106年6月13日105學年度第2學期第3次校務會議審議通過修正「國立嘉義大學教師違反送審教師資格規定及學術倫理案件處理要點」，並將名稱修正為「</w:t>
            </w:r>
            <w:r w:rsidRPr="0098433B">
              <w:rPr>
                <w:rFonts w:ascii="標楷體" w:eastAsia="標楷體" w:hAnsi="標楷體" w:hint="eastAsia"/>
                <w:bCs/>
                <w:sz w:val="16"/>
                <w:szCs w:val="16"/>
              </w:rPr>
              <w:t>國立嘉義大學教師違反送審教師資格規定處理要點</w:t>
            </w:r>
            <w:r w:rsidRPr="0098433B">
              <w:rPr>
                <w:rFonts w:ascii="標楷體" w:eastAsia="標楷體" w:hAnsi="標楷體" w:hint="eastAsia"/>
                <w:sz w:val="16"/>
                <w:szCs w:val="16"/>
              </w:rPr>
              <w:t>」</w:t>
            </w:r>
          </w:p>
          <w:p w14:paraId="3A08D281" w14:textId="77777777" w:rsidR="00B403D2" w:rsidRPr="0098433B" w:rsidRDefault="00B403D2" w:rsidP="00716FC2">
            <w:pPr>
              <w:spacing w:line="220" w:lineRule="exact"/>
              <w:rPr>
                <w:rFonts w:ascii="標楷體" w:eastAsia="標楷體" w:hAnsi="標楷體"/>
                <w:sz w:val="16"/>
                <w:szCs w:val="16"/>
                <w:lang w:eastAsia="zh-HK"/>
              </w:rPr>
            </w:pPr>
            <w:r w:rsidRPr="0098433B">
              <w:rPr>
                <w:rFonts w:ascii="標楷體" w:eastAsia="標楷體" w:hAnsi="標楷體" w:hint="eastAsia"/>
                <w:sz w:val="16"/>
                <w:szCs w:val="16"/>
              </w:rPr>
              <w:t>中華民國107年</w:t>
            </w:r>
            <w:r w:rsidR="00716FC2" w:rsidRPr="0098433B">
              <w:rPr>
                <w:rFonts w:ascii="標楷體" w:eastAsia="標楷體" w:hAnsi="標楷體" w:hint="eastAsia"/>
                <w:sz w:val="16"/>
                <w:szCs w:val="16"/>
              </w:rPr>
              <w:t>6</w:t>
            </w:r>
            <w:r w:rsidRPr="0098433B">
              <w:rPr>
                <w:rFonts w:ascii="標楷體" w:eastAsia="標楷體" w:hAnsi="標楷體" w:hint="eastAsia"/>
                <w:sz w:val="16"/>
                <w:szCs w:val="16"/>
              </w:rPr>
              <w:t>月</w:t>
            </w:r>
            <w:r w:rsidR="00716FC2" w:rsidRPr="0098433B">
              <w:rPr>
                <w:rFonts w:ascii="標楷體" w:eastAsia="標楷體" w:hAnsi="標楷體" w:hint="eastAsia"/>
                <w:sz w:val="16"/>
                <w:szCs w:val="16"/>
              </w:rPr>
              <w:t>1</w:t>
            </w:r>
            <w:r w:rsidR="00716FC2" w:rsidRPr="0098433B">
              <w:rPr>
                <w:rFonts w:ascii="標楷體" w:eastAsia="標楷體" w:hAnsi="標楷體"/>
                <w:sz w:val="16"/>
                <w:szCs w:val="16"/>
              </w:rPr>
              <w:t>9</w:t>
            </w:r>
            <w:r w:rsidRPr="0098433B">
              <w:rPr>
                <w:rFonts w:ascii="標楷體" w:eastAsia="標楷體" w:hAnsi="標楷體" w:hint="eastAsia"/>
                <w:sz w:val="16"/>
                <w:szCs w:val="16"/>
              </w:rPr>
              <w:t>日106學年度第</w:t>
            </w:r>
            <w:r w:rsidR="00716FC2" w:rsidRPr="0098433B">
              <w:rPr>
                <w:rFonts w:ascii="標楷體" w:eastAsia="標楷體" w:hAnsi="標楷體" w:hint="eastAsia"/>
                <w:sz w:val="16"/>
                <w:szCs w:val="16"/>
              </w:rPr>
              <w:t>2</w:t>
            </w:r>
            <w:r w:rsidRPr="0098433B">
              <w:rPr>
                <w:rFonts w:ascii="標楷體" w:eastAsia="標楷體" w:hAnsi="標楷體" w:hint="eastAsia"/>
                <w:sz w:val="16"/>
                <w:szCs w:val="16"/>
              </w:rPr>
              <w:t>學期第</w:t>
            </w:r>
            <w:r w:rsidR="00716FC2" w:rsidRPr="0098433B">
              <w:rPr>
                <w:rFonts w:ascii="標楷體" w:eastAsia="標楷體" w:hAnsi="標楷體" w:hint="eastAsia"/>
                <w:sz w:val="16"/>
                <w:szCs w:val="16"/>
              </w:rPr>
              <w:t>3</w:t>
            </w:r>
            <w:r w:rsidRPr="0098433B">
              <w:rPr>
                <w:rFonts w:ascii="標楷體" w:eastAsia="標楷體" w:hAnsi="標楷體" w:hint="eastAsia"/>
                <w:sz w:val="16"/>
                <w:szCs w:val="16"/>
              </w:rPr>
              <w:t>次校務會議審議通過修正</w:t>
            </w:r>
            <w:r w:rsidRPr="0098433B">
              <w:rPr>
                <w:rFonts w:ascii="標楷體" w:eastAsia="標楷體" w:hAnsi="標楷體" w:hint="eastAsia"/>
                <w:sz w:val="16"/>
                <w:szCs w:val="16"/>
                <w:lang w:eastAsia="zh-HK"/>
              </w:rPr>
              <w:t>第</w:t>
            </w:r>
            <w:r w:rsidR="00546256" w:rsidRPr="0098433B">
              <w:rPr>
                <w:rFonts w:ascii="標楷體" w:eastAsia="標楷體" w:hAnsi="標楷體" w:hint="eastAsia"/>
                <w:sz w:val="16"/>
                <w:szCs w:val="16"/>
              </w:rPr>
              <w:t>6</w:t>
            </w:r>
            <w:r w:rsidR="00546256" w:rsidRPr="0098433B">
              <w:rPr>
                <w:rFonts w:ascii="標楷體" w:eastAsia="標楷體" w:hAnsi="標楷體" w:hint="eastAsia"/>
                <w:sz w:val="16"/>
                <w:szCs w:val="16"/>
                <w:lang w:eastAsia="zh-HK"/>
              </w:rPr>
              <w:t>點</w:t>
            </w:r>
            <w:r w:rsidR="00090B6F" w:rsidRPr="0098433B">
              <w:rPr>
                <w:rFonts w:ascii="標楷體" w:eastAsia="標楷體" w:hAnsi="標楷體" w:hint="eastAsia"/>
                <w:sz w:val="16"/>
                <w:szCs w:val="16"/>
              </w:rPr>
              <w:t>、</w:t>
            </w:r>
            <w:r w:rsidR="00546256" w:rsidRPr="0098433B">
              <w:rPr>
                <w:rFonts w:ascii="標楷體" w:eastAsia="標楷體" w:hAnsi="標楷體" w:hint="eastAsia"/>
                <w:sz w:val="16"/>
                <w:szCs w:val="16"/>
                <w:lang w:eastAsia="zh-HK"/>
              </w:rPr>
              <w:t>第</w:t>
            </w:r>
            <w:r w:rsidRPr="0098433B">
              <w:rPr>
                <w:rFonts w:ascii="標楷體" w:eastAsia="標楷體" w:hAnsi="標楷體" w:hint="eastAsia"/>
                <w:sz w:val="16"/>
                <w:szCs w:val="16"/>
              </w:rPr>
              <w:t>7</w:t>
            </w:r>
            <w:r w:rsidRPr="0098433B">
              <w:rPr>
                <w:rFonts w:ascii="標楷體" w:eastAsia="標楷體" w:hAnsi="標楷體" w:hint="eastAsia"/>
                <w:sz w:val="16"/>
                <w:szCs w:val="16"/>
                <w:lang w:eastAsia="zh-HK"/>
              </w:rPr>
              <w:t>點</w:t>
            </w:r>
            <w:r w:rsidR="00503302" w:rsidRPr="0098433B">
              <w:rPr>
                <w:rFonts w:ascii="標楷體" w:eastAsia="標楷體" w:hAnsi="標楷體" w:hint="eastAsia"/>
                <w:sz w:val="16"/>
                <w:szCs w:val="16"/>
              </w:rPr>
              <w:t>、</w:t>
            </w:r>
            <w:r w:rsidR="00090B6F" w:rsidRPr="0098433B">
              <w:rPr>
                <w:rFonts w:ascii="標楷體" w:eastAsia="標楷體" w:hAnsi="標楷體" w:hint="eastAsia"/>
                <w:sz w:val="16"/>
                <w:szCs w:val="16"/>
                <w:lang w:eastAsia="zh-HK"/>
              </w:rPr>
              <w:t>第</w:t>
            </w:r>
            <w:r w:rsidR="00090B6F" w:rsidRPr="0098433B">
              <w:rPr>
                <w:rFonts w:ascii="標楷體" w:eastAsia="標楷體" w:hAnsi="標楷體" w:hint="eastAsia"/>
                <w:sz w:val="16"/>
                <w:szCs w:val="16"/>
              </w:rPr>
              <w:t>9</w:t>
            </w:r>
            <w:r w:rsidR="00090B6F" w:rsidRPr="0098433B">
              <w:rPr>
                <w:rFonts w:ascii="標楷體" w:eastAsia="標楷體" w:hAnsi="標楷體" w:hint="eastAsia"/>
                <w:sz w:val="16"/>
                <w:szCs w:val="16"/>
                <w:lang w:eastAsia="zh-HK"/>
              </w:rPr>
              <w:t>點</w:t>
            </w:r>
            <w:r w:rsidR="00503302" w:rsidRPr="0098433B">
              <w:rPr>
                <w:rFonts w:ascii="標楷體" w:eastAsia="標楷體" w:hAnsi="標楷體" w:hint="eastAsia"/>
                <w:sz w:val="16"/>
                <w:szCs w:val="16"/>
                <w:lang w:eastAsia="zh-HK"/>
              </w:rPr>
              <w:t>及第</w:t>
            </w:r>
            <w:r w:rsidR="00503302" w:rsidRPr="0098433B">
              <w:rPr>
                <w:rFonts w:ascii="標楷體" w:eastAsia="標楷體" w:hAnsi="標楷體" w:hint="eastAsia"/>
                <w:sz w:val="16"/>
                <w:szCs w:val="16"/>
              </w:rPr>
              <w:t>13</w:t>
            </w:r>
            <w:r w:rsidR="00503302" w:rsidRPr="0098433B">
              <w:rPr>
                <w:rFonts w:ascii="標楷體" w:eastAsia="標楷體" w:hAnsi="標楷體" w:hint="eastAsia"/>
                <w:sz w:val="16"/>
                <w:szCs w:val="16"/>
                <w:lang w:eastAsia="zh-HK"/>
              </w:rPr>
              <w:t>點</w:t>
            </w:r>
            <w:r w:rsidR="005A302A" w:rsidRPr="0098433B">
              <w:rPr>
                <w:rFonts w:ascii="標楷體" w:eastAsia="標楷體" w:hAnsi="標楷體" w:hint="eastAsia"/>
                <w:sz w:val="16"/>
                <w:szCs w:val="16"/>
              </w:rPr>
              <w:t>條文</w:t>
            </w:r>
          </w:p>
          <w:p w14:paraId="7F8081D7" w14:textId="77777777" w:rsidR="002F05EC" w:rsidRPr="0098433B" w:rsidRDefault="002F05EC" w:rsidP="005A302A">
            <w:pPr>
              <w:spacing w:line="220" w:lineRule="exact"/>
              <w:rPr>
                <w:rFonts w:ascii="標楷體" w:eastAsia="標楷體" w:hAnsi="標楷體"/>
                <w:sz w:val="16"/>
                <w:szCs w:val="16"/>
              </w:rPr>
            </w:pPr>
            <w:r w:rsidRPr="0098433B">
              <w:rPr>
                <w:rFonts w:ascii="標楷體" w:eastAsia="標楷體" w:hAnsi="標楷體" w:hint="eastAsia"/>
                <w:sz w:val="16"/>
                <w:szCs w:val="16"/>
              </w:rPr>
              <w:t>中華民國</w:t>
            </w:r>
            <w:r w:rsidR="00242D94" w:rsidRPr="0098433B">
              <w:rPr>
                <w:rFonts w:ascii="標楷體" w:eastAsia="標楷體" w:hAnsi="標楷體" w:hint="eastAsia"/>
                <w:sz w:val="16"/>
                <w:szCs w:val="16"/>
              </w:rPr>
              <w:t>110</w:t>
            </w:r>
            <w:r w:rsidRPr="0098433B">
              <w:rPr>
                <w:rFonts w:ascii="標楷體" w:eastAsia="標楷體" w:hAnsi="標楷體" w:hint="eastAsia"/>
                <w:sz w:val="16"/>
                <w:szCs w:val="16"/>
              </w:rPr>
              <w:t>年</w:t>
            </w:r>
            <w:r w:rsidR="00242D94" w:rsidRPr="0098433B">
              <w:rPr>
                <w:rFonts w:ascii="標楷體" w:eastAsia="標楷體" w:hAnsi="標楷體" w:hint="eastAsia"/>
                <w:sz w:val="16"/>
                <w:szCs w:val="16"/>
              </w:rPr>
              <w:t>7</w:t>
            </w:r>
            <w:r w:rsidRPr="0098433B">
              <w:rPr>
                <w:rFonts w:ascii="標楷體" w:eastAsia="標楷體" w:hAnsi="標楷體" w:hint="eastAsia"/>
                <w:sz w:val="16"/>
                <w:szCs w:val="16"/>
              </w:rPr>
              <w:t>月</w:t>
            </w:r>
            <w:r w:rsidR="00242D94" w:rsidRPr="0098433B">
              <w:rPr>
                <w:rFonts w:ascii="標楷體" w:eastAsia="標楷體" w:hAnsi="標楷體" w:hint="eastAsia"/>
                <w:sz w:val="16"/>
                <w:szCs w:val="16"/>
              </w:rPr>
              <w:t>20</w:t>
            </w:r>
            <w:r w:rsidRPr="0098433B">
              <w:rPr>
                <w:rFonts w:ascii="標楷體" w:eastAsia="標楷體" w:hAnsi="標楷體" w:hint="eastAsia"/>
                <w:sz w:val="16"/>
                <w:szCs w:val="16"/>
              </w:rPr>
              <w:t>日</w:t>
            </w:r>
            <w:r w:rsidR="00242D94" w:rsidRPr="0098433B">
              <w:rPr>
                <w:rFonts w:ascii="標楷體" w:eastAsia="標楷體" w:hAnsi="標楷體" w:hint="eastAsia"/>
                <w:sz w:val="16"/>
                <w:szCs w:val="16"/>
              </w:rPr>
              <w:t>109</w:t>
            </w:r>
            <w:r w:rsidRPr="0098433B">
              <w:rPr>
                <w:rFonts w:ascii="標楷體" w:eastAsia="標楷體" w:hAnsi="標楷體" w:hint="eastAsia"/>
                <w:sz w:val="16"/>
                <w:szCs w:val="16"/>
              </w:rPr>
              <w:t>學年度第</w:t>
            </w:r>
            <w:r w:rsidR="00242D94" w:rsidRPr="0098433B">
              <w:rPr>
                <w:rFonts w:ascii="標楷體" w:eastAsia="標楷體" w:hAnsi="標楷體" w:hint="eastAsia"/>
                <w:sz w:val="16"/>
                <w:szCs w:val="16"/>
              </w:rPr>
              <w:t>2</w:t>
            </w:r>
            <w:r w:rsidRPr="0098433B">
              <w:rPr>
                <w:rFonts w:ascii="標楷體" w:eastAsia="標楷體" w:hAnsi="標楷體" w:hint="eastAsia"/>
                <w:sz w:val="16"/>
                <w:szCs w:val="16"/>
              </w:rPr>
              <w:t>學期第</w:t>
            </w:r>
            <w:r w:rsidR="00242D94" w:rsidRPr="0098433B">
              <w:rPr>
                <w:rFonts w:ascii="標楷體" w:eastAsia="標楷體" w:hAnsi="標楷體" w:hint="eastAsia"/>
                <w:sz w:val="16"/>
                <w:szCs w:val="16"/>
              </w:rPr>
              <w:t>2</w:t>
            </w:r>
            <w:r w:rsidRPr="0098433B">
              <w:rPr>
                <w:rFonts w:ascii="標楷體" w:eastAsia="標楷體" w:hAnsi="標楷體" w:hint="eastAsia"/>
                <w:sz w:val="16"/>
                <w:szCs w:val="16"/>
              </w:rPr>
              <w:t>次校務會議審議通過修正</w:t>
            </w:r>
            <w:r w:rsidRPr="0098433B">
              <w:rPr>
                <w:rFonts w:ascii="標楷體" w:eastAsia="標楷體" w:hAnsi="標楷體" w:hint="eastAsia"/>
                <w:sz w:val="16"/>
                <w:szCs w:val="16"/>
                <w:lang w:eastAsia="zh-HK"/>
              </w:rPr>
              <w:t>第</w:t>
            </w:r>
            <w:r w:rsidR="00447DB3" w:rsidRPr="0098433B">
              <w:rPr>
                <w:rFonts w:ascii="標楷體" w:eastAsia="標楷體" w:hAnsi="標楷體" w:hint="eastAsia"/>
                <w:sz w:val="16"/>
                <w:szCs w:val="16"/>
              </w:rPr>
              <w:t>1</w:t>
            </w:r>
            <w:r w:rsidRPr="0098433B">
              <w:rPr>
                <w:rFonts w:ascii="標楷體" w:eastAsia="標楷體" w:hAnsi="標楷體" w:hint="eastAsia"/>
                <w:sz w:val="16"/>
                <w:szCs w:val="16"/>
                <w:lang w:eastAsia="zh-HK"/>
              </w:rPr>
              <w:t>點</w:t>
            </w:r>
            <w:r w:rsidR="005A302A" w:rsidRPr="0098433B">
              <w:rPr>
                <w:rFonts w:ascii="標楷體" w:eastAsia="標楷體" w:hAnsi="標楷體" w:hint="eastAsia"/>
                <w:sz w:val="16"/>
                <w:szCs w:val="16"/>
                <w:lang w:eastAsia="zh-HK"/>
              </w:rPr>
              <w:t>至</w:t>
            </w:r>
            <w:r w:rsidR="00447DB3" w:rsidRPr="0098433B">
              <w:rPr>
                <w:rFonts w:ascii="標楷體" w:eastAsia="標楷體" w:hAnsi="標楷體" w:hint="eastAsia"/>
                <w:sz w:val="16"/>
                <w:szCs w:val="16"/>
                <w:lang w:eastAsia="zh-HK"/>
              </w:rPr>
              <w:t>第</w:t>
            </w:r>
            <w:r w:rsidR="005A302A" w:rsidRPr="0098433B">
              <w:rPr>
                <w:rFonts w:ascii="標楷體" w:eastAsia="標楷體" w:hAnsi="標楷體" w:hint="eastAsia"/>
                <w:sz w:val="16"/>
                <w:szCs w:val="16"/>
              </w:rPr>
              <w:t>3</w:t>
            </w:r>
            <w:r w:rsidR="00447DB3" w:rsidRPr="0098433B">
              <w:rPr>
                <w:rFonts w:ascii="標楷體" w:eastAsia="標楷體" w:hAnsi="標楷體" w:hint="eastAsia"/>
                <w:sz w:val="16"/>
                <w:szCs w:val="16"/>
                <w:lang w:eastAsia="zh-HK"/>
              </w:rPr>
              <w:t>點</w:t>
            </w:r>
            <w:r w:rsidR="00447DB3" w:rsidRPr="0098433B">
              <w:rPr>
                <w:rFonts w:ascii="標楷體" w:eastAsia="標楷體" w:hAnsi="標楷體" w:hint="eastAsia"/>
                <w:sz w:val="16"/>
                <w:szCs w:val="16"/>
              </w:rPr>
              <w:t>、</w:t>
            </w:r>
            <w:r w:rsidR="00447DB3" w:rsidRPr="0098433B">
              <w:rPr>
                <w:rFonts w:ascii="標楷體" w:eastAsia="標楷體" w:hAnsi="標楷體" w:hint="eastAsia"/>
                <w:sz w:val="16"/>
                <w:szCs w:val="16"/>
                <w:lang w:eastAsia="zh-HK"/>
              </w:rPr>
              <w:t>第</w:t>
            </w:r>
            <w:r w:rsidR="00447DB3" w:rsidRPr="0098433B">
              <w:rPr>
                <w:rFonts w:ascii="標楷體" w:eastAsia="標楷體" w:hAnsi="標楷體" w:hint="eastAsia"/>
                <w:sz w:val="16"/>
                <w:szCs w:val="16"/>
              </w:rPr>
              <w:t>5</w:t>
            </w:r>
            <w:r w:rsidR="00447DB3" w:rsidRPr="0098433B">
              <w:rPr>
                <w:rFonts w:ascii="標楷體" w:eastAsia="標楷體" w:hAnsi="標楷體" w:hint="eastAsia"/>
                <w:sz w:val="16"/>
                <w:szCs w:val="16"/>
                <w:lang w:eastAsia="zh-HK"/>
              </w:rPr>
              <w:t>點</w:t>
            </w:r>
            <w:r w:rsidR="005A302A" w:rsidRPr="0098433B">
              <w:rPr>
                <w:rFonts w:ascii="標楷體" w:eastAsia="標楷體" w:hAnsi="標楷體" w:hint="eastAsia"/>
                <w:sz w:val="16"/>
                <w:szCs w:val="16"/>
                <w:lang w:eastAsia="zh-HK"/>
              </w:rPr>
              <w:t>至</w:t>
            </w:r>
            <w:r w:rsidR="00447DB3" w:rsidRPr="0098433B">
              <w:rPr>
                <w:rFonts w:ascii="標楷體" w:eastAsia="標楷體" w:hAnsi="標楷體" w:hint="eastAsia"/>
                <w:sz w:val="16"/>
                <w:szCs w:val="16"/>
                <w:lang w:eastAsia="zh-HK"/>
              </w:rPr>
              <w:t>第</w:t>
            </w:r>
            <w:r w:rsidR="005A302A" w:rsidRPr="0098433B">
              <w:rPr>
                <w:rFonts w:ascii="標楷體" w:eastAsia="標楷體" w:hAnsi="標楷體" w:hint="eastAsia"/>
                <w:sz w:val="16"/>
                <w:szCs w:val="16"/>
              </w:rPr>
              <w:t>8</w:t>
            </w:r>
            <w:r w:rsidR="00447DB3" w:rsidRPr="0098433B">
              <w:rPr>
                <w:rFonts w:ascii="標楷體" w:eastAsia="標楷體" w:hAnsi="標楷體" w:hint="eastAsia"/>
                <w:sz w:val="16"/>
                <w:szCs w:val="16"/>
                <w:lang w:eastAsia="zh-HK"/>
              </w:rPr>
              <w:t>點</w:t>
            </w:r>
            <w:r w:rsidRPr="0098433B">
              <w:rPr>
                <w:rFonts w:ascii="標楷體" w:eastAsia="標楷體" w:hAnsi="標楷體" w:hint="eastAsia"/>
                <w:sz w:val="16"/>
                <w:szCs w:val="16"/>
              </w:rPr>
              <w:t>、</w:t>
            </w:r>
            <w:r w:rsidR="00447DB3" w:rsidRPr="0098433B">
              <w:rPr>
                <w:rFonts w:ascii="標楷體" w:eastAsia="標楷體" w:hAnsi="標楷體" w:hint="eastAsia"/>
                <w:sz w:val="16"/>
                <w:szCs w:val="16"/>
                <w:lang w:eastAsia="zh-HK"/>
              </w:rPr>
              <w:t>第</w:t>
            </w:r>
            <w:r w:rsidR="00447DB3" w:rsidRPr="0098433B">
              <w:rPr>
                <w:rFonts w:ascii="標楷體" w:eastAsia="標楷體" w:hAnsi="標楷體" w:hint="eastAsia"/>
                <w:sz w:val="16"/>
                <w:szCs w:val="16"/>
              </w:rPr>
              <w:t>10</w:t>
            </w:r>
            <w:r w:rsidR="00447DB3" w:rsidRPr="0098433B">
              <w:rPr>
                <w:rFonts w:ascii="標楷體" w:eastAsia="標楷體" w:hAnsi="標楷體" w:hint="eastAsia"/>
                <w:sz w:val="16"/>
                <w:szCs w:val="16"/>
                <w:lang w:eastAsia="zh-HK"/>
              </w:rPr>
              <w:t>點</w:t>
            </w:r>
            <w:r w:rsidR="005A302A" w:rsidRPr="0098433B">
              <w:rPr>
                <w:rFonts w:ascii="標楷體" w:eastAsia="標楷體" w:hAnsi="標楷體" w:hint="eastAsia"/>
                <w:sz w:val="16"/>
                <w:szCs w:val="16"/>
                <w:lang w:eastAsia="zh-HK"/>
              </w:rPr>
              <w:t>至</w:t>
            </w:r>
            <w:r w:rsidR="00447DB3" w:rsidRPr="0098433B">
              <w:rPr>
                <w:rFonts w:ascii="標楷體" w:eastAsia="標楷體" w:hAnsi="標楷體" w:hint="eastAsia"/>
                <w:sz w:val="16"/>
                <w:szCs w:val="16"/>
                <w:lang w:eastAsia="zh-HK"/>
              </w:rPr>
              <w:t>第</w:t>
            </w:r>
            <w:r w:rsidR="00447DB3" w:rsidRPr="0098433B">
              <w:rPr>
                <w:rFonts w:ascii="標楷體" w:eastAsia="標楷體" w:hAnsi="標楷體" w:hint="eastAsia"/>
                <w:sz w:val="16"/>
                <w:szCs w:val="16"/>
              </w:rPr>
              <w:t>1</w:t>
            </w:r>
            <w:r w:rsidR="005A302A" w:rsidRPr="0098433B">
              <w:rPr>
                <w:rFonts w:ascii="標楷體" w:eastAsia="標楷體" w:hAnsi="標楷體" w:hint="eastAsia"/>
                <w:sz w:val="16"/>
                <w:szCs w:val="16"/>
              </w:rPr>
              <w:t>2</w:t>
            </w:r>
            <w:r w:rsidR="00447DB3" w:rsidRPr="0098433B">
              <w:rPr>
                <w:rFonts w:ascii="標楷體" w:eastAsia="標楷體" w:hAnsi="標楷體" w:hint="eastAsia"/>
                <w:sz w:val="16"/>
                <w:szCs w:val="16"/>
                <w:lang w:eastAsia="zh-HK"/>
              </w:rPr>
              <w:t>點</w:t>
            </w:r>
            <w:r w:rsidR="005A302A" w:rsidRPr="0098433B">
              <w:rPr>
                <w:rFonts w:ascii="標楷體" w:eastAsia="標楷體" w:hAnsi="標楷體" w:hint="eastAsia"/>
                <w:sz w:val="16"/>
                <w:szCs w:val="16"/>
              </w:rPr>
              <w:t>條文</w:t>
            </w:r>
          </w:p>
          <w:p w14:paraId="77FAC1CE" w14:textId="77777777" w:rsidR="00E00037" w:rsidRPr="0098433B" w:rsidRDefault="00E00037" w:rsidP="00476324">
            <w:pPr>
              <w:spacing w:line="220" w:lineRule="exact"/>
              <w:rPr>
                <w:rFonts w:ascii="標楷體" w:eastAsia="標楷體" w:hAnsi="標楷體"/>
                <w:sz w:val="16"/>
                <w:szCs w:val="16"/>
              </w:rPr>
            </w:pPr>
            <w:r w:rsidRPr="0098433B">
              <w:rPr>
                <w:rFonts w:ascii="標楷體" w:eastAsia="標楷體" w:hAnsi="標楷體" w:hint="eastAsia"/>
                <w:sz w:val="16"/>
                <w:szCs w:val="16"/>
              </w:rPr>
              <w:t>中華民國</w:t>
            </w:r>
            <w:r w:rsidR="00260424" w:rsidRPr="0098433B">
              <w:rPr>
                <w:rFonts w:ascii="標楷體" w:eastAsia="標楷體" w:hAnsi="標楷體" w:hint="eastAsia"/>
                <w:sz w:val="16"/>
                <w:szCs w:val="16"/>
              </w:rPr>
              <w:t>111</w:t>
            </w:r>
            <w:r w:rsidRPr="0098433B">
              <w:rPr>
                <w:rFonts w:ascii="標楷體" w:eastAsia="標楷體" w:hAnsi="標楷體" w:hint="eastAsia"/>
                <w:sz w:val="16"/>
                <w:szCs w:val="16"/>
              </w:rPr>
              <w:t>年</w:t>
            </w:r>
            <w:r w:rsidR="00260424" w:rsidRPr="0098433B">
              <w:rPr>
                <w:rFonts w:ascii="標楷體" w:eastAsia="標楷體" w:hAnsi="標楷體" w:hint="eastAsia"/>
                <w:sz w:val="16"/>
                <w:szCs w:val="16"/>
              </w:rPr>
              <w:t>12</w:t>
            </w:r>
            <w:r w:rsidRPr="0098433B">
              <w:rPr>
                <w:rFonts w:ascii="標楷體" w:eastAsia="標楷體" w:hAnsi="標楷體" w:hint="eastAsia"/>
                <w:sz w:val="16"/>
                <w:szCs w:val="16"/>
              </w:rPr>
              <w:t>月</w:t>
            </w:r>
            <w:r w:rsidR="00260424" w:rsidRPr="0098433B">
              <w:rPr>
                <w:rFonts w:ascii="標楷體" w:eastAsia="標楷體" w:hAnsi="標楷體" w:hint="eastAsia"/>
                <w:sz w:val="16"/>
                <w:szCs w:val="16"/>
              </w:rPr>
              <w:t>13</w:t>
            </w:r>
            <w:r w:rsidRPr="0098433B">
              <w:rPr>
                <w:rFonts w:ascii="標楷體" w:eastAsia="標楷體" w:hAnsi="標楷體" w:hint="eastAsia"/>
                <w:sz w:val="16"/>
                <w:szCs w:val="16"/>
              </w:rPr>
              <w:t>日</w:t>
            </w:r>
            <w:r w:rsidR="00260424" w:rsidRPr="0098433B">
              <w:rPr>
                <w:rFonts w:ascii="標楷體" w:eastAsia="標楷體" w:hAnsi="標楷體" w:hint="eastAsia"/>
                <w:sz w:val="16"/>
                <w:szCs w:val="16"/>
              </w:rPr>
              <w:t>111</w:t>
            </w:r>
            <w:r w:rsidRPr="0098433B">
              <w:rPr>
                <w:rFonts w:ascii="標楷體" w:eastAsia="標楷體" w:hAnsi="標楷體" w:hint="eastAsia"/>
                <w:sz w:val="16"/>
                <w:szCs w:val="16"/>
              </w:rPr>
              <w:t>學年度第</w:t>
            </w:r>
            <w:r w:rsidR="00260424" w:rsidRPr="0098433B">
              <w:rPr>
                <w:rFonts w:ascii="標楷體" w:eastAsia="標楷體" w:hAnsi="標楷體" w:hint="eastAsia"/>
                <w:sz w:val="16"/>
                <w:szCs w:val="16"/>
              </w:rPr>
              <w:t>1</w:t>
            </w:r>
            <w:r w:rsidRPr="0098433B">
              <w:rPr>
                <w:rFonts w:ascii="標楷體" w:eastAsia="標楷體" w:hAnsi="標楷體" w:hint="eastAsia"/>
                <w:sz w:val="16"/>
                <w:szCs w:val="16"/>
              </w:rPr>
              <w:t>學期第</w:t>
            </w:r>
            <w:r w:rsidR="00260424" w:rsidRPr="0098433B">
              <w:rPr>
                <w:rFonts w:ascii="標楷體" w:eastAsia="標楷體" w:hAnsi="標楷體" w:hint="eastAsia"/>
                <w:sz w:val="16"/>
                <w:szCs w:val="16"/>
              </w:rPr>
              <w:t>2</w:t>
            </w:r>
            <w:r w:rsidRPr="0098433B">
              <w:rPr>
                <w:rFonts w:ascii="標楷體" w:eastAsia="標楷體" w:hAnsi="標楷體" w:hint="eastAsia"/>
                <w:sz w:val="16"/>
                <w:szCs w:val="16"/>
              </w:rPr>
              <w:t>次校務會議審議通過</w:t>
            </w:r>
          </w:p>
          <w:p w14:paraId="0002134A" w14:textId="017F1208" w:rsidR="00FE46F4" w:rsidRPr="0098433B" w:rsidRDefault="00A54EA7" w:rsidP="00547BDB">
            <w:pPr>
              <w:spacing w:line="220" w:lineRule="exact"/>
              <w:rPr>
                <w:rFonts w:ascii="標楷體" w:eastAsia="標楷體" w:hAnsi="標楷體"/>
                <w:sz w:val="16"/>
                <w:szCs w:val="16"/>
              </w:rPr>
            </w:pPr>
            <w:r w:rsidRPr="0098433B">
              <w:rPr>
                <w:rFonts w:ascii="標楷體" w:eastAsia="標楷體" w:hAnsi="標楷體" w:hint="eastAsia"/>
                <w:sz w:val="16"/>
                <w:szCs w:val="16"/>
              </w:rPr>
              <w:t>中華民國</w:t>
            </w:r>
            <w:r w:rsidR="00547BDB">
              <w:rPr>
                <w:rFonts w:ascii="標楷體" w:eastAsia="標楷體" w:hAnsi="標楷體" w:hint="eastAsia"/>
                <w:sz w:val="16"/>
                <w:szCs w:val="16"/>
              </w:rPr>
              <w:t>113</w:t>
            </w:r>
            <w:r w:rsidRPr="00A54EA7">
              <w:rPr>
                <w:rFonts w:ascii="標楷體" w:eastAsia="標楷體" w:hAnsi="標楷體" w:hint="eastAsia"/>
                <w:sz w:val="16"/>
                <w:szCs w:val="16"/>
              </w:rPr>
              <w:t>年</w:t>
            </w:r>
            <w:r w:rsidR="00547BDB">
              <w:rPr>
                <w:rFonts w:ascii="標楷體" w:eastAsia="標楷體" w:hAnsi="標楷體" w:hint="eastAsia"/>
                <w:sz w:val="16"/>
                <w:szCs w:val="16"/>
              </w:rPr>
              <w:t>3</w:t>
            </w:r>
            <w:r w:rsidRPr="00A54EA7">
              <w:rPr>
                <w:rFonts w:ascii="標楷體" w:eastAsia="標楷體" w:hAnsi="標楷體" w:hint="eastAsia"/>
                <w:sz w:val="16"/>
                <w:szCs w:val="16"/>
              </w:rPr>
              <w:t>月</w:t>
            </w:r>
            <w:r w:rsidR="00547BDB">
              <w:rPr>
                <w:rFonts w:ascii="標楷體" w:eastAsia="標楷體" w:hAnsi="標楷體" w:hint="eastAsia"/>
                <w:sz w:val="16"/>
                <w:szCs w:val="16"/>
              </w:rPr>
              <w:t>12日112</w:t>
            </w:r>
            <w:r w:rsidRPr="00A54EA7">
              <w:rPr>
                <w:rFonts w:ascii="標楷體" w:eastAsia="標楷體" w:hAnsi="標楷體" w:hint="eastAsia"/>
                <w:sz w:val="16"/>
                <w:szCs w:val="16"/>
              </w:rPr>
              <w:t>學年度第</w:t>
            </w:r>
            <w:r w:rsidR="00547BDB">
              <w:rPr>
                <w:rFonts w:ascii="標楷體" w:eastAsia="標楷體" w:hAnsi="標楷體" w:hint="eastAsia"/>
                <w:sz w:val="16"/>
                <w:szCs w:val="16"/>
              </w:rPr>
              <w:t>2</w:t>
            </w:r>
            <w:r w:rsidRPr="00A54EA7">
              <w:rPr>
                <w:rFonts w:ascii="標楷體" w:eastAsia="標楷體" w:hAnsi="標楷體" w:hint="eastAsia"/>
                <w:sz w:val="16"/>
                <w:szCs w:val="16"/>
              </w:rPr>
              <w:t>學期第</w:t>
            </w:r>
            <w:r w:rsidR="00547BDB">
              <w:rPr>
                <w:rFonts w:ascii="標楷體" w:eastAsia="標楷體" w:hAnsi="標楷體" w:hint="eastAsia"/>
                <w:sz w:val="16"/>
                <w:szCs w:val="16"/>
              </w:rPr>
              <w:t>1</w:t>
            </w:r>
            <w:bookmarkStart w:id="0" w:name="_GoBack"/>
            <w:bookmarkEnd w:id="0"/>
            <w:r w:rsidRPr="00A54EA7">
              <w:rPr>
                <w:rFonts w:ascii="標楷體" w:eastAsia="標楷體" w:hAnsi="標楷體" w:hint="eastAsia"/>
                <w:sz w:val="16"/>
                <w:szCs w:val="16"/>
              </w:rPr>
              <w:t>次</w:t>
            </w:r>
            <w:r w:rsidRPr="0098433B">
              <w:rPr>
                <w:rFonts w:ascii="標楷體" w:eastAsia="標楷體" w:hAnsi="標楷體" w:hint="eastAsia"/>
                <w:sz w:val="16"/>
                <w:szCs w:val="16"/>
              </w:rPr>
              <w:t>校務會議審議通過修正</w:t>
            </w:r>
            <w:r w:rsidRPr="0098433B">
              <w:rPr>
                <w:rFonts w:ascii="標楷體" w:eastAsia="標楷體" w:hAnsi="標楷體" w:hint="eastAsia"/>
                <w:sz w:val="16"/>
                <w:szCs w:val="16"/>
                <w:lang w:eastAsia="zh-HK"/>
              </w:rPr>
              <w:t>第</w:t>
            </w:r>
            <w:r w:rsidR="002D6DF4">
              <w:rPr>
                <w:rFonts w:ascii="標楷體" w:eastAsia="標楷體" w:hAnsi="標楷體" w:hint="eastAsia"/>
                <w:sz w:val="16"/>
                <w:szCs w:val="16"/>
              </w:rPr>
              <w:t>3</w:t>
            </w:r>
            <w:r w:rsidRPr="0098433B">
              <w:rPr>
                <w:rFonts w:ascii="標楷體" w:eastAsia="標楷體" w:hAnsi="標楷體" w:hint="eastAsia"/>
                <w:sz w:val="16"/>
                <w:szCs w:val="16"/>
                <w:lang w:eastAsia="zh-HK"/>
              </w:rPr>
              <w:t>點</w:t>
            </w:r>
            <w:r w:rsidR="002D6DF4">
              <w:rPr>
                <w:rFonts w:ascii="標楷體" w:eastAsia="標楷體" w:hAnsi="標楷體" w:hint="eastAsia"/>
                <w:sz w:val="16"/>
                <w:szCs w:val="16"/>
                <w:lang w:eastAsia="zh-HK"/>
              </w:rPr>
              <w:t>至</w:t>
            </w:r>
            <w:r w:rsidRPr="0098433B">
              <w:rPr>
                <w:rFonts w:ascii="標楷體" w:eastAsia="標楷體" w:hAnsi="標楷體" w:hint="eastAsia"/>
                <w:sz w:val="16"/>
                <w:szCs w:val="16"/>
                <w:lang w:eastAsia="zh-HK"/>
              </w:rPr>
              <w:t>第</w:t>
            </w:r>
            <w:r>
              <w:rPr>
                <w:rFonts w:ascii="標楷體" w:eastAsia="標楷體" w:hAnsi="標楷體" w:hint="eastAsia"/>
                <w:sz w:val="16"/>
                <w:szCs w:val="16"/>
              </w:rPr>
              <w:t>5</w:t>
            </w:r>
            <w:r w:rsidRPr="0098433B">
              <w:rPr>
                <w:rFonts w:ascii="標楷體" w:eastAsia="標楷體" w:hAnsi="標楷體" w:hint="eastAsia"/>
                <w:sz w:val="16"/>
                <w:szCs w:val="16"/>
                <w:lang w:eastAsia="zh-HK"/>
              </w:rPr>
              <w:t>點</w:t>
            </w:r>
            <w:r>
              <w:rPr>
                <w:rFonts w:ascii="標楷體" w:eastAsia="標楷體" w:hAnsi="標楷體" w:hint="eastAsia"/>
                <w:sz w:val="16"/>
                <w:szCs w:val="16"/>
                <w:lang w:eastAsia="zh-HK"/>
              </w:rPr>
              <w:t>條文</w:t>
            </w:r>
          </w:p>
        </w:tc>
      </w:tr>
      <w:tr w:rsidR="00471F03" w:rsidRPr="005E2267" w14:paraId="01178E4F" w14:textId="77777777" w:rsidTr="00D8452D">
        <w:trPr>
          <w:jc w:val="center"/>
        </w:trPr>
        <w:tc>
          <w:tcPr>
            <w:tcW w:w="905" w:type="dxa"/>
            <w:tcBorders>
              <w:top w:val="nil"/>
              <w:left w:val="nil"/>
              <w:bottom w:val="nil"/>
              <w:right w:val="nil"/>
            </w:tcBorders>
          </w:tcPr>
          <w:p w14:paraId="30B66FDB" w14:textId="77777777" w:rsidR="00855305" w:rsidRPr="0098433B" w:rsidRDefault="00CE7E4F" w:rsidP="002C2A1D">
            <w:pPr>
              <w:spacing w:line="340" w:lineRule="exact"/>
              <w:rPr>
                <w:rFonts w:ascii="標楷體" w:eastAsia="標楷體" w:hAnsi="標楷體"/>
              </w:rPr>
            </w:pPr>
            <w:r w:rsidRPr="0098433B">
              <w:rPr>
                <w:rFonts w:ascii="標楷體" w:eastAsia="標楷體" w:hAnsi="標楷體" w:hint="eastAsia"/>
              </w:rPr>
              <w:t>一、</w:t>
            </w:r>
          </w:p>
        </w:tc>
        <w:tc>
          <w:tcPr>
            <w:tcW w:w="9557" w:type="dxa"/>
            <w:gridSpan w:val="2"/>
            <w:tcBorders>
              <w:top w:val="nil"/>
              <w:left w:val="nil"/>
              <w:bottom w:val="nil"/>
              <w:right w:val="nil"/>
            </w:tcBorders>
          </w:tcPr>
          <w:p w14:paraId="61EDF687" w14:textId="7C1842C6" w:rsidR="00855305" w:rsidRPr="0098433B" w:rsidRDefault="00BC5B7A" w:rsidP="002C2A1D">
            <w:pPr>
              <w:spacing w:line="340" w:lineRule="exact"/>
              <w:rPr>
                <w:rFonts w:ascii="標楷體" w:eastAsia="標楷體" w:hAnsi="標楷體"/>
              </w:rPr>
            </w:pPr>
            <w:r w:rsidRPr="0098433B">
              <w:rPr>
                <w:rFonts w:eastAsia="標楷體" w:hint="eastAsia"/>
              </w:rPr>
              <w:t>國立嘉義大學（以下簡稱本校）</w:t>
            </w:r>
            <w:r w:rsidRPr="0098433B">
              <w:rPr>
                <w:rFonts w:eastAsia="標楷體"/>
              </w:rPr>
              <w:t>為</w:t>
            </w:r>
            <w:r w:rsidRPr="0098433B">
              <w:rPr>
                <w:rFonts w:eastAsia="標楷體" w:hint="eastAsia"/>
              </w:rPr>
              <w:t>處理本校教師違反送審教師資格規定案件</w:t>
            </w:r>
            <w:r w:rsidRPr="0098433B">
              <w:rPr>
                <w:rFonts w:eastAsia="標楷體"/>
              </w:rPr>
              <w:t>，依據</w:t>
            </w:r>
            <w:r w:rsidRPr="0098433B">
              <w:rPr>
                <w:rFonts w:eastAsia="標楷體" w:hint="eastAsia"/>
              </w:rPr>
              <w:t>教育部頒專科以上學校教師資格審定辦法</w:t>
            </w:r>
            <w:r w:rsidRPr="0098433B">
              <w:rPr>
                <w:rFonts w:eastAsia="標楷體" w:hint="eastAsia"/>
                <w:bCs/>
              </w:rPr>
              <w:t>（以下簡稱審定辦法）</w:t>
            </w:r>
            <w:r w:rsidRPr="0098433B">
              <w:rPr>
                <w:rFonts w:eastAsia="標楷體" w:hint="eastAsia"/>
              </w:rPr>
              <w:t>及專科以上學校教師違反送審教師資格規定處理原則</w:t>
            </w:r>
            <w:r w:rsidRPr="0098433B">
              <w:rPr>
                <w:rFonts w:eastAsia="標楷體" w:hint="eastAsia"/>
                <w:bCs/>
              </w:rPr>
              <w:t>（以下簡稱處理原則），</w:t>
            </w:r>
            <w:r w:rsidRPr="0098433B">
              <w:rPr>
                <w:rFonts w:eastAsia="標楷體"/>
              </w:rPr>
              <w:t>訂定本要點。</w:t>
            </w:r>
          </w:p>
        </w:tc>
      </w:tr>
      <w:tr w:rsidR="00471F03" w:rsidRPr="005E2267" w14:paraId="241ED7DE" w14:textId="77777777" w:rsidTr="00D8452D">
        <w:trPr>
          <w:jc w:val="center"/>
        </w:trPr>
        <w:tc>
          <w:tcPr>
            <w:tcW w:w="905" w:type="dxa"/>
            <w:tcBorders>
              <w:top w:val="nil"/>
              <w:left w:val="nil"/>
              <w:bottom w:val="nil"/>
              <w:right w:val="nil"/>
            </w:tcBorders>
          </w:tcPr>
          <w:p w14:paraId="7FBB2A70" w14:textId="77777777" w:rsidR="00855305" w:rsidRPr="0098433B" w:rsidRDefault="00CE7E4F" w:rsidP="002C2A1D">
            <w:pPr>
              <w:spacing w:line="340" w:lineRule="exact"/>
              <w:rPr>
                <w:rFonts w:ascii="標楷體" w:eastAsia="標楷體" w:hAnsi="標楷體"/>
              </w:rPr>
            </w:pPr>
            <w:r w:rsidRPr="0098433B">
              <w:rPr>
                <w:rFonts w:ascii="標楷體" w:eastAsia="標楷體" w:hAnsi="標楷體" w:hint="eastAsia"/>
              </w:rPr>
              <w:t>二、</w:t>
            </w:r>
          </w:p>
        </w:tc>
        <w:tc>
          <w:tcPr>
            <w:tcW w:w="9557" w:type="dxa"/>
            <w:gridSpan w:val="2"/>
            <w:tcBorders>
              <w:top w:val="nil"/>
              <w:left w:val="nil"/>
              <w:bottom w:val="nil"/>
              <w:right w:val="nil"/>
            </w:tcBorders>
          </w:tcPr>
          <w:p w14:paraId="4A57FE4D" w14:textId="0B25F276" w:rsidR="006C49D6" w:rsidRPr="0098433B" w:rsidRDefault="00BC5B7A" w:rsidP="002C2A1D">
            <w:pPr>
              <w:spacing w:line="340" w:lineRule="exact"/>
              <w:jc w:val="both"/>
              <w:rPr>
                <w:rFonts w:ascii="標楷體" w:eastAsia="標楷體" w:hAnsi="標楷體"/>
                <w:kern w:val="0"/>
              </w:rPr>
            </w:pPr>
            <w:r w:rsidRPr="0098433B">
              <w:rPr>
                <w:rFonts w:eastAsia="標楷體" w:hint="eastAsia"/>
              </w:rPr>
              <w:t>本要點所稱違反送審教師資格規定，指</w:t>
            </w:r>
            <w:r w:rsidRPr="0098433B">
              <w:rPr>
                <w:rFonts w:eastAsia="標楷體" w:hint="eastAsia"/>
                <w:bCs/>
              </w:rPr>
              <w:t>送審人</w:t>
            </w:r>
            <w:r w:rsidRPr="0098433B">
              <w:rPr>
                <w:rFonts w:eastAsia="標楷體" w:hint="eastAsia"/>
              </w:rPr>
              <w:t>有下列情事之一者：</w:t>
            </w:r>
          </w:p>
          <w:p w14:paraId="2CC3BFD8" w14:textId="1F7E65A9" w:rsidR="005A302A" w:rsidRPr="0098433B" w:rsidRDefault="006C49D6" w:rsidP="002C2A1D">
            <w:pPr>
              <w:widowControl/>
              <w:spacing w:line="340" w:lineRule="exact"/>
              <w:ind w:left="480" w:hangingChars="200" w:hanging="480"/>
              <w:jc w:val="both"/>
              <w:rPr>
                <w:rFonts w:ascii="標楷體" w:eastAsia="標楷體" w:hAnsi="標楷體" w:cs="新細明體"/>
                <w:kern w:val="0"/>
              </w:rPr>
            </w:pPr>
            <w:r w:rsidRPr="0098433B">
              <w:rPr>
                <w:rFonts w:ascii="標楷體" w:eastAsia="標楷體" w:hAnsi="標楷體" w:cs="新細明體" w:hint="eastAsia"/>
                <w:kern w:val="0"/>
              </w:rPr>
              <w:t>(一)</w:t>
            </w:r>
            <w:r w:rsidR="00BC5B7A" w:rsidRPr="0098433B">
              <w:rPr>
                <w:rFonts w:eastAsia="標楷體" w:hint="eastAsia"/>
                <w:bCs/>
              </w:rPr>
              <w:t>審定辦法第四十四條第一項第一款及處理原則第三點第一項第一款規定情事：</w:t>
            </w:r>
            <w:r w:rsidR="00BE783B" w:rsidRPr="0098433B">
              <w:rPr>
                <w:rFonts w:ascii="標楷體" w:eastAsia="標楷體" w:hAnsi="標楷體" w:cs="新細明體"/>
                <w:kern w:val="0"/>
              </w:rPr>
              <w:t xml:space="preserve"> </w:t>
            </w:r>
          </w:p>
          <w:p w14:paraId="239EC69E" w14:textId="00076FD5"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1</w:t>
            </w:r>
            <w:r w:rsidR="00BC5B7A" w:rsidRPr="0098433B">
              <w:rPr>
                <w:rFonts w:ascii="標楷體" w:eastAsia="標楷體" w:hAnsi="標楷體" w:hint="eastAsia"/>
                <w:bCs/>
              </w:rPr>
              <w:t>.</w:t>
            </w:r>
            <w:r w:rsidR="009A6E64" w:rsidRPr="0098433B">
              <w:rPr>
                <w:rFonts w:eastAsia="標楷體" w:hint="eastAsia"/>
              </w:rPr>
              <w:t>教師資格審查履歷表</w:t>
            </w:r>
            <w:r w:rsidR="009A6E64" w:rsidRPr="0098433B">
              <w:rPr>
                <w:rFonts w:eastAsia="標楷體" w:hint="eastAsia"/>
                <w:bCs/>
              </w:rPr>
              <w:t>登載不實：係指涉及評審事項之部分，不包括身分資料誤繕或其他類此之顯然錯誤者。</w:t>
            </w:r>
          </w:p>
          <w:p w14:paraId="27D2C238" w14:textId="7248C3E4"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2</w:t>
            </w:r>
            <w:r w:rsidR="00BC5B7A" w:rsidRPr="0098433B">
              <w:rPr>
                <w:rFonts w:ascii="標楷體" w:eastAsia="標楷體" w:hAnsi="標楷體" w:hint="eastAsia"/>
                <w:bCs/>
              </w:rPr>
              <w:t>.</w:t>
            </w:r>
            <w:r w:rsidR="009A6E64" w:rsidRPr="0098433B">
              <w:rPr>
                <w:rFonts w:eastAsia="標楷體" w:hint="eastAsia"/>
              </w:rPr>
              <w:t>合著人證明登載不實</w:t>
            </w:r>
            <w:r w:rsidR="009A6E64" w:rsidRPr="0098433B">
              <w:rPr>
                <w:rFonts w:eastAsia="標楷體" w:hint="eastAsia"/>
                <w:bCs/>
              </w:rPr>
              <w:t>。</w:t>
            </w:r>
          </w:p>
          <w:p w14:paraId="4A3324FC" w14:textId="45F4B91B"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3</w:t>
            </w:r>
            <w:r w:rsidR="00BC5B7A" w:rsidRPr="0098433B">
              <w:rPr>
                <w:rFonts w:ascii="標楷體" w:eastAsia="標楷體" w:hAnsi="標楷體" w:hint="eastAsia"/>
                <w:bCs/>
              </w:rPr>
              <w:t>.</w:t>
            </w:r>
            <w:r w:rsidR="009A6E64" w:rsidRPr="0098433B">
              <w:rPr>
                <w:rFonts w:eastAsia="標楷體" w:hint="eastAsia"/>
              </w:rPr>
              <w:t>代表作未確實填載為合著及繳交合著人證明</w:t>
            </w:r>
            <w:r w:rsidR="009A6E64" w:rsidRPr="0098433B">
              <w:rPr>
                <w:rFonts w:eastAsia="標楷體" w:hint="eastAsia"/>
                <w:bCs/>
              </w:rPr>
              <w:t>。</w:t>
            </w:r>
          </w:p>
          <w:p w14:paraId="30C88EA8" w14:textId="42C796B1"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4</w:t>
            </w:r>
            <w:r w:rsidR="00BC5B7A" w:rsidRPr="0098433B">
              <w:rPr>
                <w:rFonts w:ascii="標楷體" w:eastAsia="標楷體" w:hAnsi="標楷體" w:hint="eastAsia"/>
                <w:bCs/>
              </w:rPr>
              <w:t>.</w:t>
            </w:r>
            <w:r w:rsidR="009A6E64" w:rsidRPr="0098433B">
              <w:rPr>
                <w:rFonts w:eastAsia="標楷體" w:hint="eastAsia"/>
              </w:rPr>
              <w:t>未適當引註</w:t>
            </w:r>
            <w:r w:rsidR="009A6E64" w:rsidRPr="0098433B">
              <w:rPr>
                <w:rFonts w:eastAsia="標楷體" w:hint="eastAsia"/>
                <w:bCs/>
              </w:rPr>
              <w:t>：援用他人研究資料或研究成果，未依學術規範或慣例適當引註，其未引註部分尚非該著作之核心，或不足以對其原創性造成誤導。</w:t>
            </w:r>
          </w:p>
          <w:p w14:paraId="0FAEAA25" w14:textId="641F2AF3"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5</w:t>
            </w:r>
            <w:r w:rsidR="00BC5B7A" w:rsidRPr="0098433B">
              <w:rPr>
                <w:rFonts w:ascii="標楷體" w:eastAsia="標楷體" w:hAnsi="標楷體" w:hint="eastAsia"/>
                <w:bCs/>
              </w:rPr>
              <w:t>.</w:t>
            </w:r>
            <w:r w:rsidR="009A6E64" w:rsidRPr="0098433B">
              <w:rPr>
                <w:rFonts w:eastAsia="標楷體" w:hint="eastAsia"/>
              </w:rPr>
              <w:t>未註明而重複發表</w:t>
            </w:r>
            <w:r w:rsidR="009A6E64" w:rsidRPr="0098433B">
              <w:rPr>
                <w:rFonts w:eastAsia="標楷體" w:hint="eastAsia"/>
                <w:bCs/>
              </w:rPr>
              <w:t>：指將同一或其學術成果之重要部分刊載於不同期刊或書籍，且未註明。</w:t>
            </w:r>
          </w:p>
          <w:p w14:paraId="2DBAF52E" w14:textId="309DF794" w:rsidR="00BC5B7A" w:rsidRPr="0098433B" w:rsidRDefault="00ED3C87" w:rsidP="00BC5B7A">
            <w:pPr>
              <w:widowControl/>
              <w:spacing w:line="340" w:lineRule="exact"/>
              <w:ind w:leftChars="75" w:left="456" w:hangingChars="115" w:hanging="276"/>
              <w:jc w:val="both"/>
              <w:rPr>
                <w:rFonts w:eastAsia="標楷體"/>
                <w:bCs/>
              </w:rPr>
            </w:pPr>
            <w:r w:rsidRPr="0098433B">
              <w:rPr>
                <w:rFonts w:ascii="標楷體" w:eastAsia="標楷體" w:hAnsi="標楷體" w:hint="eastAsia"/>
                <w:bCs/>
              </w:rPr>
              <w:t>6</w:t>
            </w:r>
            <w:r w:rsidR="00BC5B7A" w:rsidRPr="0098433B">
              <w:rPr>
                <w:rFonts w:ascii="標楷體" w:eastAsia="標楷體" w:hAnsi="標楷體" w:hint="eastAsia"/>
                <w:bCs/>
              </w:rPr>
              <w:t>.</w:t>
            </w:r>
            <w:r w:rsidR="009A6E64" w:rsidRPr="0098433B">
              <w:rPr>
                <w:rFonts w:eastAsia="標楷體" w:hint="eastAsia"/>
              </w:rPr>
              <w:t>未註明其部分內容為已發表之成果或著作</w:t>
            </w:r>
            <w:r w:rsidR="009A6E64" w:rsidRPr="0098433B">
              <w:rPr>
                <w:rFonts w:eastAsia="標楷體" w:hint="eastAsia"/>
                <w:bCs/>
              </w:rPr>
              <w:t>：指使用先前自己已發表論著之內容、段落或研究成果，而未註明或列於參考文獻。</w:t>
            </w:r>
          </w:p>
          <w:p w14:paraId="12BE285B" w14:textId="473C565E" w:rsidR="00BE783B" w:rsidRPr="0098433B" w:rsidRDefault="00ED3C87" w:rsidP="009A6E64">
            <w:pPr>
              <w:widowControl/>
              <w:spacing w:line="340" w:lineRule="exact"/>
              <w:ind w:leftChars="75" w:left="456" w:hangingChars="115" w:hanging="276"/>
              <w:jc w:val="both"/>
              <w:rPr>
                <w:rFonts w:eastAsia="標楷體"/>
                <w:bCs/>
              </w:rPr>
            </w:pPr>
            <w:r w:rsidRPr="0098433B">
              <w:rPr>
                <w:rFonts w:ascii="標楷體" w:eastAsia="標楷體" w:hAnsi="標楷體" w:hint="eastAsia"/>
                <w:bCs/>
              </w:rPr>
              <w:t>7</w:t>
            </w:r>
            <w:r w:rsidR="00BC5B7A" w:rsidRPr="0098433B">
              <w:rPr>
                <w:rFonts w:ascii="標楷體" w:eastAsia="標楷體" w:hAnsi="標楷體" w:hint="eastAsia"/>
                <w:bCs/>
              </w:rPr>
              <w:t>.</w:t>
            </w:r>
            <w:r w:rsidR="009A6E64" w:rsidRPr="0098433B">
              <w:rPr>
                <w:rFonts w:eastAsia="標楷體" w:hint="eastAsia"/>
              </w:rPr>
              <w:t>其他違反學術倫理情事</w:t>
            </w:r>
            <w:r w:rsidR="009A6E64" w:rsidRPr="0098433B">
              <w:rPr>
                <w:rFonts w:eastAsia="標楷體" w:hint="eastAsia"/>
                <w:bCs/>
              </w:rPr>
              <w:t>：其他經審議後認定有前六目以外之違反學術倫理情事</w:t>
            </w:r>
            <w:r w:rsidR="009A6E64" w:rsidRPr="0098433B">
              <w:rPr>
                <w:rFonts w:eastAsia="標楷體" w:hint="eastAsia"/>
              </w:rPr>
              <w:t>。</w:t>
            </w:r>
          </w:p>
        </w:tc>
      </w:tr>
      <w:tr w:rsidR="00261C99" w:rsidRPr="005E2267" w14:paraId="1A11C1F8" w14:textId="77777777" w:rsidTr="00D8452D">
        <w:trPr>
          <w:jc w:val="center"/>
        </w:trPr>
        <w:tc>
          <w:tcPr>
            <w:tcW w:w="905" w:type="dxa"/>
            <w:tcBorders>
              <w:top w:val="nil"/>
              <w:left w:val="nil"/>
              <w:bottom w:val="nil"/>
              <w:right w:val="nil"/>
            </w:tcBorders>
          </w:tcPr>
          <w:p w14:paraId="7126D046" w14:textId="77777777" w:rsidR="00261C99" w:rsidRPr="0098433B" w:rsidRDefault="00261C99" w:rsidP="002C2A1D">
            <w:pPr>
              <w:spacing w:line="340" w:lineRule="exact"/>
              <w:rPr>
                <w:rFonts w:ascii="標楷體" w:eastAsia="標楷體" w:hAnsi="標楷體"/>
              </w:rPr>
            </w:pPr>
            <w:bookmarkStart w:id="1" w:name="_Hlk111806815"/>
          </w:p>
        </w:tc>
        <w:tc>
          <w:tcPr>
            <w:tcW w:w="9557" w:type="dxa"/>
            <w:gridSpan w:val="2"/>
            <w:tcBorders>
              <w:top w:val="nil"/>
              <w:left w:val="nil"/>
              <w:bottom w:val="nil"/>
              <w:right w:val="nil"/>
            </w:tcBorders>
          </w:tcPr>
          <w:p w14:paraId="5A07BFF0" w14:textId="06AF2C1F" w:rsidR="009B1BE3" w:rsidRPr="0098433B" w:rsidRDefault="00261C99" w:rsidP="009B1BE3">
            <w:pPr>
              <w:widowControl/>
              <w:spacing w:line="340" w:lineRule="exact"/>
              <w:ind w:left="480" w:hangingChars="200" w:hanging="480"/>
              <w:jc w:val="both"/>
              <w:rPr>
                <w:rFonts w:ascii="標楷體" w:eastAsia="標楷體" w:hAnsi="標楷體" w:cs="新細明體"/>
                <w:kern w:val="0"/>
              </w:rPr>
            </w:pPr>
            <w:r w:rsidRPr="0098433B">
              <w:rPr>
                <w:rFonts w:ascii="標楷體" w:eastAsia="標楷體" w:hAnsi="標楷體" w:cs="新細明體" w:hint="eastAsia"/>
                <w:kern w:val="0"/>
              </w:rPr>
              <w:t>(二)</w:t>
            </w:r>
            <w:r w:rsidR="007E34FB" w:rsidRPr="0098433B">
              <w:rPr>
                <w:rFonts w:eastAsia="標楷體" w:hint="eastAsia"/>
                <w:bCs/>
              </w:rPr>
              <w:t>審定辦法第四十四條第一項第二款及處理原則第三點第一項第二款規定情事：</w:t>
            </w:r>
          </w:p>
          <w:p w14:paraId="383DA4A6" w14:textId="06F8B63F" w:rsidR="0014218C" w:rsidRPr="0098433B" w:rsidRDefault="00022AF0" w:rsidP="0014218C">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1</w:t>
            </w:r>
            <w:r w:rsidR="0014218C" w:rsidRPr="0098433B">
              <w:rPr>
                <w:rFonts w:ascii="標楷體" w:eastAsia="標楷體" w:hAnsi="標楷體" w:hint="eastAsia"/>
                <w:bCs/>
              </w:rPr>
              <w:t>.</w:t>
            </w:r>
            <w:r w:rsidR="007E34FB" w:rsidRPr="0098433B">
              <w:rPr>
                <w:rFonts w:eastAsia="標楷體" w:hint="eastAsia"/>
              </w:rPr>
              <w:t>抄襲</w:t>
            </w:r>
            <w:r w:rsidR="007E34FB" w:rsidRPr="0098433B">
              <w:rPr>
                <w:rFonts w:eastAsia="標楷體" w:hint="eastAsia"/>
                <w:bCs/>
              </w:rPr>
              <w:t>：指使用他人之研究資料、著作或成果，未註明出處。註明出處不當，情節嚴重者，以抄襲論。</w:t>
            </w:r>
          </w:p>
          <w:p w14:paraId="2CA98C11" w14:textId="69EC39C3" w:rsidR="0014218C" w:rsidRPr="0098433B" w:rsidRDefault="00022AF0" w:rsidP="0014218C">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2</w:t>
            </w:r>
            <w:r w:rsidR="0014218C" w:rsidRPr="0098433B">
              <w:rPr>
                <w:rFonts w:ascii="標楷體" w:eastAsia="標楷體" w:hAnsi="標楷體" w:hint="eastAsia"/>
                <w:bCs/>
              </w:rPr>
              <w:t>.</w:t>
            </w:r>
            <w:r w:rsidR="007E34FB" w:rsidRPr="0098433B">
              <w:rPr>
                <w:rFonts w:eastAsia="標楷體" w:hint="eastAsia"/>
              </w:rPr>
              <w:t>造假</w:t>
            </w:r>
            <w:r w:rsidR="007E34FB" w:rsidRPr="0098433B">
              <w:rPr>
                <w:rFonts w:eastAsia="標楷體" w:hint="eastAsia"/>
                <w:bCs/>
              </w:rPr>
              <w:t>：指偽造、虛構不存在之研究資料、過程或成果。</w:t>
            </w:r>
          </w:p>
          <w:p w14:paraId="71FB2CE6" w14:textId="375CB2BA" w:rsidR="0014218C" w:rsidRPr="0098433B" w:rsidRDefault="00022AF0" w:rsidP="0014218C">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3</w:t>
            </w:r>
            <w:r w:rsidR="0014218C" w:rsidRPr="0098433B">
              <w:rPr>
                <w:rFonts w:ascii="標楷體" w:eastAsia="標楷體" w:hAnsi="標楷體" w:hint="eastAsia"/>
                <w:bCs/>
              </w:rPr>
              <w:t>.</w:t>
            </w:r>
            <w:r w:rsidR="007E34FB" w:rsidRPr="0098433B">
              <w:rPr>
                <w:rFonts w:eastAsia="標楷體" w:hint="eastAsia"/>
              </w:rPr>
              <w:t>變造</w:t>
            </w:r>
            <w:r w:rsidR="007E34FB" w:rsidRPr="0098433B">
              <w:rPr>
                <w:rFonts w:eastAsia="標楷體" w:hint="eastAsia"/>
                <w:bCs/>
              </w:rPr>
              <w:t>：指擅自變更研究資料、過程或成果。</w:t>
            </w:r>
          </w:p>
          <w:p w14:paraId="7910F19B" w14:textId="23CFBE32" w:rsidR="009A188F" w:rsidRPr="0098433B" w:rsidRDefault="00022AF0" w:rsidP="007E34FB">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4</w:t>
            </w:r>
            <w:r w:rsidR="0014218C" w:rsidRPr="0098433B">
              <w:rPr>
                <w:rFonts w:ascii="標楷體" w:eastAsia="標楷體" w:hAnsi="標楷體" w:hint="eastAsia"/>
                <w:bCs/>
              </w:rPr>
              <w:t>.</w:t>
            </w:r>
            <w:r w:rsidR="007E34FB" w:rsidRPr="0098433B">
              <w:rPr>
                <w:rFonts w:eastAsia="標楷體" w:hint="eastAsia"/>
              </w:rPr>
              <w:t>舞弊</w:t>
            </w:r>
            <w:r w:rsidR="007E34FB" w:rsidRPr="0098433B">
              <w:rPr>
                <w:rFonts w:eastAsia="標楷體" w:hint="eastAsia"/>
                <w:bCs/>
              </w:rPr>
              <w:t>：指以欺詐、矇騙或其他不正</w:t>
            </w:r>
            <w:r w:rsidR="002D1B20" w:rsidRPr="0098433B">
              <w:rPr>
                <w:rFonts w:eastAsia="標楷體" w:hint="eastAsia"/>
                <w:bCs/>
              </w:rPr>
              <w:t>當</w:t>
            </w:r>
            <w:r w:rsidR="007E34FB" w:rsidRPr="0098433B">
              <w:rPr>
                <w:rFonts w:eastAsia="標楷體" w:hint="eastAsia"/>
                <w:bCs/>
              </w:rPr>
              <w:t>方式取得或呈現之研究資料或成果</w:t>
            </w:r>
            <w:r w:rsidR="007E34FB" w:rsidRPr="0098433B">
              <w:rPr>
                <w:rFonts w:eastAsia="標楷體" w:hint="eastAsia"/>
              </w:rPr>
              <w:t>。</w:t>
            </w:r>
          </w:p>
        </w:tc>
      </w:tr>
      <w:bookmarkEnd w:id="1"/>
      <w:tr w:rsidR="009B1BE3" w:rsidRPr="005E2267" w14:paraId="23FC5EB3" w14:textId="77777777" w:rsidTr="00D8452D">
        <w:trPr>
          <w:jc w:val="center"/>
        </w:trPr>
        <w:tc>
          <w:tcPr>
            <w:tcW w:w="905" w:type="dxa"/>
            <w:tcBorders>
              <w:top w:val="nil"/>
              <w:left w:val="nil"/>
              <w:bottom w:val="nil"/>
              <w:right w:val="nil"/>
            </w:tcBorders>
          </w:tcPr>
          <w:p w14:paraId="133CD8E5" w14:textId="77777777" w:rsidR="009B1BE3" w:rsidRPr="0098433B" w:rsidRDefault="009B1BE3" w:rsidP="009B1BE3">
            <w:pPr>
              <w:spacing w:line="340" w:lineRule="exact"/>
              <w:rPr>
                <w:rFonts w:ascii="標楷體" w:eastAsia="標楷體" w:hAnsi="標楷體"/>
              </w:rPr>
            </w:pPr>
          </w:p>
        </w:tc>
        <w:tc>
          <w:tcPr>
            <w:tcW w:w="9557" w:type="dxa"/>
            <w:gridSpan w:val="2"/>
            <w:tcBorders>
              <w:top w:val="nil"/>
              <w:left w:val="nil"/>
              <w:bottom w:val="nil"/>
              <w:right w:val="nil"/>
            </w:tcBorders>
          </w:tcPr>
          <w:p w14:paraId="4B5BD445" w14:textId="54DDEAFD" w:rsidR="009B1BE3" w:rsidRPr="0098433B" w:rsidRDefault="009B1BE3" w:rsidP="009B1BE3">
            <w:pPr>
              <w:widowControl/>
              <w:spacing w:line="340" w:lineRule="exact"/>
              <w:ind w:left="480" w:hangingChars="200" w:hanging="480"/>
              <w:jc w:val="both"/>
              <w:rPr>
                <w:rFonts w:ascii="標楷體" w:eastAsia="標楷體" w:hAnsi="標楷體" w:cs="新細明體"/>
                <w:kern w:val="0"/>
              </w:rPr>
            </w:pPr>
            <w:r w:rsidRPr="0098433B">
              <w:rPr>
                <w:rFonts w:ascii="標楷體" w:eastAsia="標楷體" w:hAnsi="標楷體" w:cs="新細明體" w:hint="eastAsia"/>
                <w:kern w:val="0"/>
              </w:rPr>
              <w:t>(三)</w:t>
            </w:r>
            <w:r w:rsidR="007E34FB" w:rsidRPr="0098433B">
              <w:rPr>
                <w:rFonts w:eastAsia="標楷體" w:hint="eastAsia"/>
                <w:bCs/>
              </w:rPr>
              <w:t>審定辦法第四十四條第一項第三款及處理原則第三點第一項第三款規定情事：</w:t>
            </w:r>
          </w:p>
          <w:p w14:paraId="231A5095" w14:textId="77D74CF7" w:rsidR="007E34FB" w:rsidRPr="0098433B" w:rsidRDefault="00F7309D" w:rsidP="007E34FB">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1</w:t>
            </w:r>
            <w:r w:rsidR="007E34FB" w:rsidRPr="0098433B">
              <w:rPr>
                <w:rFonts w:ascii="標楷體" w:eastAsia="標楷體" w:hAnsi="標楷體" w:hint="eastAsia"/>
                <w:bCs/>
              </w:rPr>
              <w:t>.</w:t>
            </w:r>
            <w:r w:rsidR="007E34FB" w:rsidRPr="0098433B">
              <w:rPr>
                <w:rFonts w:eastAsia="標楷體" w:hint="eastAsia"/>
              </w:rPr>
              <w:t>學、經歷證件、成就證明、專門著作已為刊物接受將定期發表之證明、合著人證明為偽造、變造</w:t>
            </w:r>
            <w:r w:rsidR="007E34FB" w:rsidRPr="0098433B">
              <w:rPr>
                <w:rFonts w:eastAsia="標楷體" w:hint="eastAsia"/>
                <w:bCs/>
              </w:rPr>
              <w:t>。</w:t>
            </w:r>
          </w:p>
          <w:p w14:paraId="20597C25" w14:textId="0AF87D96" w:rsidR="009B1BE3" w:rsidRPr="0098433B" w:rsidRDefault="00F7309D" w:rsidP="007E34FB">
            <w:pPr>
              <w:spacing w:line="340" w:lineRule="exact"/>
              <w:ind w:leftChars="73" w:left="458" w:hangingChars="118" w:hanging="283"/>
              <w:jc w:val="both"/>
              <w:rPr>
                <w:rFonts w:ascii="標楷體" w:eastAsia="標楷體" w:hAnsi="標楷體"/>
              </w:rPr>
            </w:pPr>
            <w:r w:rsidRPr="0098433B">
              <w:rPr>
                <w:rFonts w:ascii="標楷體" w:eastAsia="標楷體" w:hAnsi="標楷體" w:hint="eastAsia"/>
                <w:bCs/>
              </w:rPr>
              <w:t>2</w:t>
            </w:r>
            <w:r w:rsidR="007E34FB" w:rsidRPr="0098433B">
              <w:rPr>
                <w:rFonts w:ascii="標楷體" w:eastAsia="標楷體" w:hAnsi="標楷體" w:hint="eastAsia"/>
                <w:bCs/>
              </w:rPr>
              <w:t>.</w:t>
            </w:r>
            <w:r w:rsidR="007E34FB" w:rsidRPr="0098433B">
              <w:rPr>
                <w:rFonts w:eastAsia="標楷體" w:hint="eastAsia"/>
              </w:rPr>
              <w:t>以違法或不當手段影響論文之審查</w:t>
            </w:r>
            <w:r w:rsidR="007E34FB" w:rsidRPr="0098433B">
              <w:rPr>
                <w:rFonts w:eastAsia="標楷體" w:hint="eastAsia"/>
                <w:bCs/>
              </w:rPr>
              <w:t>：指除審定辦法第四十四條第一項第四款者外，以違法或不當手段影響送審著作之審查</w:t>
            </w:r>
            <w:r w:rsidR="007E34FB" w:rsidRPr="0098433B">
              <w:rPr>
                <w:rFonts w:eastAsia="標楷體" w:hint="eastAsia"/>
              </w:rPr>
              <w:t>。</w:t>
            </w:r>
          </w:p>
        </w:tc>
      </w:tr>
      <w:tr w:rsidR="009B1BE3" w:rsidRPr="005E2267" w14:paraId="590AAAEE" w14:textId="77777777" w:rsidTr="00D8452D">
        <w:trPr>
          <w:jc w:val="center"/>
        </w:trPr>
        <w:tc>
          <w:tcPr>
            <w:tcW w:w="905" w:type="dxa"/>
            <w:tcBorders>
              <w:top w:val="nil"/>
              <w:left w:val="nil"/>
              <w:bottom w:val="nil"/>
              <w:right w:val="nil"/>
            </w:tcBorders>
          </w:tcPr>
          <w:p w14:paraId="7441C58D" w14:textId="77777777" w:rsidR="009B1BE3" w:rsidRPr="0098433B" w:rsidRDefault="009B1BE3" w:rsidP="009B1BE3">
            <w:pPr>
              <w:spacing w:line="340" w:lineRule="exact"/>
              <w:rPr>
                <w:rFonts w:ascii="標楷體" w:eastAsia="標楷體" w:hAnsi="標楷體"/>
              </w:rPr>
            </w:pPr>
          </w:p>
        </w:tc>
        <w:tc>
          <w:tcPr>
            <w:tcW w:w="9557" w:type="dxa"/>
            <w:gridSpan w:val="2"/>
            <w:tcBorders>
              <w:top w:val="nil"/>
              <w:left w:val="nil"/>
              <w:bottom w:val="nil"/>
              <w:right w:val="nil"/>
            </w:tcBorders>
          </w:tcPr>
          <w:p w14:paraId="1A44B619" w14:textId="54751E12" w:rsidR="009B1BE3" w:rsidRPr="0098433B" w:rsidRDefault="009B1BE3" w:rsidP="00E72F1F">
            <w:pPr>
              <w:widowControl/>
              <w:spacing w:line="340" w:lineRule="exact"/>
              <w:ind w:left="480" w:hangingChars="200" w:hanging="480"/>
              <w:jc w:val="both"/>
              <w:rPr>
                <w:rFonts w:ascii="標楷體" w:eastAsia="標楷體" w:hAnsi="標楷體" w:cs="新細明體"/>
                <w:kern w:val="0"/>
              </w:rPr>
            </w:pPr>
            <w:r w:rsidRPr="0098433B">
              <w:rPr>
                <w:rFonts w:ascii="標楷體" w:eastAsia="標楷體" w:hAnsi="標楷體" w:cs="新細明體" w:hint="eastAsia"/>
                <w:kern w:val="0"/>
              </w:rPr>
              <w:t>(四)</w:t>
            </w:r>
            <w:r w:rsidR="00E72F1F" w:rsidRPr="0098433B">
              <w:rPr>
                <w:rFonts w:eastAsia="標楷體" w:hint="eastAsia"/>
                <w:bCs/>
              </w:rPr>
              <w:t>審定辦法第四十四條第一項第四款規定情事：</w:t>
            </w:r>
            <w:r w:rsidR="00E72F1F" w:rsidRPr="0098433B">
              <w:rPr>
                <w:rFonts w:eastAsia="標楷體" w:hint="eastAsia"/>
              </w:rPr>
              <w:t>送審人或經由他人有請託、關說、利誘、威脅或其他干擾審查人或審查程序情節嚴重。</w:t>
            </w:r>
          </w:p>
        </w:tc>
      </w:tr>
      <w:tr w:rsidR="009B1BE3" w:rsidRPr="005E2267" w14:paraId="57ED532A" w14:textId="77777777" w:rsidTr="00D8452D">
        <w:trPr>
          <w:jc w:val="center"/>
        </w:trPr>
        <w:tc>
          <w:tcPr>
            <w:tcW w:w="905" w:type="dxa"/>
            <w:tcBorders>
              <w:top w:val="nil"/>
              <w:left w:val="nil"/>
              <w:bottom w:val="nil"/>
              <w:right w:val="nil"/>
            </w:tcBorders>
          </w:tcPr>
          <w:p w14:paraId="4E4C2AF3"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hint="eastAsia"/>
              </w:rPr>
              <w:t>三、</w:t>
            </w:r>
          </w:p>
        </w:tc>
        <w:tc>
          <w:tcPr>
            <w:tcW w:w="9557" w:type="dxa"/>
            <w:gridSpan w:val="2"/>
            <w:tcBorders>
              <w:top w:val="nil"/>
              <w:left w:val="nil"/>
              <w:bottom w:val="nil"/>
              <w:right w:val="nil"/>
            </w:tcBorders>
          </w:tcPr>
          <w:p w14:paraId="6A03B435" w14:textId="4C71B519" w:rsidR="0003124B" w:rsidRDefault="0003124B" w:rsidP="0003124B">
            <w:pPr>
              <w:spacing w:line="320" w:lineRule="exact"/>
              <w:jc w:val="both"/>
              <w:rPr>
                <w:rFonts w:eastAsia="標楷體"/>
              </w:rPr>
            </w:pPr>
            <w:r w:rsidRPr="002206A2">
              <w:rPr>
                <w:rFonts w:eastAsia="標楷體" w:hint="eastAsia"/>
                <w:bCs/>
              </w:rPr>
              <w:t>舉發</w:t>
            </w:r>
            <w:r w:rsidRPr="008A589B">
              <w:rPr>
                <w:rFonts w:eastAsia="標楷體"/>
                <w:bCs/>
              </w:rPr>
              <w:t>送審人涉及第二點規定情事</w:t>
            </w:r>
            <w:r w:rsidRPr="00092581">
              <w:rPr>
                <w:rFonts w:eastAsia="標楷體"/>
                <w:b/>
                <w:bCs/>
                <w:u w:val="single"/>
              </w:rPr>
              <w:t>者</w:t>
            </w:r>
            <w:r>
              <w:rPr>
                <w:rFonts w:eastAsia="標楷體"/>
                <w:bCs/>
              </w:rPr>
              <w:t>，</w:t>
            </w:r>
            <w:r w:rsidRPr="00B3341A">
              <w:rPr>
                <w:rFonts w:eastAsia="標楷體"/>
                <w:b/>
                <w:bCs/>
                <w:u w:val="single"/>
              </w:rPr>
              <w:t>依</w:t>
            </w:r>
            <w:r w:rsidRPr="00B3341A">
              <w:rPr>
                <w:rFonts w:ascii="標楷體" w:eastAsia="標楷體" w:hAnsi="標楷體" w:hint="eastAsia"/>
                <w:b/>
                <w:bCs/>
                <w:u w:val="single"/>
              </w:rPr>
              <w:t>「國立嘉義大學學術倫理案件處理要點」</w:t>
            </w:r>
            <w:r w:rsidR="000F1367">
              <w:rPr>
                <w:rFonts w:ascii="標楷體" w:eastAsia="標楷體" w:hAnsi="標楷體" w:hint="eastAsia"/>
                <w:b/>
                <w:bCs/>
                <w:u w:val="single"/>
              </w:rPr>
              <w:t>規定，</w:t>
            </w:r>
            <w:r>
              <w:rPr>
                <w:rFonts w:eastAsia="標楷體"/>
                <w:b/>
                <w:bCs/>
                <w:u w:val="single"/>
              </w:rPr>
              <w:t>向</w:t>
            </w:r>
            <w:r w:rsidRPr="00B3341A">
              <w:rPr>
                <w:rFonts w:eastAsia="標楷體" w:hint="eastAsia"/>
                <w:b/>
                <w:bCs/>
                <w:u w:val="single"/>
              </w:rPr>
              <w:t>本校學術倫理與研究誠信辦公室</w:t>
            </w:r>
            <w:r w:rsidRPr="00B3341A">
              <w:rPr>
                <w:rFonts w:eastAsia="標楷體" w:hint="eastAsia"/>
                <w:b/>
                <w:bCs/>
                <w:u w:val="single"/>
              </w:rPr>
              <w:t>(</w:t>
            </w:r>
            <w:r w:rsidRPr="00B3341A">
              <w:rPr>
                <w:rFonts w:eastAsia="標楷體" w:hint="eastAsia"/>
                <w:b/>
                <w:bCs/>
                <w:u w:val="single"/>
              </w:rPr>
              <w:t>下稱學倫辦公室</w:t>
            </w:r>
            <w:r w:rsidRPr="00B3341A">
              <w:rPr>
                <w:rFonts w:eastAsia="標楷體" w:hint="eastAsia"/>
                <w:b/>
                <w:bCs/>
                <w:u w:val="single"/>
              </w:rPr>
              <w:t>)</w:t>
            </w:r>
            <w:r>
              <w:rPr>
                <w:rFonts w:eastAsia="標楷體" w:hint="eastAsia"/>
                <w:b/>
                <w:bCs/>
                <w:u w:val="single"/>
              </w:rPr>
              <w:t>提出</w:t>
            </w:r>
            <w:r w:rsidRPr="008A589B">
              <w:rPr>
                <w:rFonts w:eastAsia="標楷體"/>
              </w:rPr>
              <w:t>。</w:t>
            </w:r>
          </w:p>
          <w:p w14:paraId="2B254BCB" w14:textId="77777777" w:rsidR="0003124B" w:rsidRDefault="0003124B" w:rsidP="0003124B">
            <w:pPr>
              <w:spacing w:line="320" w:lineRule="exact"/>
              <w:jc w:val="both"/>
              <w:rPr>
                <w:rFonts w:eastAsia="標楷體"/>
                <w:bCs/>
              </w:rPr>
            </w:pPr>
            <w:r w:rsidRPr="00EB329D">
              <w:rPr>
                <w:rFonts w:eastAsia="標楷體"/>
                <w:bCs/>
              </w:rPr>
              <w:t>前項所定舉發，包括經檢舉或審查時發現。</w:t>
            </w:r>
          </w:p>
          <w:p w14:paraId="28C63BB5" w14:textId="50D96BDC" w:rsidR="00624B1F" w:rsidRPr="0098433B" w:rsidRDefault="0003124B" w:rsidP="0003124B">
            <w:pPr>
              <w:spacing w:line="340" w:lineRule="exact"/>
              <w:jc w:val="both"/>
              <w:rPr>
                <w:rFonts w:ascii="標楷體" w:eastAsia="標楷體" w:hAnsi="標楷體"/>
              </w:rPr>
            </w:pPr>
            <w:r w:rsidRPr="005C44E7">
              <w:rPr>
                <w:rFonts w:eastAsia="標楷體" w:hint="eastAsia"/>
                <w:b/>
                <w:bCs/>
                <w:u w:val="single"/>
              </w:rPr>
              <w:t>審查時發現之案件，應由該層級教評會依第一項規定提出。</w:t>
            </w:r>
          </w:p>
        </w:tc>
      </w:tr>
      <w:tr w:rsidR="009B1BE3" w:rsidRPr="005E2267" w14:paraId="6A0C6A38" w14:textId="77777777" w:rsidTr="00D8452D">
        <w:trPr>
          <w:jc w:val="center"/>
        </w:trPr>
        <w:tc>
          <w:tcPr>
            <w:tcW w:w="905" w:type="dxa"/>
            <w:tcBorders>
              <w:top w:val="nil"/>
              <w:left w:val="nil"/>
              <w:bottom w:val="nil"/>
              <w:right w:val="nil"/>
            </w:tcBorders>
          </w:tcPr>
          <w:p w14:paraId="469C45E1"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hint="eastAsia"/>
              </w:rPr>
              <w:t>四、</w:t>
            </w:r>
          </w:p>
        </w:tc>
        <w:tc>
          <w:tcPr>
            <w:tcW w:w="9557" w:type="dxa"/>
            <w:gridSpan w:val="2"/>
            <w:tcBorders>
              <w:top w:val="nil"/>
              <w:left w:val="nil"/>
              <w:bottom w:val="nil"/>
              <w:right w:val="nil"/>
            </w:tcBorders>
          </w:tcPr>
          <w:p w14:paraId="7431977C" w14:textId="5D49096C" w:rsidR="009B1BE3" w:rsidRPr="0098433B" w:rsidRDefault="00FF6CB4" w:rsidP="009B1BE3">
            <w:pPr>
              <w:spacing w:line="340" w:lineRule="exact"/>
              <w:ind w:leftChars="-6" w:left="-2" w:hangingChars="5" w:hanging="12"/>
              <w:jc w:val="both"/>
              <w:rPr>
                <w:rFonts w:ascii="標楷體" w:eastAsia="標楷體" w:hAnsi="標楷體"/>
                <w:kern w:val="0"/>
              </w:rPr>
            </w:pPr>
            <w:r w:rsidRPr="0098433B">
              <w:rPr>
                <w:rFonts w:ascii="標楷體" w:eastAsia="標楷體" w:hAnsi="標楷體" w:hint="eastAsia"/>
                <w:bCs/>
                <w:kern w:val="0"/>
              </w:rPr>
              <w:t>案件</w:t>
            </w:r>
            <w:r w:rsidRPr="0098433B">
              <w:rPr>
                <w:rFonts w:ascii="標楷體" w:eastAsia="標楷體" w:hAnsi="標楷體" w:hint="eastAsia"/>
                <w:kern w:val="0"/>
              </w:rPr>
              <w:t>受理單位及審理單位</w:t>
            </w:r>
            <w:r w:rsidRPr="0098433B">
              <w:rPr>
                <w:rFonts w:ascii="新細明體" w:hAnsi="新細明體" w:hint="eastAsia"/>
                <w:kern w:val="0"/>
              </w:rPr>
              <w:t>：</w:t>
            </w:r>
          </w:p>
          <w:p w14:paraId="2D8D6C94" w14:textId="2F9646CC" w:rsidR="009B1BE3" w:rsidRPr="0098433B" w:rsidRDefault="009B1BE3" w:rsidP="009B1BE3">
            <w:pPr>
              <w:widowControl/>
              <w:spacing w:line="340" w:lineRule="exact"/>
              <w:ind w:left="480" w:hangingChars="200" w:hanging="480"/>
              <w:jc w:val="both"/>
              <w:rPr>
                <w:rFonts w:ascii="標楷體" w:eastAsia="標楷體" w:hAnsi="標楷體" w:cs="新細明體"/>
                <w:kern w:val="0"/>
              </w:rPr>
            </w:pPr>
            <w:r w:rsidRPr="0098433B">
              <w:rPr>
                <w:rFonts w:ascii="標楷體" w:eastAsia="標楷體" w:hAnsi="標楷體" w:cs="新細明體" w:hint="eastAsia"/>
                <w:kern w:val="0"/>
              </w:rPr>
              <w:t>(一)</w:t>
            </w:r>
            <w:r w:rsidR="0041620D" w:rsidRPr="0007598E">
              <w:rPr>
                <w:rFonts w:eastAsia="標楷體"/>
                <w:kern w:val="0"/>
              </w:rPr>
              <w:t>受理單位</w:t>
            </w:r>
            <w:r w:rsidR="0041620D" w:rsidRPr="0007598E">
              <w:rPr>
                <w:kern w:val="0"/>
              </w:rPr>
              <w:t>：</w:t>
            </w:r>
            <w:r w:rsidR="0041620D" w:rsidRPr="0007598E">
              <w:rPr>
                <w:rFonts w:eastAsia="標楷體"/>
                <w:kern w:val="0"/>
              </w:rPr>
              <w:t>本校</w:t>
            </w:r>
            <w:r w:rsidR="0041620D" w:rsidRPr="00B3341A">
              <w:rPr>
                <w:rFonts w:eastAsia="標楷體" w:hint="eastAsia"/>
                <w:b/>
                <w:bCs/>
                <w:u w:val="single"/>
              </w:rPr>
              <w:t>學倫辦公室</w:t>
            </w:r>
            <w:r w:rsidR="0041620D" w:rsidRPr="0007598E">
              <w:rPr>
                <w:rFonts w:eastAsia="標楷體"/>
                <w:kern w:val="0"/>
              </w:rPr>
              <w:t>。</w:t>
            </w:r>
          </w:p>
          <w:p w14:paraId="258B3F69" w14:textId="373F10F8" w:rsidR="000D57E9" w:rsidRPr="0098433B" w:rsidRDefault="009B1BE3" w:rsidP="00202B35">
            <w:pPr>
              <w:widowControl/>
              <w:spacing w:line="340" w:lineRule="exact"/>
              <w:ind w:left="480" w:hangingChars="200" w:hanging="480"/>
              <w:jc w:val="both"/>
              <w:rPr>
                <w:rFonts w:ascii="標楷體" w:eastAsia="標楷體" w:hAnsi="標楷體"/>
                <w:kern w:val="0"/>
              </w:rPr>
            </w:pPr>
            <w:r w:rsidRPr="0098433B">
              <w:rPr>
                <w:rFonts w:ascii="標楷體" w:eastAsia="標楷體" w:hAnsi="標楷體" w:cs="新細明體" w:hint="eastAsia"/>
                <w:kern w:val="0"/>
              </w:rPr>
              <w:t>(二</w:t>
            </w:r>
            <w:r w:rsidR="000D57E9" w:rsidRPr="0098433B">
              <w:rPr>
                <w:rFonts w:ascii="標楷體" w:eastAsia="標楷體" w:hAnsi="標楷體" w:cs="新細明體" w:hint="eastAsia"/>
                <w:kern w:val="0"/>
              </w:rPr>
              <w:t>)</w:t>
            </w:r>
            <w:r w:rsidR="00202B35" w:rsidRPr="0098433B">
              <w:rPr>
                <w:rFonts w:ascii="標楷體" w:eastAsia="標楷體" w:hAnsi="標楷體" w:cs="新細明體" w:hint="eastAsia"/>
                <w:kern w:val="0"/>
              </w:rPr>
              <w:t>審理單位</w:t>
            </w:r>
            <w:r w:rsidR="00202B35" w:rsidRPr="0098433B">
              <w:rPr>
                <w:rFonts w:ascii="新細明體" w:hAnsi="新細明體" w:hint="eastAsia"/>
                <w:kern w:val="0"/>
              </w:rPr>
              <w:t>：</w:t>
            </w:r>
            <w:r w:rsidR="00202B35" w:rsidRPr="0098433B">
              <w:rPr>
                <w:rFonts w:ascii="標楷體" w:eastAsia="標楷體" w:hAnsi="標楷體" w:hint="eastAsia"/>
                <w:bCs/>
                <w:kern w:val="0"/>
              </w:rPr>
              <w:t>案件</w:t>
            </w:r>
            <w:r w:rsidR="00202B35" w:rsidRPr="0098433B">
              <w:rPr>
                <w:rFonts w:ascii="標楷體" w:eastAsia="標楷體" w:hAnsi="標楷體" w:hint="eastAsia"/>
                <w:kern w:val="0"/>
              </w:rPr>
              <w:t>屬第二點第一款至第三款者，以</w:t>
            </w:r>
            <w:r w:rsidR="00202B35" w:rsidRPr="0098433B">
              <w:rPr>
                <w:rFonts w:ascii="標楷體" w:eastAsia="標楷體" w:hAnsi="標楷體" w:hint="eastAsia"/>
                <w:bCs/>
                <w:kern w:val="0"/>
              </w:rPr>
              <w:t>送審人</w:t>
            </w:r>
            <w:r w:rsidR="00202B35" w:rsidRPr="0098433B">
              <w:rPr>
                <w:rFonts w:ascii="標楷體" w:eastAsia="標楷體" w:hAnsi="標楷體" w:hint="eastAsia"/>
                <w:kern w:val="0"/>
              </w:rPr>
              <w:t>所屬學院之教評會為審理單位；屬第二點第四款者，以該層級之教評會為審理單位。</w:t>
            </w:r>
          </w:p>
        </w:tc>
      </w:tr>
      <w:tr w:rsidR="009B1BE3" w:rsidRPr="005E2267" w14:paraId="345789BC" w14:textId="77777777" w:rsidTr="00D8452D">
        <w:trPr>
          <w:jc w:val="center"/>
        </w:trPr>
        <w:tc>
          <w:tcPr>
            <w:tcW w:w="905" w:type="dxa"/>
            <w:tcBorders>
              <w:top w:val="nil"/>
              <w:left w:val="nil"/>
              <w:bottom w:val="nil"/>
              <w:right w:val="nil"/>
            </w:tcBorders>
          </w:tcPr>
          <w:p w14:paraId="7953E6B1"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hint="eastAsia"/>
              </w:rPr>
              <w:t>五、</w:t>
            </w:r>
          </w:p>
        </w:tc>
        <w:tc>
          <w:tcPr>
            <w:tcW w:w="9557" w:type="dxa"/>
            <w:gridSpan w:val="2"/>
            <w:tcBorders>
              <w:top w:val="nil"/>
              <w:left w:val="nil"/>
              <w:bottom w:val="nil"/>
              <w:right w:val="nil"/>
            </w:tcBorders>
          </w:tcPr>
          <w:p w14:paraId="69945255" w14:textId="040A2987" w:rsidR="0003124B" w:rsidRDefault="0003124B" w:rsidP="0003124B">
            <w:pPr>
              <w:spacing w:line="320" w:lineRule="exact"/>
              <w:jc w:val="both"/>
              <w:rPr>
                <w:rFonts w:eastAsia="標楷體"/>
              </w:rPr>
            </w:pPr>
            <w:r w:rsidRPr="00B3341A">
              <w:rPr>
                <w:rFonts w:eastAsia="標楷體" w:hint="eastAsia"/>
                <w:b/>
                <w:bCs/>
                <w:u w:val="single"/>
              </w:rPr>
              <w:t>學倫辦公室</w:t>
            </w:r>
            <w:r w:rsidRPr="0007598E">
              <w:rPr>
                <w:rFonts w:eastAsia="標楷體"/>
              </w:rPr>
              <w:t>接獲案</w:t>
            </w:r>
            <w:r w:rsidRPr="0007598E">
              <w:rPr>
                <w:rFonts w:eastAsia="標楷體"/>
                <w:bCs/>
              </w:rPr>
              <w:t>件</w:t>
            </w:r>
            <w:r>
              <w:rPr>
                <w:rFonts w:eastAsia="標楷體"/>
              </w:rPr>
              <w:t>後，</w:t>
            </w:r>
            <w:r w:rsidRPr="00B3341A">
              <w:rPr>
                <w:rFonts w:eastAsia="標楷體"/>
                <w:b/>
                <w:bCs/>
                <w:u w:val="single"/>
              </w:rPr>
              <w:t>依</w:t>
            </w:r>
            <w:r w:rsidRPr="00B3341A">
              <w:rPr>
                <w:rFonts w:ascii="標楷體" w:eastAsia="標楷體" w:hAnsi="標楷體" w:hint="eastAsia"/>
                <w:b/>
                <w:bCs/>
                <w:u w:val="single"/>
              </w:rPr>
              <w:t>「國立嘉義大學學術倫理案件處理要點」</w:t>
            </w:r>
            <w:r>
              <w:rPr>
                <w:rFonts w:eastAsia="標楷體"/>
                <w:b/>
                <w:u w:val="single"/>
              </w:rPr>
              <w:t>辧理</w:t>
            </w:r>
            <w:r w:rsidRPr="00DD2C74">
              <w:rPr>
                <w:rFonts w:eastAsia="標楷體"/>
                <w:b/>
                <w:u w:val="single"/>
              </w:rPr>
              <w:t>形式要件審查，</w:t>
            </w:r>
            <w:r w:rsidRPr="00307C65">
              <w:rPr>
                <w:rFonts w:eastAsia="標楷體"/>
              </w:rPr>
              <w:t>對於</w:t>
            </w:r>
            <w:r w:rsidRPr="0007598E">
              <w:rPr>
                <w:rFonts w:eastAsia="標楷體"/>
              </w:rPr>
              <w:t>形式要件成立</w:t>
            </w:r>
            <w:r w:rsidRPr="00DD2C74">
              <w:rPr>
                <w:rFonts w:eastAsia="標楷體"/>
                <w:b/>
                <w:u w:val="single"/>
              </w:rPr>
              <w:t>且</w:t>
            </w:r>
            <w:r w:rsidRPr="00DD2C74">
              <w:rPr>
                <w:rFonts w:eastAsia="標楷體" w:hint="eastAsia"/>
                <w:b/>
                <w:u w:val="single"/>
              </w:rPr>
              <w:t>涉及</w:t>
            </w:r>
            <w:r w:rsidRPr="0092792E">
              <w:rPr>
                <w:rFonts w:eastAsia="標楷體" w:hint="eastAsia"/>
                <w:b/>
                <w:u w:val="single"/>
              </w:rPr>
              <w:t>違反送審教師資格規定</w:t>
            </w:r>
            <w:r>
              <w:rPr>
                <w:rFonts w:eastAsia="標楷體" w:hint="eastAsia"/>
              </w:rPr>
              <w:t>之</w:t>
            </w:r>
            <w:r w:rsidRPr="003143A5">
              <w:rPr>
                <w:rFonts w:eastAsia="標楷體" w:hint="eastAsia"/>
              </w:rPr>
              <w:t>案件</w:t>
            </w:r>
            <w:r w:rsidRPr="0007598E">
              <w:rPr>
                <w:rFonts w:eastAsia="標楷體"/>
              </w:rPr>
              <w:t>，移請</w:t>
            </w:r>
            <w:r w:rsidRPr="0007598E">
              <w:rPr>
                <w:rFonts w:eastAsia="標楷體"/>
                <w:kern w:val="0"/>
              </w:rPr>
              <w:t>審理單位</w:t>
            </w:r>
            <w:r w:rsidRPr="00DD2C74">
              <w:rPr>
                <w:rFonts w:eastAsia="標楷體"/>
                <w:b/>
                <w:u w:val="single"/>
              </w:rPr>
              <w:t>依本要點</w:t>
            </w:r>
            <w:r w:rsidRPr="00AD4E71">
              <w:rPr>
                <w:rFonts w:eastAsia="標楷體"/>
              </w:rPr>
              <w:t>處理</w:t>
            </w:r>
            <w:r w:rsidRPr="00AD4E71">
              <w:rPr>
                <w:rFonts w:eastAsia="標楷體"/>
                <w:bCs/>
              </w:rPr>
              <w:t>。</w:t>
            </w:r>
            <w:r w:rsidRPr="00DD29EE">
              <w:rPr>
                <w:rFonts w:eastAsia="標楷體"/>
                <w:bCs/>
              </w:rPr>
              <w:t>審查結果應</w:t>
            </w:r>
            <w:r w:rsidRPr="00DD29EE">
              <w:rPr>
                <w:rFonts w:eastAsia="標楷體"/>
              </w:rPr>
              <w:t>提校教評會報告備查</w:t>
            </w:r>
            <w:r w:rsidRPr="0007598E">
              <w:rPr>
                <w:rFonts w:eastAsia="標楷體"/>
              </w:rPr>
              <w:t>。</w:t>
            </w:r>
          </w:p>
          <w:p w14:paraId="7A276C54" w14:textId="77777777" w:rsidR="0003124B" w:rsidRDefault="0003124B" w:rsidP="0003124B">
            <w:pPr>
              <w:spacing w:line="320" w:lineRule="exact"/>
              <w:jc w:val="both"/>
              <w:rPr>
                <w:rFonts w:eastAsia="標楷體"/>
              </w:rPr>
            </w:pPr>
            <w:r w:rsidRPr="0007598E">
              <w:rPr>
                <w:rFonts w:eastAsia="標楷體"/>
              </w:rPr>
              <w:t>案件如涉及其他機關或學校者，應同時轉請其依權責查處。</w:t>
            </w:r>
          </w:p>
          <w:p w14:paraId="5CEABCBD" w14:textId="5573D078" w:rsidR="009B1BE3" w:rsidRPr="0098433B" w:rsidRDefault="0003124B" w:rsidP="0003124B">
            <w:pPr>
              <w:spacing w:line="340" w:lineRule="exact"/>
              <w:jc w:val="both"/>
              <w:rPr>
                <w:rFonts w:ascii="標楷體" w:eastAsia="標楷體" w:hAnsi="標楷體"/>
              </w:rPr>
            </w:pPr>
            <w:r w:rsidRPr="0007598E">
              <w:rPr>
                <w:rFonts w:eastAsia="標楷體"/>
              </w:rPr>
              <w:t>送審人資格審查期間，涉及第二點各款情事之一者，資格審查程序予以暫停，且不得申請撤回資格審查案，應先依本要點辦理。</w:t>
            </w:r>
          </w:p>
        </w:tc>
      </w:tr>
      <w:tr w:rsidR="009B1BE3" w:rsidRPr="005E2267" w14:paraId="65FA23EC" w14:textId="77777777" w:rsidTr="00D8452D">
        <w:trPr>
          <w:jc w:val="center"/>
        </w:trPr>
        <w:tc>
          <w:tcPr>
            <w:tcW w:w="905" w:type="dxa"/>
            <w:tcBorders>
              <w:top w:val="nil"/>
              <w:left w:val="nil"/>
              <w:bottom w:val="nil"/>
              <w:right w:val="nil"/>
            </w:tcBorders>
          </w:tcPr>
          <w:p w14:paraId="1D4BBA6E"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hint="eastAsia"/>
              </w:rPr>
              <w:t>六、</w:t>
            </w:r>
          </w:p>
        </w:tc>
        <w:tc>
          <w:tcPr>
            <w:tcW w:w="9557" w:type="dxa"/>
            <w:gridSpan w:val="2"/>
            <w:tcBorders>
              <w:top w:val="nil"/>
              <w:left w:val="nil"/>
              <w:bottom w:val="nil"/>
              <w:right w:val="nil"/>
            </w:tcBorders>
          </w:tcPr>
          <w:p w14:paraId="1E772CC7" w14:textId="021317B0" w:rsidR="002B57E9" w:rsidRPr="0098433B" w:rsidRDefault="00596B79" w:rsidP="002B57E9">
            <w:pPr>
              <w:spacing w:line="340" w:lineRule="exact"/>
              <w:jc w:val="both"/>
              <w:rPr>
                <w:rFonts w:ascii="標楷體" w:eastAsia="標楷體" w:hAnsi="標楷體"/>
              </w:rPr>
            </w:pPr>
            <w:r w:rsidRPr="0098433B">
              <w:rPr>
                <w:rFonts w:eastAsia="標楷體" w:hint="eastAsia"/>
              </w:rPr>
              <w:t>負責審理之教評會對於形式要件成立之案件，該教評會召集人應於十日內組成專案小組，進行專業判斷，並作成調查結果及依第十二、十三點規定之具體處分建議及其期間，循序提負責審理之教評會審議</w:t>
            </w:r>
            <w:r w:rsidRPr="0098433B">
              <w:rPr>
                <w:rFonts w:eastAsia="標楷體" w:hint="eastAsia"/>
                <w:bCs/>
              </w:rPr>
              <w:t>，並於舉發之日起四個月內提送校教評會審議</w:t>
            </w:r>
            <w:r w:rsidRPr="0098433B">
              <w:rPr>
                <w:rFonts w:eastAsia="標楷體" w:hint="eastAsia"/>
              </w:rPr>
              <w:t>。</w:t>
            </w:r>
          </w:p>
          <w:p w14:paraId="5CFD85F7" w14:textId="73368109" w:rsidR="002B57E9" w:rsidRPr="0098433B" w:rsidRDefault="00596B79" w:rsidP="002B57E9">
            <w:pPr>
              <w:spacing w:line="340" w:lineRule="exact"/>
              <w:jc w:val="both"/>
              <w:rPr>
                <w:rFonts w:ascii="標楷體" w:eastAsia="標楷體" w:hAnsi="標楷體"/>
              </w:rPr>
            </w:pPr>
            <w:r w:rsidRPr="0098433B">
              <w:rPr>
                <w:rFonts w:eastAsia="標楷體" w:hint="eastAsia"/>
              </w:rPr>
              <w:t>遇有案情複雜、窒礙難行及寒、暑假之情形時，其處理期間得依行政程序簽會該教評會召集人後延長二個月，並應以校函書面通知檢舉人及</w:t>
            </w:r>
            <w:r w:rsidRPr="0098433B">
              <w:rPr>
                <w:rFonts w:eastAsia="標楷體" w:hint="eastAsia"/>
                <w:bCs/>
              </w:rPr>
              <w:t>送審人</w:t>
            </w:r>
            <w:r w:rsidRPr="0098433B">
              <w:rPr>
                <w:rFonts w:eastAsia="標楷體" w:hint="eastAsia"/>
              </w:rPr>
              <w:t>。</w:t>
            </w:r>
          </w:p>
          <w:p w14:paraId="01BA5FCE" w14:textId="4FFC7B59" w:rsidR="009B1BE3" w:rsidRPr="0098433B" w:rsidRDefault="00596B79" w:rsidP="002B57E9">
            <w:pPr>
              <w:spacing w:line="340" w:lineRule="exact"/>
              <w:jc w:val="both"/>
              <w:rPr>
                <w:rFonts w:ascii="標楷體" w:eastAsia="標楷體" w:hAnsi="標楷體"/>
              </w:rPr>
            </w:pPr>
            <w:r w:rsidRPr="0098433B">
              <w:rPr>
                <w:rFonts w:eastAsia="標楷體" w:hint="eastAsia"/>
              </w:rPr>
              <w:t>第一項專案小組委員由負責審理之教評會召集人</w:t>
            </w:r>
            <w:r w:rsidRPr="0098433B">
              <w:rPr>
                <w:rFonts w:eastAsia="標楷體"/>
              </w:rPr>
              <w:t>推薦數名</w:t>
            </w:r>
            <w:r w:rsidRPr="0098433B">
              <w:rPr>
                <w:rFonts w:eastAsia="標楷體" w:hint="eastAsia"/>
                <w:bCs/>
              </w:rPr>
              <w:t>學術倫理及擬審理著作所屬學術領域等專家學者</w:t>
            </w:r>
            <w:r w:rsidRPr="0098433B">
              <w:rPr>
                <w:rFonts w:eastAsia="標楷體"/>
              </w:rPr>
              <w:t>，陳請校長圈定五至七人組成，委員應有過半數為校內外非該院、系（所、中心）之</w:t>
            </w:r>
            <w:r w:rsidRPr="0098433B">
              <w:rPr>
                <w:rFonts w:eastAsia="標楷體"/>
                <w:bCs/>
              </w:rPr>
              <w:t>公正</w:t>
            </w:r>
            <w:r w:rsidRPr="0098433B">
              <w:rPr>
                <w:rFonts w:eastAsia="標楷體"/>
              </w:rPr>
              <w:t>學者，且由校長擇聘其中一位</w:t>
            </w:r>
            <w:r w:rsidRPr="0098433B">
              <w:rPr>
                <w:rFonts w:eastAsia="標楷體"/>
                <w:bCs/>
              </w:rPr>
              <w:t>公正</w:t>
            </w:r>
            <w:r w:rsidRPr="0098433B">
              <w:rPr>
                <w:rFonts w:eastAsia="標楷體"/>
              </w:rPr>
              <w:t>學者擔任召集人</w:t>
            </w:r>
            <w:r w:rsidRPr="0098433B">
              <w:rPr>
                <w:rFonts w:eastAsia="標楷體" w:hint="eastAsia"/>
              </w:rPr>
              <w:t>。</w:t>
            </w:r>
          </w:p>
        </w:tc>
      </w:tr>
      <w:tr w:rsidR="009B1BE3" w:rsidRPr="005E2267" w14:paraId="623331A8" w14:textId="77777777" w:rsidTr="00D8452D">
        <w:trPr>
          <w:jc w:val="center"/>
        </w:trPr>
        <w:tc>
          <w:tcPr>
            <w:tcW w:w="905" w:type="dxa"/>
            <w:tcBorders>
              <w:top w:val="nil"/>
              <w:left w:val="nil"/>
              <w:bottom w:val="nil"/>
              <w:right w:val="nil"/>
            </w:tcBorders>
          </w:tcPr>
          <w:p w14:paraId="4840F685"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cs="新細明體" w:hint="eastAsia"/>
                <w:kern w:val="0"/>
              </w:rPr>
              <w:t>七、</w:t>
            </w:r>
          </w:p>
        </w:tc>
        <w:tc>
          <w:tcPr>
            <w:tcW w:w="9557" w:type="dxa"/>
            <w:gridSpan w:val="2"/>
            <w:tcBorders>
              <w:top w:val="nil"/>
              <w:left w:val="nil"/>
              <w:bottom w:val="nil"/>
              <w:right w:val="nil"/>
            </w:tcBorders>
          </w:tcPr>
          <w:p w14:paraId="7F3E185D" w14:textId="1A40E0F8" w:rsidR="009B1BE3" w:rsidRPr="0098433B" w:rsidRDefault="0085747D" w:rsidP="009B1BE3">
            <w:pPr>
              <w:spacing w:line="340" w:lineRule="exact"/>
              <w:jc w:val="both"/>
              <w:rPr>
                <w:rFonts w:ascii="標楷體" w:eastAsia="標楷體" w:hAnsi="標楷體"/>
                <w:kern w:val="0"/>
              </w:rPr>
            </w:pPr>
            <w:r w:rsidRPr="0098433B">
              <w:rPr>
                <w:rFonts w:eastAsia="標楷體" w:hint="eastAsia"/>
                <w:lang w:eastAsia="zh-HK"/>
              </w:rPr>
              <w:t>案件涉及第二點第一款至第三款情事時，審理單位應函請送審人針對</w:t>
            </w:r>
            <w:r w:rsidRPr="0098433B">
              <w:rPr>
                <w:rFonts w:eastAsia="標楷體" w:hint="eastAsia"/>
                <w:bCs/>
              </w:rPr>
              <w:t>舉發</w:t>
            </w:r>
            <w:r w:rsidRPr="0098433B">
              <w:rPr>
                <w:rFonts w:eastAsia="標楷體" w:hint="eastAsia"/>
                <w:lang w:eastAsia="zh-HK"/>
              </w:rPr>
              <w:t>內容於收文十日內提出書面答辯，並依下列程序辦理</w:t>
            </w:r>
            <w:r w:rsidRPr="0098433B">
              <w:rPr>
                <w:rFonts w:eastAsia="標楷體" w:hint="eastAsia"/>
                <w:bCs/>
                <w:lang w:eastAsia="zh-HK"/>
              </w:rPr>
              <w:t>：</w:t>
            </w:r>
          </w:p>
          <w:p w14:paraId="4F37D09F" w14:textId="674AFB06" w:rsidR="009312D4" w:rsidRPr="0098433B" w:rsidRDefault="009312D4" w:rsidP="009312D4">
            <w:pPr>
              <w:spacing w:line="340" w:lineRule="exact"/>
              <w:ind w:left="461" w:hangingChars="192" w:hanging="461"/>
              <w:jc w:val="both"/>
              <w:rPr>
                <w:rFonts w:ascii="標楷體" w:eastAsia="標楷體" w:hAnsi="標楷體"/>
                <w:kern w:val="0"/>
              </w:rPr>
            </w:pPr>
            <w:r w:rsidRPr="0098433B">
              <w:rPr>
                <w:rFonts w:ascii="標楷體" w:eastAsia="標楷體" w:hAnsi="標楷體" w:hint="eastAsia"/>
                <w:bCs/>
                <w:kern w:val="0"/>
              </w:rPr>
              <w:t>(一)</w:t>
            </w:r>
            <w:r w:rsidR="00857F82" w:rsidRPr="0098433B">
              <w:rPr>
                <w:rFonts w:eastAsia="標楷體"/>
                <w:bCs/>
                <w:lang w:eastAsia="zh-HK"/>
              </w:rPr>
              <w:t>第二點第三款第一目</w:t>
            </w:r>
            <w:r w:rsidR="00857F82" w:rsidRPr="0098433B">
              <w:rPr>
                <w:rFonts w:eastAsia="標楷體"/>
              </w:rPr>
              <w:t>情事</w:t>
            </w:r>
            <w:r w:rsidR="00857F82" w:rsidRPr="0098433B">
              <w:rPr>
                <w:rFonts w:eastAsia="標楷體"/>
                <w:lang w:eastAsia="zh-HK"/>
              </w:rPr>
              <w:t>：向相關單位查證並認定之；必要時，得檢送相關事證及</w:t>
            </w:r>
            <w:r w:rsidR="00857F82" w:rsidRPr="0098433B">
              <w:rPr>
                <w:rFonts w:eastAsia="標楷體"/>
                <w:bCs/>
                <w:lang w:eastAsia="zh-HK"/>
              </w:rPr>
              <w:t>答辯書送原審查人審查</w:t>
            </w:r>
            <w:r w:rsidR="00857F82" w:rsidRPr="0098433B">
              <w:rPr>
                <w:rFonts w:eastAsia="標楷體"/>
                <w:lang w:eastAsia="zh-HK"/>
              </w:rPr>
              <w:t>。</w:t>
            </w:r>
          </w:p>
          <w:p w14:paraId="2B4B4F83" w14:textId="2A9FB3FC" w:rsidR="009312D4" w:rsidRPr="0098433B" w:rsidRDefault="009312D4" w:rsidP="009312D4">
            <w:pPr>
              <w:spacing w:line="340" w:lineRule="exact"/>
              <w:ind w:left="461" w:hangingChars="192" w:hanging="461"/>
              <w:jc w:val="both"/>
              <w:rPr>
                <w:rFonts w:ascii="標楷體" w:eastAsia="標楷體" w:hAnsi="標楷體"/>
                <w:kern w:val="0"/>
              </w:rPr>
            </w:pPr>
            <w:r w:rsidRPr="0098433B">
              <w:rPr>
                <w:rFonts w:ascii="標楷體" w:eastAsia="標楷體" w:hAnsi="標楷體" w:hint="eastAsia"/>
                <w:kern w:val="0"/>
              </w:rPr>
              <w:t>(二)</w:t>
            </w:r>
            <w:r w:rsidR="0085747D" w:rsidRPr="0098433B">
              <w:rPr>
                <w:rFonts w:eastAsia="標楷體" w:hint="eastAsia"/>
                <w:bCs/>
                <w:lang w:eastAsia="zh-HK"/>
              </w:rPr>
              <w:t>第二點第三款第一</w:t>
            </w:r>
            <w:r w:rsidR="0085747D" w:rsidRPr="0098433B">
              <w:rPr>
                <w:rFonts w:eastAsia="標楷體" w:hint="eastAsia"/>
              </w:rPr>
              <w:t>目以外之情事</w:t>
            </w:r>
            <w:r w:rsidR="0085747D" w:rsidRPr="0098433B">
              <w:rPr>
                <w:rFonts w:eastAsia="標楷體" w:hint="eastAsia"/>
                <w:lang w:eastAsia="zh-HK"/>
              </w:rPr>
              <w:t>：檢送相關事證及答辯書，送原審查人審查。</w:t>
            </w:r>
          </w:p>
          <w:p w14:paraId="724B2968" w14:textId="402F1B3B" w:rsidR="009312D4" w:rsidRPr="0098433B" w:rsidRDefault="009312D4" w:rsidP="009312D4">
            <w:pPr>
              <w:spacing w:line="340" w:lineRule="exact"/>
              <w:ind w:left="461" w:hangingChars="192" w:hanging="461"/>
              <w:jc w:val="both"/>
              <w:rPr>
                <w:rFonts w:ascii="標楷體" w:eastAsia="標楷體" w:hAnsi="標楷體"/>
                <w:kern w:val="0"/>
              </w:rPr>
            </w:pPr>
            <w:r w:rsidRPr="0098433B">
              <w:rPr>
                <w:rFonts w:ascii="標楷體" w:eastAsia="標楷體" w:hAnsi="標楷體" w:hint="eastAsia"/>
                <w:kern w:val="0"/>
              </w:rPr>
              <w:t>(三)</w:t>
            </w:r>
            <w:r w:rsidR="00857F82" w:rsidRPr="0098433B">
              <w:rPr>
                <w:rFonts w:eastAsia="標楷體"/>
              </w:rPr>
              <w:t>前二款</w:t>
            </w:r>
            <w:r w:rsidR="00857F82" w:rsidRPr="0098433B">
              <w:rPr>
                <w:rFonts w:eastAsia="標楷體"/>
                <w:bCs/>
              </w:rPr>
              <w:t>原審查人無法</w:t>
            </w:r>
            <w:r w:rsidR="00857F82" w:rsidRPr="0098433B">
              <w:rPr>
                <w:rFonts w:eastAsia="標楷體"/>
              </w:rPr>
              <w:t>或拒絕</w:t>
            </w:r>
            <w:r w:rsidR="00857F82" w:rsidRPr="0098433B">
              <w:rPr>
                <w:rFonts w:eastAsia="標楷體"/>
                <w:bCs/>
              </w:rPr>
              <w:t>審查</w:t>
            </w:r>
            <w:r w:rsidR="00857F82" w:rsidRPr="0098433B">
              <w:rPr>
                <w:rFonts w:eastAsia="標楷體"/>
              </w:rPr>
              <w:t>、未依限提供評審意見、或經審理單位認定審查意見顯</w:t>
            </w:r>
            <w:r w:rsidR="00857F82" w:rsidRPr="0098433B">
              <w:rPr>
                <w:rFonts w:eastAsia="標楷體"/>
                <w:bCs/>
              </w:rPr>
              <w:t>有疑義</w:t>
            </w:r>
            <w:r w:rsidR="00857F82" w:rsidRPr="0098433B">
              <w:rPr>
                <w:rFonts w:eastAsia="標楷體"/>
              </w:rPr>
              <w:t>或矛盾者，應補送案件所屬學術領域學者專家審查，且須補送至與原審查人數相同。</w:t>
            </w:r>
          </w:p>
          <w:p w14:paraId="4B3FC3CC" w14:textId="18ADA308" w:rsidR="004C5DF6" w:rsidRPr="0098433B" w:rsidRDefault="0085747D" w:rsidP="004C5DF6">
            <w:pPr>
              <w:spacing w:line="340" w:lineRule="exact"/>
              <w:jc w:val="both"/>
              <w:rPr>
                <w:rFonts w:ascii="標楷體" w:eastAsia="標楷體" w:hAnsi="標楷體"/>
                <w:kern w:val="0"/>
              </w:rPr>
            </w:pPr>
            <w:r w:rsidRPr="0098433B">
              <w:rPr>
                <w:rFonts w:eastAsia="標楷體" w:hint="eastAsia"/>
                <w:lang w:eastAsia="zh-HK"/>
              </w:rPr>
              <w:t>專案小組依據原審查人及學者專家所提評審意見，綜合判斷後，完成調查報告及具體處分建議及其期間</w:t>
            </w:r>
            <w:r w:rsidRPr="0098433B">
              <w:rPr>
                <w:rFonts w:eastAsia="標楷體" w:hint="eastAsia"/>
                <w:bCs/>
                <w:lang w:eastAsia="zh-HK"/>
              </w:rPr>
              <w:t>，俾供教評會做為審理時之依據。</w:t>
            </w:r>
          </w:p>
          <w:p w14:paraId="68475408" w14:textId="22034AD4" w:rsidR="004C5DF6" w:rsidRPr="0098433B" w:rsidRDefault="0085747D" w:rsidP="004C5DF6">
            <w:pPr>
              <w:spacing w:line="340" w:lineRule="exact"/>
              <w:jc w:val="both"/>
              <w:rPr>
                <w:rFonts w:ascii="標楷體" w:eastAsia="標楷體" w:hAnsi="標楷體"/>
                <w:kern w:val="0"/>
              </w:rPr>
            </w:pPr>
            <w:r w:rsidRPr="0098433B">
              <w:rPr>
                <w:rFonts w:eastAsia="標楷體" w:hint="eastAsia"/>
              </w:rPr>
              <w:t>專案小組及教評會審議時，應邀請送審人以書面或到場陳述意見。</w:t>
            </w:r>
          </w:p>
          <w:p w14:paraId="136F9877" w14:textId="4B34AAA8" w:rsidR="004C5DF6" w:rsidRPr="0098433B" w:rsidRDefault="006765E8" w:rsidP="004C5DF6">
            <w:pPr>
              <w:spacing w:line="340" w:lineRule="exact"/>
              <w:jc w:val="both"/>
              <w:rPr>
                <w:rFonts w:ascii="標楷體" w:eastAsia="標楷體" w:hAnsi="標楷體"/>
                <w:kern w:val="0"/>
              </w:rPr>
            </w:pPr>
            <w:r w:rsidRPr="0098433B">
              <w:rPr>
                <w:rFonts w:eastAsia="標楷體"/>
              </w:rPr>
              <w:t>專案小組審議時，遇有判斷困難之情事，得列舉待澄清之事項，再加</w:t>
            </w:r>
            <w:r w:rsidRPr="0098433B">
              <w:rPr>
                <w:rFonts w:eastAsia="標楷體"/>
                <w:bCs/>
              </w:rPr>
              <w:t>送</w:t>
            </w:r>
            <w:r w:rsidRPr="0098433B">
              <w:rPr>
                <w:rFonts w:eastAsia="標楷體"/>
              </w:rPr>
              <w:t>一名至三名</w:t>
            </w:r>
            <w:r w:rsidRPr="0098433B">
              <w:rPr>
                <w:rFonts w:eastAsia="標楷體"/>
                <w:bCs/>
              </w:rPr>
              <w:t>相關學者專家審查</w:t>
            </w:r>
            <w:r w:rsidRPr="0098433B">
              <w:rPr>
                <w:rFonts w:eastAsia="標楷體"/>
              </w:rPr>
              <w:t>或為專業鑑定</w:t>
            </w:r>
            <w:r w:rsidRPr="0098433B">
              <w:rPr>
                <w:rFonts w:eastAsia="標楷體"/>
                <w:bCs/>
              </w:rPr>
              <w:t>，以為核對</w:t>
            </w:r>
            <w:r w:rsidRPr="0098433B">
              <w:rPr>
                <w:rFonts w:eastAsia="標楷體"/>
              </w:rPr>
              <w:t>。</w:t>
            </w:r>
          </w:p>
          <w:p w14:paraId="3B38D3BD" w14:textId="100FC56B" w:rsidR="004C5DF6" w:rsidRPr="0098433B" w:rsidRDefault="0085747D" w:rsidP="004C5DF6">
            <w:pPr>
              <w:spacing w:line="340" w:lineRule="exact"/>
              <w:jc w:val="both"/>
              <w:rPr>
                <w:rFonts w:ascii="標楷體" w:eastAsia="標楷體" w:hAnsi="標楷體"/>
                <w:kern w:val="0"/>
              </w:rPr>
            </w:pPr>
            <w:r w:rsidRPr="0098433B">
              <w:rPr>
                <w:rFonts w:eastAsia="標楷體" w:hint="eastAsia"/>
              </w:rPr>
              <w:t>專案小組除直接調查或處置外，得按案件之需要，請相關權責學校、機關（構）協助調查，並參考其調查結果審議。</w:t>
            </w:r>
          </w:p>
          <w:p w14:paraId="5309060A" w14:textId="77777777" w:rsidR="009B1BE3" w:rsidRPr="0098433B" w:rsidRDefault="0085747D" w:rsidP="004C5DF6">
            <w:pPr>
              <w:spacing w:line="340" w:lineRule="exact"/>
              <w:jc w:val="both"/>
              <w:rPr>
                <w:rFonts w:eastAsia="標楷體"/>
              </w:rPr>
            </w:pPr>
            <w:r w:rsidRPr="0098433B">
              <w:rPr>
                <w:rFonts w:eastAsia="標楷體" w:hint="eastAsia"/>
              </w:rPr>
              <w:t>教評會對於專業意見，除能提出具有專業學術依據之具體理由，動搖該專業審查之可信度及正確性外，應尊重其判斷，不得僅以投票方式作成否決。</w:t>
            </w:r>
            <w:r w:rsidRPr="0098433B">
              <w:rPr>
                <w:rFonts w:eastAsia="標楷體" w:hint="eastAsia"/>
                <w:lang w:eastAsia="zh-HK"/>
              </w:rPr>
              <w:t>投票前先確認</w:t>
            </w:r>
            <w:r w:rsidRPr="0098433B">
              <w:rPr>
                <w:rFonts w:eastAsia="標楷體" w:hint="eastAsia"/>
              </w:rPr>
              <w:t>專案</w:t>
            </w:r>
            <w:r w:rsidRPr="0098433B">
              <w:rPr>
                <w:rFonts w:eastAsia="標楷體" w:hint="eastAsia"/>
                <w:lang w:eastAsia="zh-HK"/>
              </w:rPr>
              <w:t>小組審查意見及選票案由，並討論是否有與</w:t>
            </w:r>
            <w:r w:rsidRPr="0098433B">
              <w:rPr>
                <w:rFonts w:eastAsia="標楷體" w:hint="eastAsia"/>
              </w:rPr>
              <w:t>專案</w:t>
            </w:r>
            <w:r w:rsidRPr="0098433B">
              <w:rPr>
                <w:rFonts w:eastAsia="標楷體" w:hint="eastAsia"/>
                <w:lang w:eastAsia="zh-HK"/>
              </w:rPr>
              <w:t>小組不一致之意見方向，將</w:t>
            </w:r>
            <w:r w:rsidRPr="0098433B">
              <w:rPr>
                <w:rFonts w:eastAsia="標楷體" w:hint="eastAsia"/>
              </w:rPr>
              <w:t>專案</w:t>
            </w:r>
            <w:r w:rsidRPr="0098433B">
              <w:rPr>
                <w:rFonts w:eastAsia="標楷體" w:hint="eastAsia"/>
                <w:lang w:eastAsia="zh-HK"/>
              </w:rPr>
              <w:t>小組意見及不一致意見均條列於選票，供委員勾選理由，再進行投票。</w:t>
            </w:r>
          </w:p>
          <w:p w14:paraId="355D953E" w14:textId="7F5C2ADB" w:rsidR="0085747D" w:rsidRPr="0098433B" w:rsidRDefault="0085747D" w:rsidP="004C5DF6">
            <w:pPr>
              <w:spacing w:line="340" w:lineRule="exact"/>
              <w:jc w:val="both"/>
              <w:rPr>
                <w:rFonts w:ascii="標楷體" w:eastAsia="標楷體" w:hAnsi="標楷體"/>
              </w:rPr>
            </w:pPr>
            <w:r w:rsidRPr="0098433B">
              <w:rPr>
                <w:rFonts w:eastAsia="標楷體" w:hint="eastAsia"/>
                <w:lang w:eastAsia="zh-HK"/>
              </w:rPr>
              <w:t>教評會審議時，遇有判斷困難之情事或投票結果與</w:t>
            </w:r>
            <w:r w:rsidRPr="0098433B">
              <w:rPr>
                <w:rFonts w:eastAsia="標楷體" w:hint="eastAsia"/>
              </w:rPr>
              <w:t>專案</w:t>
            </w:r>
            <w:r w:rsidRPr="0098433B">
              <w:rPr>
                <w:rFonts w:eastAsia="標楷體" w:hint="eastAsia"/>
                <w:lang w:eastAsia="zh-HK"/>
              </w:rPr>
              <w:t>小組意見不一致時，應推派相關專業領域委員列舉待澄清或不一致之專業具體理由及疑義事項，送請原審查人、相關學者專家審查確認，確認結果經</w:t>
            </w:r>
            <w:r w:rsidRPr="0098433B">
              <w:rPr>
                <w:rFonts w:eastAsia="標楷體" w:hint="eastAsia"/>
              </w:rPr>
              <w:t>專案</w:t>
            </w:r>
            <w:r w:rsidRPr="0098433B">
              <w:rPr>
                <w:rFonts w:eastAsia="標楷體" w:hint="eastAsia"/>
                <w:lang w:eastAsia="zh-HK"/>
              </w:rPr>
              <w:t>小組提出審查意見，若與教評會決議仍不一致時，教評會應經復議程序，</w:t>
            </w:r>
            <w:r w:rsidRPr="0098433B">
              <w:rPr>
                <w:rFonts w:eastAsia="標楷體" w:hint="eastAsia"/>
              </w:rPr>
              <w:t>該</w:t>
            </w:r>
            <w:r w:rsidRPr="0098433B">
              <w:rPr>
                <w:rFonts w:eastAsia="標楷體" w:hint="eastAsia"/>
                <w:lang w:eastAsia="zh-HK"/>
              </w:rPr>
              <w:t>案重為審議；又各級教評會重為審議以一次為限。</w:t>
            </w:r>
          </w:p>
        </w:tc>
      </w:tr>
      <w:tr w:rsidR="009B1BE3" w:rsidRPr="005E2267" w14:paraId="739ED916" w14:textId="77777777" w:rsidTr="00D8452D">
        <w:trPr>
          <w:jc w:val="center"/>
        </w:trPr>
        <w:tc>
          <w:tcPr>
            <w:tcW w:w="905" w:type="dxa"/>
            <w:tcBorders>
              <w:top w:val="nil"/>
              <w:left w:val="nil"/>
              <w:bottom w:val="nil"/>
              <w:right w:val="nil"/>
            </w:tcBorders>
          </w:tcPr>
          <w:p w14:paraId="6104D478"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hint="eastAsia"/>
              </w:rPr>
              <w:t>八、</w:t>
            </w:r>
          </w:p>
        </w:tc>
        <w:tc>
          <w:tcPr>
            <w:tcW w:w="9557" w:type="dxa"/>
            <w:gridSpan w:val="2"/>
            <w:tcBorders>
              <w:top w:val="nil"/>
              <w:left w:val="nil"/>
              <w:bottom w:val="nil"/>
              <w:right w:val="nil"/>
            </w:tcBorders>
          </w:tcPr>
          <w:p w14:paraId="1157E2A7" w14:textId="437866BA" w:rsidR="009B1BE3" w:rsidRPr="0098433B" w:rsidRDefault="00BA2DE8" w:rsidP="009B1BE3">
            <w:pPr>
              <w:spacing w:line="340" w:lineRule="exact"/>
              <w:rPr>
                <w:rFonts w:ascii="標楷體" w:eastAsia="標楷體" w:hAnsi="標楷體"/>
              </w:rPr>
            </w:pPr>
            <w:r w:rsidRPr="0098433B">
              <w:rPr>
                <w:rFonts w:eastAsia="標楷體" w:hint="eastAsia"/>
                <w:lang w:eastAsia="zh-HK"/>
              </w:rPr>
              <w:t>本校於受理教師資格審查案件期間，發現</w:t>
            </w:r>
            <w:r w:rsidRPr="0098433B">
              <w:rPr>
                <w:rFonts w:eastAsia="標楷體" w:hint="eastAsia"/>
              </w:rPr>
              <w:t>送審人</w:t>
            </w:r>
            <w:r w:rsidRPr="0098433B">
              <w:rPr>
                <w:rFonts w:eastAsia="標楷體" w:hint="eastAsia"/>
                <w:lang w:eastAsia="zh-HK"/>
              </w:rPr>
              <w:t>有第二點第四款所定情事時，負責審理之教評會應與受到干擾之審查人取得聯繫、作成</w:t>
            </w:r>
            <w:r w:rsidRPr="0098433B">
              <w:rPr>
                <w:rFonts w:eastAsia="標楷體" w:hint="eastAsia"/>
                <w:bCs/>
                <w:lang w:eastAsia="zh-HK"/>
              </w:rPr>
              <w:t>通聯</w:t>
            </w:r>
            <w:r w:rsidRPr="0098433B">
              <w:rPr>
                <w:rFonts w:eastAsia="標楷體" w:hint="eastAsia"/>
                <w:lang w:eastAsia="zh-HK"/>
              </w:rPr>
              <w:t>紀錄，並函請送審人於收文十日內提出書面答辯後，經校級教評會召集人再與該審查人查證，循序提負責審理及其上級之教評會審議。</w:t>
            </w:r>
          </w:p>
        </w:tc>
      </w:tr>
      <w:tr w:rsidR="009B1BE3" w:rsidRPr="005E2267" w14:paraId="6CE93332" w14:textId="77777777" w:rsidTr="00D8452D">
        <w:trPr>
          <w:jc w:val="center"/>
        </w:trPr>
        <w:tc>
          <w:tcPr>
            <w:tcW w:w="905" w:type="dxa"/>
            <w:tcBorders>
              <w:top w:val="nil"/>
              <w:left w:val="nil"/>
              <w:bottom w:val="nil"/>
              <w:right w:val="nil"/>
            </w:tcBorders>
          </w:tcPr>
          <w:p w14:paraId="2FFB1894" w14:textId="77777777" w:rsidR="009B1BE3" w:rsidRPr="0098433B" w:rsidRDefault="009B1BE3" w:rsidP="009B1BE3">
            <w:pPr>
              <w:spacing w:line="340" w:lineRule="exact"/>
              <w:rPr>
                <w:rFonts w:ascii="標楷體" w:eastAsia="標楷體" w:hAnsi="標楷體"/>
              </w:rPr>
            </w:pPr>
            <w:r w:rsidRPr="0098433B">
              <w:rPr>
                <w:rFonts w:ascii="標楷體" w:eastAsia="標楷體" w:hAnsi="標楷體"/>
              </w:rPr>
              <w:t>九、</w:t>
            </w:r>
          </w:p>
        </w:tc>
        <w:tc>
          <w:tcPr>
            <w:tcW w:w="9557" w:type="dxa"/>
            <w:gridSpan w:val="2"/>
            <w:tcBorders>
              <w:top w:val="nil"/>
              <w:left w:val="nil"/>
              <w:bottom w:val="nil"/>
              <w:right w:val="nil"/>
            </w:tcBorders>
          </w:tcPr>
          <w:p w14:paraId="4EEABBB5" w14:textId="4A94CAB7" w:rsidR="009B1BE3" w:rsidRPr="0098433B" w:rsidRDefault="00BA2DE8" w:rsidP="009B1BE3">
            <w:pPr>
              <w:adjustRightInd w:val="0"/>
              <w:spacing w:line="340" w:lineRule="exact"/>
              <w:jc w:val="both"/>
              <w:textAlignment w:val="baseline"/>
              <w:rPr>
                <w:rFonts w:ascii="標楷體" w:eastAsia="標楷體" w:hAnsi="標楷體"/>
                <w:lang w:eastAsia="zh-HK"/>
              </w:rPr>
            </w:pPr>
            <w:r w:rsidRPr="0098433B">
              <w:rPr>
                <w:rFonts w:eastAsia="標楷體" w:hint="eastAsia"/>
                <w:lang w:eastAsia="zh-HK"/>
              </w:rPr>
              <w:t>審理案件之專案小組、教評會成員、原審查人及校內外學者專家等相關人員，與送審人有下列關係之一者，應</w:t>
            </w:r>
            <w:r w:rsidRPr="0098433B">
              <w:rPr>
                <w:rFonts w:eastAsia="標楷體" w:hint="eastAsia"/>
              </w:rPr>
              <w:t>主動告知並</w:t>
            </w:r>
            <w:r w:rsidRPr="0098433B">
              <w:rPr>
                <w:rFonts w:eastAsia="標楷體" w:hint="eastAsia"/>
                <w:lang w:eastAsia="zh-HK"/>
              </w:rPr>
              <w:t>自行迴避：</w:t>
            </w:r>
          </w:p>
          <w:p w14:paraId="7A990CDE" w14:textId="4B93749C" w:rsidR="000B3281" w:rsidRPr="0098433B" w:rsidRDefault="000B3281" w:rsidP="0098433B">
            <w:pPr>
              <w:spacing w:line="340" w:lineRule="exact"/>
              <w:ind w:left="516" w:hangingChars="215" w:hanging="516"/>
              <w:jc w:val="both"/>
              <w:rPr>
                <w:rFonts w:ascii="標楷體" w:eastAsia="標楷體" w:hAnsi="標楷體"/>
                <w:lang w:eastAsia="zh-HK"/>
              </w:rPr>
            </w:pPr>
            <w:r w:rsidRPr="0098433B">
              <w:rPr>
                <w:rFonts w:ascii="標楷體" w:eastAsia="標楷體" w:hAnsi="標楷體" w:hint="eastAsia"/>
                <w:lang w:eastAsia="zh-HK"/>
              </w:rPr>
              <w:t>(一)</w:t>
            </w:r>
            <w:r w:rsidR="00BA2DE8" w:rsidRPr="0098433B">
              <w:rPr>
                <w:rFonts w:eastAsia="標楷體" w:hint="eastAsia"/>
              </w:rPr>
              <w:t>現有或曾有指導博士、碩士學位論文之師生關係。</w:t>
            </w:r>
          </w:p>
          <w:p w14:paraId="5C8F96A9" w14:textId="0622282B" w:rsidR="000B3281" w:rsidRPr="0098433B" w:rsidRDefault="000B3281" w:rsidP="0098433B">
            <w:pPr>
              <w:spacing w:line="340" w:lineRule="exact"/>
              <w:ind w:left="516" w:hangingChars="215" w:hanging="516"/>
              <w:jc w:val="both"/>
              <w:rPr>
                <w:rFonts w:ascii="標楷體" w:eastAsia="標楷體" w:hAnsi="標楷體"/>
                <w:lang w:eastAsia="zh-HK"/>
              </w:rPr>
            </w:pPr>
            <w:r w:rsidRPr="0098433B">
              <w:rPr>
                <w:rFonts w:ascii="標楷體" w:eastAsia="標楷體" w:hAnsi="標楷體" w:hint="eastAsia"/>
                <w:lang w:eastAsia="zh-HK"/>
              </w:rPr>
              <w:t>(二)</w:t>
            </w:r>
            <w:r w:rsidR="00BA2DE8" w:rsidRPr="0098433B">
              <w:rPr>
                <w:rFonts w:eastAsia="標楷體" w:hint="eastAsia"/>
              </w:rPr>
              <w:t>配偶、前配偶、四親等內之血親或三親等內之姻親，或曾有此關係。</w:t>
            </w:r>
          </w:p>
          <w:p w14:paraId="0B93AE89" w14:textId="430FFF3F" w:rsidR="000B3281" w:rsidRPr="0098433B" w:rsidRDefault="000B3281" w:rsidP="0098433B">
            <w:pPr>
              <w:spacing w:line="340" w:lineRule="exact"/>
              <w:ind w:left="516" w:hangingChars="215" w:hanging="516"/>
              <w:jc w:val="both"/>
              <w:rPr>
                <w:rFonts w:ascii="標楷體" w:eastAsia="標楷體" w:hAnsi="標楷體"/>
                <w:lang w:eastAsia="zh-HK"/>
              </w:rPr>
            </w:pPr>
            <w:r w:rsidRPr="0098433B">
              <w:rPr>
                <w:rFonts w:ascii="標楷體" w:eastAsia="標楷體" w:hAnsi="標楷體" w:hint="eastAsia"/>
                <w:lang w:eastAsia="zh-HK"/>
              </w:rPr>
              <w:t>(三)</w:t>
            </w:r>
            <w:r w:rsidR="00BA2DE8" w:rsidRPr="0098433B">
              <w:rPr>
                <w:rFonts w:eastAsia="標楷體" w:hint="eastAsia"/>
              </w:rPr>
              <w:t>近三年發表論文或研究成果之共同參與研究者或共同著作人。</w:t>
            </w:r>
          </w:p>
          <w:p w14:paraId="3B9B68C7" w14:textId="043BBF0D" w:rsidR="000B3281" w:rsidRPr="0098433B" w:rsidRDefault="000B3281" w:rsidP="0098433B">
            <w:pPr>
              <w:spacing w:line="340" w:lineRule="exact"/>
              <w:ind w:left="516" w:hangingChars="215" w:hanging="516"/>
              <w:jc w:val="both"/>
              <w:rPr>
                <w:rFonts w:ascii="標楷體" w:eastAsia="標楷體" w:hAnsi="標楷體"/>
                <w:lang w:eastAsia="zh-HK"/>
              </w:rPr>
            </w:pPr>
            <w:r w:rsidRPr="0098433B">
              <w:rPr>
                <w:rFonts w:ascii="標楷體" w:eastAsia="標楷體" w:hAnsi="標楷體" w:hint="eastAsia"/>
                <w:lang w:eastAsia="zh-HK"/>
              </w:rPr>
              <w:t>(四)</w:t>
            </w:r>
            <w:r w:rsidR="00BA2DE8" w:rsidRPr="0098433B">
              <w:rPr>
                <w:rFonts w:eastAsia="標楷體" w:hint="eastAsia"/>
              </w:rPr>
              <w:t>審查該案件時共同執行研究計畫。</w:t>
            </w:r>
          </w:p>
          <w:p w14:paraId="1F424526" w14:textId="6A438E0B" w:rsidR="009B1BE3" w:rsidRPr="0098433B" w:rsidRDefault="000B3281" w:rsidP="000B3281">
            <w:pPr>
              <w:snapToGrid w:val="0"/>
              <w:spacing w:line="340" w:lineRule="exact"/>
              <w:ind w:left="502" w:hangingChars="209" w:hanging="502"/>
              <w:jc w:val="both"/>
              <w:rPr>
                <w:rFonts w:ascii="標楷體" w:eastAsia="標楷體" w:hAnsi="標楷體"/>
                <w:lang w:eastAsia="zh-HK"/>
              </w:rPr>
            </w:pPr>
            <w:r w:rsidRPr="0098433B">
              <w:rPr>
                <w:rFonts w:ascii="標楷體" w:eastAsia="標楷體" w:hAnsi="標楷體" w:hint="eastAsia"/>
                <w:lang w:eastAsia="zh-HK"/>
              </w:rPr>
              <w:t>(五)</w:t>
            </w:r>
            <w:r w:rsidR="00BA2DE8" w:rsidRPr="0098433B">
              <w:rPr>
                <w:rFonts w:eastAsia="標楷體" w:hint="eastAsia"/>
              </w:rPr>
              <w:t>現為或曾為該案件之代理人或輔佐人。</w:t>
            </w:r>
          </w:p>
          <w:p w14:paraId="79FFD718" w14:textId="01D27BAE" w:rsidR="000B3281" w:rsidRPr="0098433B" w:rsidRDefault="00BA2DE8" w:rsidP="000B3281">
            <w:pPr>
              <w:spacing w:line="320" w:lineRule="exact"/>
              <w:jc w:val="both"/>
              <w:rPr>
                <w:rFonts w:eastAsia="標楷體"/>
              </w:rPr>
            </w:pPr>
            <w:r w:rsidRPr="0098433B">
              <w:rPr>
                <w:rFonts w:eastAsia="標楷體" w:hint="eastAsia"/>
              </w:rPr>
              <w:t>檢舉人不得為專案小組成員，且應迴避教評會就該案件之審議及</w:t>
            </w:r>
            <w:r w:rsidRPr="0098433B">
              <w:rPr>
                <w:rFonts w:eastAsia="標楷體"/>
              </w:rPr>
              <w:t>表決</w:t>
            </w:r>
            <w:r w:rsidRPr="0098433B">
              <w:rPr>
                <w:rFonts w:eastAsia="標楷體" w:hint="eastAsia"/>
              </w:rPr>
              <w:t>。</w:t>
            </w:r>
          </w:p>
          <w:p w14:paraId="1EEF6AE6" w14:textId="0AB0D7F4" w:rsidR="000B3281" w:rsidRPr="0098433B" w:rsidRDefault="00BA2DE8" w:rsidP="000B3281">
            <w:pPr>
              <w:snapToGrid w:val="0"/>
              <w:spacing w:line="340" w:lineRule="exact"/>
              <w:jc w:val="both"/>
              <w:rPr>
                <w:rFonts w:ascii="標楷體" w:eastAsia="標楷體" w:hAnsi="標楷體"/>
                <w:lang w:eastAsia="zh-HK"/>
              </w:rPr>
            </w:pPr>
            <w:r w:rsidRPr="0098433B">
              <w:rPr>
                <w:rFonts w:eastAsia="標楷體"/>
              </w:rPr>
              <w:t>送審人得申請下列人員迴避：</w:t>
            </w:r>
          </w:p>
          <w:p w14:paraId="0CB0B4EB" w14:textId="4F40DCCF" w:rsidR="000B3281" w:rsidRPr="0098433B" w:rsidRDefault="000B3281" w:rsidP="000B3281">
            <w:pPr>
              <w:snapToGrid w:val="0"/>
              <w:spacing w:line="340" w:lineRule="exact"/>
              <w:ind w:left="502" w:hangingChars="209" w:hanging="502"/>
              <w:jc w:val="both"/>
              <w:rPr>
                <w:rFonts w:ascii="標楷體" w:eastAsia="標楷體" w:hAnsi="標楷體"/>
              </w:rPr>
            </w:pPr>
            <w:r w:rsidRPr="0098433B">
              <w:rPr>
                <w:rFonts w:ascii="標楷體" w:eastAsia="標楷體" w:hAnsi="標楷體" w:hint="eastAsia"/>
              </w:rPr>
              <w:t>(一)</w:t>
            </w:r>
            <w:r w:rsidR="00BA2DE8" w:rsidRPr="0098433B">
              <w:rPr>
                <w:rFonts w:eastAsia="標楷體" w:hint="eastAsia"/>
              </w:rPr>
              <w:t>有前二項所定之情形而不自行迴避者。</w:t>
            </w:r>
          </w:p>
          <w:p w14:paraId="72195357" w14:textId="0AD9BF74" w:rsidR="000B3281" w:rsidRPr="0098433B" w:rsidRDefault="000B3281" w:rsidP="000B3281">
            <w:pPr>
              <w:snapToGrid w:val="0"/>
              <w:spacing w:line="340" w:lineRule="exact"/>
              <w:ind w:left="502" w:hangingChars="209" w:hanging="502"/>
              <w:jc w:val="both"/>
              <w:rPr>
                <w:rFonts w:ascii="標楷體" w:eastAsia="標楷體" w:hAnsi="標楷體"/>
              </w:rPr>
            </w:pPr>
            <w:r w:rsidRPr="0098433B">
              <w:rPr>
                <w:rFonts w:ascii="標楷體" w:eastAsia="標楷體" w:hAnsi="標楷體" w:hint="eastAsia"/>
              </w:rPr>
              <w:t>(二)</w:t>
            </w:r>
            <w:r w:rsidR="00BA2DE8" w:rsidRPr="0098433B">
              <w:rPr>
                <w:rFonts w:eastAsia="標楷體" w:hint="eastAsia"/>
              </w:rPr>
              <w:t>有具體事證足認其執行職務有偏頗之虞者。</w:t>
            </w:r>
          </w:p>
          <w:p w14:paraId="25A959DD" w14:textId="009CCF9D" w:rsidR="000B3281" w:rsidRPr="0098433B" w:rsidRDefault="00BA2DE8" w:rsidP="000B3281">
            <w:pPr>
              <w:snapToGrid w:val="0"/>
              <w:spacing w:line="340" w:lineRule="exact"/>
              <w:jc w:val="both"/>
              <w:rPr>
                <w:rFonts w:ascii="標楷體" w:eastAsia="標楷體" w:hAnsi="標楷體"/>
              </w:rPr>
            </w:pPr>
            <w:r w:rsidRPr="0098433B">
              <w:rPr>
                <w:rFonts w:eastAsia="標楷體" w:hint="eastAsia"/>
              </w:rPr>
              <w:t>相關人員有第一項、第二項所定之情形而未自行迴避，或其執行職務有偏頗之虞者，審理單位依職權或</w:t>
            </w:r>
            <w:r w:rsidRPr="0098433B">
              <w:rPr>
                <w:rFonts w:eastAsia="標楷體" w:hint="eastAsia"/>
                <w:lang w:eastAsia="zh-HK"/>
              </w:rPr>
              <w:t>教評會</w:t>
            </w:r>
            <w:r w:rsidRPr="0098433B">
              <w:rPr>
                <w:rFonts w:eastAsia="標楷體" w:hint="eastAsia"/>
              </w:rPr>
              <w:t>主席經該教評會決議，應請其迴避。</w:t>
            </w:r>
          </w:p>
        </w:tc>
      </w:tr>
      <w:tr w:rsidR="005D715C" w:rsidRPr="005E2267" w14:paraId="4D99F120" w14:textId="77777777" w:rsidTr="00D8452D">
        <w:trPr>
          <w:jc w:val="center"/>
        </w:trPr>
        <w:tc>
          <w:tcPr>
            <w:tcW w:w="905" w:type="dxa"/>
            <w:tcBorders>
              <w:top w:val="nil"/>
              <w:left w:val="nil"/>
              <w:bottom w:val="nil"/>
              <w:right w:val="nil"/>
            </w:tcBorders>
          </w:tcPr>
          <w:p w14:paraId="06B612EF" w14:textId="5C1DEDC1" w:rsidR="005D715C" w:rsidRPr="0098433B" w:rsidRDefault="005D715C" w:rsidP="009B1BE3">
            <w:pPr>
              <w:spacing w:line="340" w:lineRule="exact"/>
              <w:rPr>
                <w:rFonts w:ascii="標楷體" w:eastAsia="標楷體" w:hAnsi="標楷體"/>
              </w:rPr>
            </w:pPr>
            <w:r w:rsidRPr="0098433B">
              <w:rPr>
                <w:rFonts w:ascii="標楷體" w:eastAsia="標楷體" w:hAnsi="標楷體" w:hint="eastAsia"/>
              </w:rPr>
              <w:t>十、</w:t>
            </w:r>
          </w:p>
        </w:tc>
        <w:tc>
          <w:tcPr>
            <w:tcW w:w="9557" w:type="dxa"/>
            <w:gridSpan w:val="2"/>
            <w:tcBorders>
              <w:top w:val="nil"/>
              <w:left w:val="nil"/>
              <w:bottom w:val="nil"/>
              <w:right w:val="nil"/>
            </w:tcBorders>
          </w:tcPr>
          <w:p w14:paraId="513433A5" w14:textId="77777777" w:rsidR="005D715C" w:rsidRPr="0098433B" w:rsidRDefault="00861972" w:rsidP="009B1BE3">
            <w:pPr>
              <w:adjustRightInd w:val="0"/>
              <w:spacing w:line="340" w:lineRule="exact"/>
              <w:jc w:val="both"/>
              <w:textAlignment w:val="baseline"/>
              <w:rPr>
                <w:rFonts w:ascii="標楷體" w:eastAsia="標楷體" w:hAnsi="標楷體"/>
                <w:bCs/>
                <w:kern w:val="0"/>
              </w:rPr>
            </w:pPr>
            <w:r w:rsidRPr="0098433B">
              <w:rPr>
                <w:rFonts w:ascii="標楷體" w:eastAsia="標楷體" w:hAnsi="標楷體" w:hint="eastAsia"/>
                <w:bCs/>
                <w:kern w:val="0"/>
              </w:rPr>
              <w:t>處理案件之相關人員，應就送審人、檢舉人姓名與其聯絡方式、案件處理過程、審查人及學者專家身分與評審意見及其他相關文件、資料，予以保密。但有下列情形之一者，不在此限：</w:t>
            </w:r>
          </w:p>
          <w:p w14:paraId="7CDD38DF" w14:textId="77777777" w:rsidR="00861972" w:rsidRPr="0098433B" w:rsidRDefault="00861972" w:rsidP="00861972">
            <w:pPr>
              <w:adjustRightInd w:val="0"/>
              <w:spacing w:line="340" w:lineRule="exact"/>
              <w:ind w:leftChars="15" w:left="461" w:hangingChars="177" w:hanging="425"/>
              <w:jc w:val="both"/>
              <w:textAlignment w:val="baseline"/>
              <w:rPr>
                <w:rFonts w:ascii="標楷體" w:eastAsia="標楷體" w:hAnsi="標楷體" w:cs="新細明體"/>
                <w:bCs/>
                <w:kern w:val="0"/>
              </w:rPr>
            </w:pPr>
            <w:r w:rsidRPr="0098433B">
              <w:rPr>
                <w:rFonts w:ascii="標楷體" w:eastAsia="標楷體" w:hAnsi="標楷體" w:cs="新細明體" w:hint="eastAsia"/>
                <w:bCs/>
                <w:kern w:val="0"/>
              </w:rPr>
              <w:t>(一)評審過程及評審意見，提供教師申訴受理機關及其他救濟機關。</w:t>
            </w:r>
          </w:p>
          <w:p w14:paraId="69996785" w14:textId="77777777" w:rsidR="00861972" w:rsidRPr="0098433B" w:rsidRDefault="00861972" w:rsidP="00861972">
            <w:pPr>
              <w:adjustRightInd w:val="0"/>
              <w:spacing w:line="340" w:lineRule="exact"/>
              <w:ind w:leftChars="15" w:left="461" w:hangingChars="177" w:hanging="425"/>
              <w:jc w:val="both"/>
              <w:textAlignment w:val="baseline"/>
              <w:rPr>
                <w:rFonts w:ascii="標楷體" w:eastAsia="標楷體" w:hAnsi="標楷體" w:cs="新細明體"/>
                <w:bCs/>
                <w:kern w:val="0"/>
              </w:rPr>
            </w:pPr>
            <w:r w:rsidRPr="0098433B">
              <w:rPr>
                <w:rFonts w:ascii="標楷體" w:eastAsia="標楷體" w:hAnsi="標楷體" w:cs="新細明體" w:hint="eastAsia"/>
                <w:bCs/>
                <w:kern w:val="0"/>
              </w:rPr>
              <w:t>(二)評審意見或會議決議，依法提供相關權責機關（或單位），以利其調查。</w:t>
            </w:r>
          </w:p>
          <w:p w14:paraId="3E6B2288" w14:textId="77777777" w:rsidR="00861972" w:rsidRPr="0098433B" w:rsidRDefault="00861972" w:rsidP="00861972">
            <w:pPr>
              <w:adjustRightInd w:val="0"/>
              <w:spacing w:line="340" w:lineRule="exact"/>
              <w:ind w:leftChars="15" w:left="461" w:hangingChars="177" w:hanging="425"/>
              <w:jc w:val="both"/>
              <w:textAlignment w:val="baseline"/>
              <w:rPr>
                <w:rFonts w:ascii="標楷體" w:eastAsia="標楷體" w:hAnsi="標楷體" w:cs="新細明體"/>
                <w:bCs/>
                <w:kern w:val="0"/>
              </w:rPr>
            </w:pPr>
            <w:r w:rsidRPr="0098433B">
              <w:rPr>
                <w:rFonts w:ascii="標楷體" w:eastAsia="標楷體" w:hAnsi="標楷體" w:cs="新細明體" w:hint="eastAsia"/>
                <w:bCs/>
                <w:kern w:val="0"/>
              </w:rPr>
              <w:t>(三)會議決議或確定有第二點情事之評審意見，提供予送審人。</w:t>
            </w:r>
          </w:p>
          <w:p w14:paraId="2F03A4C6" w14:textId="77777777" w:rsidR="00861972" w:rsidRPr="0098433B" w:rsidRDefault="00861972" w:rsidP="00861972">
            <w:pPr>
              <w:adjustRightInd w:val="0"/>
              <w:spacing w:line="340" w:lineRule="exact"/>
              <w:ind w:leftChars="15" w:left="461" w:hangingChars="177" w:hanging="425"/>
              <w:jc w:val="both"/>
              <w:textAlignment w:val="baseline"/>
              <w:rPr>
                <w:rFonts w:ascii="標楷體" w:eastAsia="標楷體" w:hAnsi="標楷體" w:cs="新細明體"/>
                <w:bCs/>
                <w:kern w:val="0"/>
              </w:rPr>
            </w:pPr>
            <w:r w:rsidRPr="0098433B">
              <w:rPr>
                <w:rFonts w:ascii="標楷體" w:eastAsia="標楷體" w:hAnsi="標楷體" w:cs="新細明體" w:hint="eastAsia"/>
                <w:bCs/>
                <w:kern w:val="0"/>
              </w:rPr>
              <w:t>(四)將案件照轉予權責機關、學校查處時，提供其檢舉人身分資訊及相關事證資料。受轉請查處之機關、學校就檢舉人資訊，亦應予保密。</w:t>
            </w:r>
          </w:p>
          <w:p w14:paraId="12010E9A" w14:textId="39D50311" w:rsidR="00861972" w:rsidRPr="0098433B" w:rsidRDefault="00861972" w:rsidP="00861972">
            <w:pPr>
              <w:adjustRightInd w:val="0"/>
              <w:spacing w:line="340" w:lineRule="exact"/>
              <w:ind w:leftChars="15" w:left="461" w:hangingChars="177" w:hanging="425"/>
              <w:jc w:val="both"/>
              <w:textAlignment w:val="baseline"/>
              <w:rPr>
                <w:rFonts w:eastAsia="標楷體"/>
                <w:lang w:eastAsia="zh-HK"/>
              </w:rPr>
            </w:pPr>
            <w:r w:rsidRPr="0098433B">
              <w:rPr>
                <w:rFonts w:ascii="標楷體" w:eastAsia="標楷體" w:hAnsi="標楷體" w:cs="新細明體" w:hint="eastAsia"/>
                <w:bCs/>
                <w:kern w:val="0"/>
              </w:rPr>
              <w:t>(五)案件涉及公共利益或引起社會矚目，本校對外為適切說明。</w:t>
            </w:r>
          </w:p>
        </w:tc>
      </w:tr>
      <w:tr w:rsidR="005D715C" w:rsidRPr="005E2267" w14:paraId="27711027" w14:textId="77777777" w:rsidTr="00D8452D">
        <w:trPr>
          <w:jc w:val="center"/>
        </w:trPr>
        <w:tc>
          <w:tcPr>
            <w:tcW w:w="905" w:type="dxa"/>
            <w:tcBorders>
              <w:top w:val="nil"/>
              <w:left w:val="nil"/>
              <w:bottom w:val="nil"/>
              <w:right w:val="nil"/>
            </w:tcBorders>
          </w:tcPr>
          <w:p w14:paraId="495E030B" w14:textId="6E194585" w:rsidR="005D715C" w:rsidRPr="0098433B" w:rsidRDefault="005D715C" w:rsidP="009B1BE3">
            <w:pPr>
              <w:spacing w:line="340" w:lineRule="exact"/>
              <w:rPr>
                <w:rFonts w:ascii="標楷體" w:eastAsia="標楷體" w:hAnsi="標楷體"/>
              </w:rPr>
            </w:pPr>
            <w:r w:rsidRPr="0098433B">
              <w:rPr>
                <w:rFonts w:ascii="標楷體" w:eastAsia="標楷體" w:hAnsi="標楷體" w:hint="eastAsia"/>
              </w:rPr>
              <w:t>十一、</w:t>
            </w:r>
          </w:p>
        </w:tc>
        <w:tc>
          <w:tcPr>
            <w:tcW w:w="9557" w:type="dxa"/>
            <w:gridSpan w:val="2"/>
            <w:tcBorders>
              <w:top w:val="nil"/>
              <w:left w:val="nil"/>
              <w:bottom w:val="nil"/>
              <w:right w:val="nil"/>
            </w:tcBorders>
          </w:tcPr>
          <w:p w14:paraId="5FA0ED9A" w14:textId="77777777" w:rsidR="001B630E" w:rsidRPr="0098433B" w:rsidRDefault="001B630E" w:rsidP="001B630E">
            <w:pPr>
              <w:spacing w:line="340" w:lineRule="exact"/>
              <w:jc w:val="both"/>
              <w:rPr>
                <w:rFonts w:ascii="標楷體" w:eastAsia="標楷體" w:hAnsi="標楷體"/>
                <w:kern w:val="0"/>
              </w:rPr>
            </w:pPr>
            <w:r w:rsidRPr="0098433B">
              <w:rPr>
                <w:rFonts w:ascii="標楷體" w:eastAsia="標楷體" w:hAnsi="標楷體" w:hint="eastAsia"/>
                <w:kern w:val="0"/>
              </w:rPr>
              <w:t>各級教評會及專案小組審議違反本要點案件時，應有全體委員三分之二以上（含）出席始得開會，出席委員三分之二以上（含）確認選票內容後，經出席委員過半數之同意，始得決議違反送審教師資格規定是否成立。</w:t>
            </w:r>
          </w:p>
          <w:p w14:paraId="57385711" w14:textId="3BC82761" w:rsidR="005D715C" w:rsidRPr="0098433B" w:rsidRDefault="001B630E" w:rsidP="001B630E">
            <w:pPr>
              <w:spacing w:line="340" w:lineRule="exact"/>
              <w:ind w:left="-28"/>
              <w:jc w:val="both"/>
              <w:rPr>
                <w:rStyle w:val="a5"/>
                <w:rFonts w:ascii="標楷體" w:eastAsia="標楷體" w:hAnsi="標楷體"/>
              </w:rPr>
            </w:pPr>
            <w:r w:rsidRPr="0098433B">
              <w:rPr>
                <w:rFonts w:ascii="標楷體" w:eastAsia="標楷體" w:hAnsi="標楷體" w:hint="eastAsia"/>
                <w:kern w:val="0"/>
              </w:rPr>
              <w:t>審議案件時，委員中有應行迴避之情事者，不計入該項決議案之出席人數。</w:t>
            </w:r>
          </w:p>
        </w:tc>
      </w:tr>
      <w:tr w:rsidR="005D715C" w:rsidRPr="005E2267" w14:paraId="196FAF05" w14:textId="77777777" w:rsidTr="00D8452D">
        <w:trPr>
          <w:jc w:val="center"/>
        </w:trPr>
        <w:tc>
          <w:tcPr>
            <w:tcW w:w="905" w:type="dxa"/>
            <w:tcBorders>
              <w:top w:val="nil"/>
              <w:left w:val="nil"/>
              <w:bottom w:val="nil"/>
              <w:right w:val="nil"/>
            </w:tcBorders>
          </w:tcPr>
          <w:p w14:paraId="37856E01" w14:textId="6EBA93D6" w:rsidR="005D715C" w:rsidRPr="0098433B" w:rsidRDefault="005D715C" w:rsidP="009B1BE3">
            <w:pPr>
              <w:spacing w:line="340" w:lineRule="exact"/>
              <w:ind w:rightChars="-97" w:right="-233"/>
              <w:rPr>
                <w:rFonts w:ascii="標楷體" w:eastAsia="標楷體" w:hAnsi="標楷體"/>
              </w:rPr>
            </w:pPr>
            <w:r w:rsidRPr="0098433B">
              <w:rPr>
                <w:rFonts w:eastAsia="標楷體" w:hint="eastAsia"/>
                <w:bCs/>
              </w:rPr>
              <w:t>十二、</w:t>
            </w:r>
          </w:p>
        </w:tc>
        <w:tc>
          <w:tcPr>
            <w:tcW w:w="9557" w:type="dxa"/>
            <w:gridSpan w:val="2"/>
            <w:tcBorders>
              <w:top w:val="nil"/>
              <w:left w:val="nil"/>
              <w:bottom w:val="nil"/>
              <w:right w:val="nil"/>
            </w:tcBorders>
          </w:tcPr>
          <w:p w14:paraId="5240B1E1" w14:textId="77777777" w:rsidR="001B630E" w:rsidRPr="0098433B" w:rsidRDefault="001B630E" w:rsidP="001B630E">
            <w:pPr>
              <w:spacing w:line="320" w:lineRule="exact"/>
              <w:jc w:val="both"/>
              <w:rPr>
                <w:rFonts w:eastAsia="標楷體"/>
                <w:bCs/>
              </w:rPr>
            </w:pPr>
            <w:r w:rsidRPr="0098433B">
              <w:rPr>
                <w:rFonts w:eastAsia="標楷體" w:hint="eastAsia"/>
                <w:bCs/>
                <w:lang w:eastAsia="zh-HK"/>
              </w:rPr>
              <w:t>送審人涉</w:t>
            </w:r>
            <w:r w:rsidRPr="0098433B">
              <w:rPr>
                <w:rFonts w:eastAsia="標楷體" w:hint="eastAsia"/>
                <w:bCs/>
              </w:rPr>
              <w:t>及</w:t>
            </w:r>
            <w:r w:rsidRPr="0098433B">
              <w:rPr>
                <w:rFonts w:eastAsia="標楷體" w:hint="eastAsia"/>
                <w:bCs/>
                <w:lang w:eastAsia="zh-HK"/>
              </w:rPr>
              <w:t>第二點所定情事之一，</w:t>
            </w:r>
            <w:r w:rsidRPr="0098433B">
              <w:rPr>
                <w:rFonts w:eastAsia="標楷體" w:hint="eastAsia"/>
                <w:lang w:eastAsia="zh-HK"/>
              </w:rPr>
              <w:t>經審議</w:t>
            </w:r>
            <w:r w:rsidRPr="0098433B">
              <w:rPr>
                <w:rFonts w:eastAsia="標楷體" w:hint="eastAsia"/>
                <w:bCs/>
                <w:lang w:eastAsia="zh-HK"/>
              </w:rPr>
              <w:t>確定</w:t>
            </w:r>
            <w:r w:rsidRPr="0098433B">
              <w:rPr>
                <w:rFonts w:eastAsia="標楷體" w:hint="eastAsia"/>
                <w:lang w:eastAsia="zh-HK"/>
              </w:rPr>
              <w:t>者</w:t>
            </w:r>
            <w:r w:rsidRPr="0098433B">
              <w:rPr>
                <w:rFonts w:eastAsia="標楷體" w:hint="eastAsia"/>
                <w:bCs/>
                <w:lang w:eastAsia="zh-HK"/>
              </w:rPr>
              <w:t>，其資格審定不合格；其前據以審定合格者應撤銷該等級起之教師資格及追繳教師證書。</w:t>
            </w:r>
          </w:p>
          <w:p w14:paraId="5AB4726D" w14:textId="16F4E89F" w:rsidR="005D715C" w:rsidRPr="0098433B" w:rsidRDefault="001B630E" w:rsidP="001B630E">
            <w:pPr>
              <w:spacing w:line="340" w:lineRule="exact"/>
              <w:jc w:val="both"/>
              <w:rPr>
                <w:rFonts w:eastAsia="標楷體"/>
              </w:rPr>
            </w:pPr>
            <w:r w:rsidRPr="0098433B">
              <w:rPr>
                <w:rFonts w:eastAsia="標楷體" w:hint="eastAsia"/>
                <w:lang w:eastAsia="zh-HK"/>
              </w:rPr>
              <w:t>前項案件應</w:t>
            </w:r>
            <w:r w:rsidRPr="0098433B">
              <w:rPr>
                <w:rFonts w:eastAsia="標楷體" w:hint="eastAsia"/>
                <w:bCs/>
                <w:lang w:eastAsia="zh-HK"/>
              </w:rPr>
              <w:t>自本校審議決定之日起，</w:t>
            </w:r>
            <w:r w:rsidRPr="0098433B">
              <w:rPr>
                <w:rFonts w:eastAsia="標楷體" w:hint="eastAsia"/>
              </w:rPr>
              <w:t>予以一定期間不受理教師資格審定申請之處分；</w:t>
            </w:r>
            <w:r w:rsidRPr="0098433B">
              <w:rPr>
                <w:rFonts w:eastAsia="標楷體" w:hint="eastAsia"/>
                <w:lang w:eastAsia="zh-HK"/>
              </w:rPr>
              <w:t>各款情事不受理期間之裁量原則如下：</w:t>
            </w:r>
          </w:p>
          <w:p w14:paraId="398F7645" w14:textId="62929AF6" w:rsidR="005D715C" w:rsidRPr="0098433B" w:rsidRDefault="001B630E" w:rsidP="008A39D1">
            <w:pPr>
              <w:pStyle w:val="af0"/>
              <w:numPr>
                <w:ilvl w:val="0"/>
                <w:numId w:val="34"/>
              </w:numPr>
              <w:spacing w:line="340" w:lineRule="exact"/>
              <w:ind w:leftChars="0"/>
              <w:jc w:val="both"/>
              <w:rPr>
                <w:rFonts w:eastAsia="標楷體"/>
              </w:rPr>
            </w:pPr>
            <w:r w:rsidRPr="0098433B">
              <w:rPr>
                <w:rFonts w:eastAsia="標楷體" w:hint="eastAsia"/>
                <w:lang w:eastAsia="zh-HK"/>
              </w:rPr>
              <w:t>第</w:t>
            </w:r>
            <w:r w:rsidRPr="0098433B">
              <w:rPr>
                <w:rFonts w:eastAsia="標楷體" w:hint="eastAsia"/>
              </w:rPr>
              <w:t>二點第一項第一款規定情事</w:t>
            </w:r>
            <w:r w:rsidRPr="0098433B">
              <w:rPr>
                <w:rFonts w:ascii="標楷體" w:eastAsia="標楷體" w:hAnsi="標楷體" w:hint="eastAsia"/>
              </w:rPr>
              <w:t>：</w:t>
            </w:r>
          </w:p>
          <w:p w14:paraId="742D7466" w14:textId="41481AE4"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1</w:t>
            </w:r>
            <w:r w:rsidR="001B630E" w:rsidRPr="0098433B">
              <w:rPr>
                <w:rFonts w:ascii="標楷體" w:eastAsia="標楷體" w:hAnsi="標楷體" w:hint="eastAsia"/>
              </w:rPr>
              <w:t>.教師資格審查履歷表登載不實：一年至三年。</w:t>
            </w:r>
          </w:p>
          <w:p w14:paraId="0ED7640B" w14:textId="1D41450E"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2</w:t>
            </w:r>
            <w:r w:rsidR="001B630E" w:rsidRPr="0098433B">
              <w:rPr>
                <w:rFonts w:ascii="標楷體" w:eastAsia="標楷體" w:hAnsi="標楷體" w:hint="eastAsia"/>
              </w:rPr>
              <w:t>.合著人證明登載不實：一年至三年。</w:t>
            </w:r>
          </w:p>
          <w:p w14:paraId="7825BE8D" w14:textId="2D7D7DAE"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3</w:t>
            </w:r>
            <w:r w:rsidR="001B630E" w:rsidRPr="0098433B">
              <w:rPr>
                <w:rFonts w:ascii="標楷體" w:eastAsia="標楷體" w:hAnsi="標楷體" w:hint="eastAsia"/>
              </w:rPr>
              <w:t>.代表作未確實填載為合著及繳交合著人證明：一年至三年。</w:t>
            </w:r>
          </w:p>
          <w:p w14:paraId="5B0C2F24" w14:textId="7A437191"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4</w:t>
            </w:r>
            <w:r w:rsidR="001B630E" w:rsidRPr="0098433B">
              <w:rPr>
                <w:rFonts w:ascii="標楷體" w:eastAsia="標楷體" w:hAnsi="標楷體" w:hint="eastAsia"/>
              </w:rPr>
              <w:t>.未適當引註：二年至三年。</w:t>
            </w:r>
          </w:p>
          <w:p w14:paraId="7D7964F2" w14:textId="47A49EA7"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5</w:t>
            </w:r>
            <w:r w:rsidR="001B630E" w:rsidRPr="0098433B">
              <w:rPr>
                <w:rFonts w:ascii="標楷體" w:eastAsia="標楷體" w:hAnsi="標楷體" w:hint="eastAsia"/>
              </w:rPr>
              <w:t>.</w:t>
            </w:r>
            <w:r w:rsidR="001B630E" w:rsidRPr="0098433B">
              <w:rPr>
                <w:rFonts w:eastAsia="標楷體" w:hint="eastAsia"/>
              </w:rPr>
              <w:t>未註明而重複發表</w:t>
            </w:r>
            <w:r w:rsidR="001B630E" w:rsidRPr="0098433B">
              <w:rPr>
                <w:rFonts w:ascii="標楷體" w:eastAsia="標楷體" w:hAnsi="標楷體" w:hint="eastAsia"/>
              </w:rPr>
              <w:t>：一年至三年。</w:t>
            </w:r>
          </w:p>
          <w:p w14:paraId="35229532" w14:textId="04F1EDB9" w:rsidR="005D715C" w:rsidRPr="0098433B" w:rsidRDefault="005D715C" w:rsidP="0098433B">
            <w:pPr>
              <w:pStyle w:val="af0"/>
              <w:spacing w:line="340" w:lineRule="exact"/>
              <w:ind w:leftChars="96" w:left="460" w:hangingChars="96" w:hanging="230"/>
              <w:rPr>
                <w:rFonts w:ascii="標楷體" w:eastAsia="標楷體" w:hAnsi="標楷體"/>
              </w:rPr>
            </w:pPr>
            <w:r w:rsidRPr="0098433B">
              <w:rPr>
                <w:rFonts w:ascii="標楷體" w:eastAsia="標楷體" w:hAnsi="標楷體" w:hint="eastAsia"/>
              </w:rPr>
              <w:t>6</w:t>
            </w:r>
            <w:r w:rsidR="001B630E" w:rsidRPr="0098433B">
              <w:rPr>
                <w:rFonts w:ascii="標楷體" w:eastAsia="標楷體" w:hAnsi="標楷體" w:hint="eastAsia"/>
              </w:rPr>
              <w:t>.未註明其部分內容為已發表之成果或著作：一年至三年。</w:t>
            </w:r>
          </w:p>
          <w:p w14:paraId="7A158D0C" w14:textId="60C4F090" w:rsidR="005D715C" w:rsidRPr="0098433B" w:rsidRDefault="005D715C" w:rsidP="0098433B">
            <w:pPr>
              <w:pStyle w:val="af0"/>
              <w:spacing w:line="340" w:lineRule="exact"/>
              <w:ind w:leftChars="96" w:left="460" w:hangingChars="96" w:hanging="230"/>
              <w:jc w:val="both"/>
              <w:rPr>
                <w:rFonts w:ascii="標楷體" w:eastAsia="標楷體" w:hAnsi="標楷體"/>
              </w:rPr>
            </w:pPr>
            <w:r w:rsidRPr="0098433B">
              <w:rPr>
                <w:rFonts w:ascii="標楷體" w:eastAsia="標楷體" w:hAnsi="標楷體"/>
              </w:rPr>
              <w:t>7</w:t>
            </w:r>
            <w:r w:rsidR="001B630E" w:rsidRPr="0098433B">
              <w:rPr>
                <w:rFonts w:ascii="標楷體" w:eastAsia="標楷體" w:hAnsi="標楷體" w:hint="eastAsia"/>
              </w:rPr>
              <w:t>.其他違反學術倫理情事：一年至五年。</w:t>
            </w:r>
          </w:p>
          <w:p w14:paraId="38BDE6ED" w14:textId="402F280A" w:rsidR="005D715C" w:rsidRPr="0098433B" w:rsidRDefault="005D715C" w:rsidP="00BB2588">
            <w:pPr>
              <w:spacing w:line="340" w:lineRule="exact"/>
              <w:jc w:val="both"/>
              <w:rPr>
                <w:rFonts w:eastAsia="標楷體"/>
              </w:rPr>
            </w:pPr>
            <w:r w:rsidRPr="0098433B">
              <w:rPr>
                <w:rFonts w:ascii="標楷體" w:eastAsia="標楷體" w:hAnsi="標楷體" w:hint="eastAsia"/>
              </w:rPr>
              <w:t>(二)</w:t>
            </w:r>
            <w:r w:rsidR="001B630E" w:rsidRPr="0098433B">
              <w:rPr>
                <w:rFonts w:eastAsia="標楷體" w:hint="eastAsia"/>
                <w:lang w:eastAsia="zh-HK"/>
              </w:rPr>
              <w:t>第</w:t>
            </w:r>
            <w:r w:rsidR="001B630E" w:rsidRPr="0098433B">
              <w:rPr>
                <w:rFonts w:eastAsia="標楷體" w:hint="eastAsia"/>
              </w:rPr>
              <w:t>二點第一項第二款規定情事</w:t>
            </w:r>
            <w:r w:rsidR="001B630E" w:rsidRPr="0098433B">
              <w:rPr>
                <w:rFonts w:ascii="標楷體" w:eastAsia="標楷體" w:hAnsi="標楷體" w:hint="eastAsia"/>
              </w:rPr>
              <w:t>：</w:t>
            </w:r>
          </w:p>
          <w:p w14:paraId="0D28391A" w14:textId="0135933B" w:rsidR="005D715C" w:rsidRPr="0098433B" w:rsidRDefault="005D715C" w:rsidP="008A39D1">
            <w:pPr>
              <w:spacing w:line="340" w:lineRule="exact"/>
              <w:ind w:leftChars="74" w:left="454" w:hangingChars="115" w:hanging="276"/>
              <w:jc w:val="both"/>
              <w:rPr>
                <w:rFonts w:ascii="標楷體" w:eastAsia="標楷體" w:hAnsi="標楷體"/>
              </w:rPr>
            </w:pPr>
            <w:r w:rsidRPr="0098433B">
              <w:rPr>
                <w:rFonts w:ascii="標楷體" w:eastAsia="標楷體" w:hAnsi="標楷體" w:hint="eastAsia"/>
              </w:rPr>
              <w:t>1</w:t>
            </w:r>
            <w:r w:rsidR="001B630E" w:rsidRPr="0098433B">
              <w:rPr>
                <w:rFonts w:ascii="標楷體" w:eastAsia="標楷體" w:hAnsi="標楷體" w:hint="eastAsia"/>
              </w:rPr>
              <w:t>.著作、作品、展演及技術報告有抄襲情事：五年至六年。</w:t>
            </w:r>
          </w:p>
          <w:p w14:paraId="7AFDB144" w14:textId="28C4DF98" w:rsidR="005D715C" w:rsidRPr="0098433B" w:rsidRDefault="005D715C" w:rsidP="008A39D1">
            <w:pPr>
              <w:spacing w:line="340" w:lineRule="exact"/>
              <w:ind w:leftChars="74" w:left="454" w:hangingChars="115" w:hanging="276"/>
              <w:jc w:val="both"/>
              <w:rPr>
                <w:rFonts w:ascii="標楷體" w:eastAsia="標楷體" w:hAnsi="標楷體"/>
              </w:rPr>
            </w:pPr>
            <w:r w:rsidRPr="0098433B">
              <w:rPr>
                <w:rFonts w:ascii="標楷體" w:eastAsia="標楷體" w:hAnsi="標楷體" w:hint="eastAsia"/>
              </w:rPr>
              <w:t>2</w:t>
            </w:r>
            <w:r w:rsidR="001B630E" w:rsidRPr="0098433B">
              <w:rPr>
                <w:rFonts w:ascii="標楷體" w:eastAsia="標楷體" w:hAnsi="標楷體" w:hint="eastAsia"/>
              </w:rPr>
              <w:t>.著作、作品、展演及技術報告有造假、變造或舞弊情事：六年至七年。</w:t>
            </w:r>
          </w:p>
          <w:p w14:paraId="6541A9A3" w14:textId="5A1352EC" w:rsidR="005D715C" w:rsidRPr="0098433B" w:rsidRDefault="005D715C" w:rsidP="00BB2588">
            <w:pPr>
              <w:spacing w:line="340" w:lineRule="exact"/>
              <w:jc w:val="both"/>
              <w:rPr>
                <w:rFonts w:eastAsia="標楷體"/>
              </w:rPr>
            </w:pPr>
            <w:r w:rsidRPr="0098433B">
              <w:rPr>
                <w:rFonts w:ascii="標楷體" w:eastAsia="標楷體" w:hAnsi="標楷體" w:hint="eastAsia"/>
              </w:rPr>
              <w:t>(三)</w:t>
            </w:r>
            <w:r w:rsidR="001B630E" w:rsidRPr="0098433B">
              <w:rPr>
                <w:rFonts w:eastAsia="標楷體" w:hint="eastAsia"/>
              </w:rPr>
              <w:t>第二點第一項第三款規定情事：</w:t>
            </w:r>
          </w:p>
          <w:p w14:paraId="7C6EB192" w14:textId="77777777" w:rsidR="00112C72" w:rsidRPr="0098433B" w:rsidRDefault="005D715C" w:rsidP="00112C72">
            <w:pPr>
              <w:spacing w:line="340" w:lineRule="exact"/>
              <w:ind w:leftChars="73" w:left="458" w:hangingChars="118" w:hanging="283"/>
              <w:jc w:val="both"/>
              <w:rPr>
                <w:rFonts w:eastAsia="標楷體"/>
              </w:rPr>
            </w:pPr>
            <w:r w:rsidRPr="0098433B">
              <w:rPr>
                <w:rFonts w:ascii="標楷體" w:eastAsia="標楷體" w:hAnsi="標楷體" w:hint="eastAsia"/>
              </w:rPr>
              <w:t>1</w:t>
            </w:r>
            <w:r w:rsidR="001B630E" w:rsidRPr="0098433B">
              <w:rPr>
                <w:rFonts w:ascii="標楷體" w:eastAsia="標楷體" w:hAnsi="標楷體" w:hint="eastAsia"/>
              </w:rPr>
              <w:t>.</w:t>
            </w:r>
            <w:r w:rsidR="00112C72" w:rsidRPr="0098433B">
              <w:rPr>
                <w:rFonts w:eastAsia="標楷體"/>
              </w:rPr>
              <w:t>學、經歷證件、成就證明、專門著作已為刊物接受將定期發表之證明、合著人證明為偽造、變造</w:t>
            </w:r>
            <w:r w:rsidR="00112C72" w:rsidRPr="0098433B">
              <w:rPr>
                <w:rFonts w:eastAsia="標楷體" w:hint="eastAsia"/>
              </w:rPr>
              <w:t>：八年至十年。</w:t>
            </w:r>
          </w:p>
          <w:p w14:paraId="669B13CB" w14:textId="09ED2154" w:rsidR="005D715C" w:rsidRPr="0098433B" w:rsidRDefault="005D715C" w:rsidP="00112C72">
            <w:pPr>
              <w:spacing w:line="340" w:lineRule="exact"/>
              <w:ind w:leftChars="73" w:left="458" w:hangingChars="118" w:hanging="283"/>
              <w:jc w:val="both"/>
              <w:rPr>
                <w:rFonts w:eastAsia="標楷體"/>
              </w:rPr>
            </w:pPr>
            <w:r w:rsidRPr="0098433B">
              <w:rPr>
                <w:rFonts w:ascii="標楷體" w:eastAsia="標楷體" w:hAnsi="標楷體" w:hint="eastAsia"/>
              </w:rPr>
              <w:t>2</w:t>
            </w:r>
            <w:r w:rsidR="001B630E" w:rsidRPr="0098433B">
              <w:rPr>
                <w:rFonts w:ascii="標楷體" w:eastAsia="標楷體" w:hAnsi="標楷體" w:hint="eastAsia"/>
              </w:rPr>
              <w:t>.</w:t>
            </w:r>
            <w:r w:rsidR="00112C72" w:rsidRPr="0098433B">
              <w:rPr>
                <w:rFonts w:eastAsia="標楷體" w:hint="eastAsia"/>
              </w:rPr>
              <w:t>以違法或不當手段影響論文之審查：七年至十年。</w:t>
            </w:r>
          </w:p>
          <w:p w14:paraId="70EC5A0A" w14:textId="04F05817" w:rsidR="005D715C" w:rsidRPr="0098433B" w:rsidRDefault="005D715C" w:rsidP="00DB26AE">
            <w:pPr>
              <w:spacing w:line="340" w:lineRule="exact"/>
              <w:ind w:left="461" w:hangingChars="192" w:hanging="461"/>
              <w:jc w:val="both"/>
              <w:rPr>
                <w:rFonts w:ascii="標楷體" w:eastAsia="標楷體" w:hAnsi="標楷體"/>
                <w:kern w:val="0"/>
              </w:rPr>
            </w:pPr>
            <w:r w:rsidRPr="0098433B">
              <w:rPr>
                <w:rFonts w:ascii="標楷體" w:eastAsia="標楷體" w:hAnsi="標楷體" w:hint="eastAsia"/>
              </w:rPr>
              <w:t>(四)</w:t>
            </w:r>
            <w:r w:rsidR="00DB26AE" w:rsidRPr="0098433B">
              <w:rPr>
                <w:rFonts w:eastAsia="標楷體" w:hint="eastAsia"/>
              </w:rPr>
              <w:t>第二點第一項第四款：送審人或經由他人有請託、關說、利誘、威脅或其他干擾審查人或審查程序情節嚴重：一年至二年。</w:t>
            </w:r>
          </w:p>
          <w:p w14:paraId="72D2C48A" w14:textId="7BA7C5E3" w:rsidR="005D715C" w:rsidRPr="0098433B" w:rsidRDefault="00D335F8" w:rsidP="00BD487F">
            <w:pPr>
              <w:spacing w:line="340" w:lineRule="exact"/>
              <w:jc w:val="both"/>
              <w:rPr>
                <w:rFonts w:ascii="標楷體" w:eastAsia="標楷體" w:hAnsi="標楷體"/>
              </w:rPr>
            </w:pPr>
            <w:r w:rsidRPr="0098433B">
              <w:rPr>
                <w:rFonts w:ascii="標楷體" w:eastAsia="標楷體" w:hAnsi="標楷體" w:hint="eastAsia"/>
              </w:rPr>
              <w:t>送審人同時有第二點第一項</w:t>
            </w:r>
            <w:r w:rsidRPr="0098433B">
              <w:rPr>
                <w:rFonts w:ascii="標楷體" w:eastAsia="標楷體" w:hAnsi="標楷體"/>
              </w:rPr>
              <w:t>二種</w:t>
            </w:r>
            <w:r w:rsidRPr="0098433B">
              <w:rPr>
                <w:rFonts w:ascii="標楷體" w:eastAsia="標楷體" w:hAnsi="標楷體" w:hint="eastAsia"/>
              </w:rPr>
              <w:t>以上情事者，依審定辦法第四十四條第一項</w:t>
            </w:r>
            <w:r w:rsidRPr="0098433B">
              <w:rPr>
                <w:rFonts w:ascii="標楷體" w:eastAsia="標楷體" w:hAnsi="標楷體"/>
              </w:rPr>
              <w:t>各該不受理期間規定中最高期間之規定論處。</w:t>
            </w:r>
            <w:r w:rsidRPr="0098433B">
              <w:rPr>
                <w:rFonts w:ascii="標楷體" w:eastAsia="標楷體" w:hAnsi="標楷體" w:hint="eastAsia"/>
              </w:rPr>
              <w:t>送審人同時有第二點第一項各款所定二種以上情事或同一情事情節嚴重者，得於審定辦法第四十四條第一項各該款規定年限內處分，不受前項規定之限制。</w:t>
            </w:r>
          </w:p>
          <w:p w14:paraId="757B98CE" w14:textId="457ED2E4" w:rsidR="005D715C" w:rsidRPr="0098433B" w:rsidRDefault="00D335F8" w:rsidP="00BD487F">
            <w:pPr>
              <w:spacing w:line="340" w:lineRule="exact"/>
              <w:jc w:val="both"/>
              <w:rPr>
                <w:rFonts w:eastAsia="標楷體"/>
                <w:bCs/>
              </w:rPr>
            </w:pPr>
            <w:r w:rsidRPr="0098433B">
              <w:rPr>
                <w:rFonts w:eastAsia="標楷體" w:hint="eastAsia"/>
                <w:bCs/>
              </w:rPr>
              <w:t>送審人有第二點各款情事之一，且有下列情形之一者，得於審定辦法第四十四條第一項各該款規定年限內，以最低年限不受理其教師資格審定之申請：</w:t>
            </w:r>
          </w:p>
          <w:p w14:paraId="2366C07A" w14:textId="1BD9CC58" w:rsidR="005D715C" w:rsidRPr="0098433B" w:rsidRDefault="005D715C" w:rsidP="00BD487F">
            <w:pPr>
              <w:spacing w:line="340" w:lineRule="exact"/>
              <w:rPr>
                <w:rFonts w:ascii="標楷體" w:eastAsia="標楷體" w:hAnsi="標楷體"/>
                <w:bCs/>
              </w:rPr>
            </w:pPr>
            <w:r w:rsidRPr="0098433B">
              <w:rPr>
                <w:rFonts w:ascii="標楷體" w:eastAsia="標楷體" w:hAnsi="標楷體" w:hint="eastAsia"/>
                <w:bCs/>
              </w:rPr>
              <w:t>(一)</w:t>
            </w:r>
            <w:r w:rsidR="00D335F8" w:rsidRPr="0098433B">
              <w:rPr>
                <w:rFonts w:eastAsia="標楷體" w:hint="eastAsia"/>
              </w:rPr>
              <w:t>違反行為係屬首次或一次性事件。</w:t>
            </w:r>
          </w:p>
          <w:p w14:paraId="32D7BCB8" w14:textId="2793E353" w:rsidR="005D715C" w:rsidRPr="0098433B" w:rsidRDefault="005D715C" w:rsidP="00D335F8">
            <w:pPr>
              <w:spacing w:line="340" w:lineRule="exact"/>
              <w:jc w:val="both"/>
              <w:rPr>
                <w:rFonts w:ascii="標楷體" w:eastAsia="標楷體" w:hAnsi="標楷體"/>
              </w:rPr>
            </w:pPr>
            <w:r w:rsidRPr="0098433B">
              <w:rPr>
                <w:rFonts w:ascii="標楷體" w:eastAsia="標楷體" w:hAnsi="標楷體" w:hint="eastAsia"/>
                <w:bCs/>
              </w:rPr>
              <w:t>(二)</w:t>
            </w:r>
            <w:r w:rsidR="00D335F8" w:rsidRPr="0098433B">
              <w:rPr>
                <w:rFonts w:ascii="標楷體" w:eastAsia="標楷體" w:hAnsi="標楷體" w:hint="eastAsia"/>
              </w:rPr>
              <w:t>違反行為之程度係屬輕微。</w:t>
            </w:r>
          </w:p>
        </w:tc>
      </w:tr>
      <w:tr w:rsidR="005D715C" w:rsidRPr="005E2267" w14:paraId="1E8F412E" w14:textId="77777777" w:rsidTr="00D8452D">
        <w:trPr>
          <w:jc w:val="center"/>
        </w:trPr>
        <w:tc>
          <w:tcPr>
            <w:tcW w:w="905" w:type="dxa"/>
            <w:tcBorders>
              <w:top w:val="nil"/>
              <w:left w:val="nil"/>
              <w:bottom w:val="nil"/>
              <w:right w:val="nil"/>
            </w:tcBorders>
          </w:tcPr>
          <w:p w14:paraId="63F17216" w14:textId="045A6D46" w:rsidR="005D715C" w:rsidRPr="0098433B" w:rsidRDefault="005D715C" w:rsidP="009B1BE3">
            <w:pPr>
              <w:spacing w:line="340" w:lineRule="exact"/>
              <w:rPr>
                <w:rFonts w:ascii="標楷體" w:eastAsia="標楷體" w:hAnsi="標楷體"/>
              </w:rPr>
            </w:pPr>
            <w:r w:rsidRPr="0098433B">
              <w:rPr>
                <w:rFonts w:eastAsia="標楷體" w:hint="eastAsia"/>
                <w:bCs/>
              </w:rPr>
              <w:t>十三、</w:t>
            </w:r>
          </w:p>
        </w:tc>
        <w:tc>
          <w:tcPr>
            <w:tcW w:w="9557" w:type="dxa"/>
            <w:gridSpan w:val="2"/>
            <w:tcBorders>
              <w:top w:val="nil"/>
              <w:left w:val="nil"/>
              <w:bottom w:val="nil"/>
              <w:right w:val="nil"/>
            </w:tcBorders>
          </w:tcPr>
          <w:p w14:paraId="0C1C0381" w14:textId="1ECFE169" w:rsidR="005D715C" w:rsidRPr="0098433B" w:rsidRDefault="00A90C1B" w:rsidP="009B1BE3">
            <w:pPr>
              <w:spacing w:line="340" w:lineRule="exact"/>
              <w:jc w:val="both"/>
              <w:rPr>
                <w:rFonts w:eastAsia="標楷體"/>
                <w:bCs/>
              </w:rPr>
            </w:pPr>
            <w:r w:rsidRPr="0098433B">
              <w:rPr>
                <w:rFonts w:eastAsia="標楷體" w:hint="eastAsia"/>
                <w:bCs/>
              </w:rPr>
              <w:t>送審人之代表作經審議認定有未適當引註、未註明而重複發表、未註明其部分內容為已發表之成果或著作、抄襲、造假、變造、舞弊、以違法或不當手段影響論文之審查或其他違反學術倫理情事之一，且符合下列各款規定者，免依前點規定為不受理其教師資格審定申請之處分：</w:t>
            </w:r>
          </w:p>
          <w:p w14:paraId="6C820C65" w14:textId="637A1618" w:rsidR="005D715C" w:rsidRPr="0098433B" w:rsidRDefault="005D715C" w:rsidP="008C636B">
            <w:pPr>
              <w:spacing w:line="340" w:lineRule="exact"/>
              <w:ind w:left="461" w:hangingChars="192" w:hanging="461"/>
              <w:jc w:val="both"/>
              <w:rPr>
                <w:rFonts w:ascii="標楷體" w:eastAsia="標楷體" w:hAnsi="標楷體"/>
                <w:bCs/>
              </w:rPr>
            </w:pPr>
            <w:r w:rsidRPr="0098433B">
              <w:rPr>
                <w:rFonts w:ascii="標楷體" w:eastAsia="標楷體" w:hAnsi="標楷體" w:hint="eastAsia"/>
                <w:bCs/>
              </w:rPr>
              <w:t>(一)</w:t>
            </w:r>
            <w:r w:rsidR="00A90C1B" w:rsidRPr="0098433B">
              <w:rPr>
                <w:rFonts w:eastAsia="標楷體"/>
              </w:rPr>
              <w:t>送審著作所涉情事非屬送審人之貢獻部分，且其貢獻部分應可供查對，並於送審前表明。</w:t>
            </w:r>
          </w:p>
          <w:p w14:paraId="7AB9924F" w14:textId="683C32DA" w:rsidR="005D715C" w:rsidRPr="0098433B" w:rsidRDefault="005D715C" w:rsidP="008C636B">
            <w:pPr>
              <w:spacing w:line="340" w:lineRule="exact"/>
              <w:ind w:left="461" w:hangingChars="192" w:hanging="461"/>
              <w:jc w:val="both"/>
              <w:rPr>
                <w:rFonts w:ascii="標楷體" w:eastAsia="標楷體" w:hAnsi="標楷體"/>
                <w:bCs/>
              </w:rPr>
            </w:pPr>
            <w:r w:rsidRPr="0098433B">
              <w:rPr>
                <w:rFonts w:ascii="標楷體" w:eastAsia="標楷體" w:hAnsi="標楷體" w:hint="eastAsia"/>
                <w:bCs/>
              </w:rPr>
              <w:t>(二)</w:t>
            </w:r>
            <w:r w:rsidR="00A90C1B" w:rsidRPr="0098433B">
              <w:rPr>
                <w:rFonts w:ascii="標楷體" w:eastAsia="標楷體" w:hAnsi="標楷體" w:hint="eastAsia"/>
                <w:bCs/>
              </w:rPr>
              <w:t>經第六點規定之專案小組該學術領域委員調查認定</w:t>
            </w:r>
            <w:r w:rsidR="00A90C1B" w:rsidRPr="0098433B">
              <w:rPr>
                <w:rFonts w:eastAsia="標楷體" w:hint="eastAsia"/>
              </w:rPr>
              <w:t>，</w:t>
            </w:r>
            <w:r w:rsidR="00A90C1B" w:rsidRPr="0098433B">
              <w:rPr>
                <w:rFonts w:eastAsia="標楷體"/>
              </w:rPr>
              <w:t>送審著作所涉情事部分非送審人所屬之學術專業領域</w:t>
            </w:r>
            <w:r w:rsidR="00A90C1B" w:rsidRPr="0098433B">
              <w:rPr>
                <w:rFonts w:eastAsia="標楷體" w:hint="eastAsia"/>
              </w:rPr>
              <w:t>。</w:t>
            </w:r>
          </w:p>
          <w:p w14:paraId="1A008229" w14:textId="6E6AD588" w:rsidR="005D715C" w:rsidRPr="0098433B" w:rsidRDefault="005D715C" w:rsidP="008C636B">
            <w:pPr>
              <w:spacing w:line="340" w:lineRule="exact"/>
              <w:ind w:left="461" w:hangingChars="192" w:hanging="461"/>
              <w:jc w:val="both"/>
              <w:rPr>
                <w:rFonts w:eastAsia="標楷體"/>
                <w:bCs/>
              </w:rPr>
            </w:pPr>
            <w:r w:rsidRPr="0098433B">
              <w:rPr>
                <w:rFonts w:ascii="標楷體" w:eastAsia="標楷體" w:hAnsi="標楷體" w:hint="eastAsia"/>
                <w:bCs/>
              </w:rPr>
              <w:t>(三)</w:t>
            </w:r>
            <w:r w:rsidR="00A90C1B" w:rsidRPr="0098433B">
              <w:rPr>
                <w:rFonts w:ascii="標楷體" w:eastAsia="標楷體" w:hAnsi="標楷體" w:hint="eastAsia"/>
                <w:bCs/>
              </w:rPr>
              <w:t>經第六點規定之專案小組該學術領域委員調查認定</w:t>
            </w:r>
            <w:r w:rsidR="00A90C1B" w:rsidRPr="0098433B">
              <w:rPr>
                <w:rFonts w:eastAsia="標楷體" w:hint="eastAsia"/>
              </w:rPr>
              <w:t>，</w:t>
            </w:r>
            <w:r w:rsidR="00A90C1B" w:rsidRPr="0098433B">
              <w:rPr>
                <w:rFonts w:eastAsia="標楷體"/>
              </w:rPr>
              <w:t>送審人非送審著作之重要作者或計畫主持人。</w:t>
            </w:r>
          </w:p>
          <w:p w14:paraId="27214718" w14:textId="77777777" w:rsidR="00A90C1B" w:rsidRPr="0098433B" w:rsidRDefault="00A90C1B" w:rsidP="00A90C1B">
            <w:pPr>
              <w:spacing w:line="320" w:lineRule="exact"/>
              <w:jc w:val="both"/>
              <w:rPr>
                <w:rFonts w:eastAsia="標楷體"/>
                <w:bCs/>
              </w:rPr>
            </w:pPr>
            <w:r w:rsidRPr="0098433B">
              <w:rPr>
                <w:rFonts w:eastAsia="標楷體"/>
                <w:bCs/>
              </w:rPr>
              <w:t>送審人之參考作經認定有前項序文所定情事之一，且符合前項第一款及第二款規定者，免依</w:t>
            </w:r>
            <w:r w:rsidRPr="0098433B">
              <w:rPr>
                <w:rFonts w:eastAsia="標楷體" w:hint="eastAsia"/>
                <w:bCs/>
              </w:rPr>
              <w:t>前點</w:t>
            </w:r>
            <w:r w:rsidRPr="0098433B">
              <w:rPr>
                <w:rFonts w:eastAsia="標楷體"/>
                <w:bCs/>
              </w:rPr>
              <w:t>規定為不受理其教師資格審定申請之處分。</w:t>
            </w:r>
          </w:p>
          <w:p w14:paraId="0D420296" w14:textId="1F88C2B1" w:rsidR="005D715C" w:rsidRPr="0098433B" w:rsidRDefault="00A90C1B" w:rsidP="00A90C1B">
            <w:pPr>
              <w:spacing w:line="320" w:lineRule="exact"/>
              <w:jc w:val="both"/>
              <w:rPr>
                <w:rFonts w:eastAsia="標楷體"/>
                <w:bCs/>
              </w:rPr>
            </w:pPr>
            <w:r w:rsidRPr="0098433B">
              <w:rPr>
                <w:rFonts w:eastAsia="標楷體"/>
                <w:bCs/>
              </w:rPr>
              <w:t>送審人之參考作經認定有第一項序文所定情事之一，且符合第一項各款規定者，得於排除該參考作後，依下列規定辦理：</w:t>
            </w:r>
          </w:p>
          <w:p w14:paraId="2AA16C53" w14:textId="0C7B10AB" w:rsidR="005D715C" w:rsidRPr="0098433B" w:rsidRDefault="005D715C" w:rsidP="00AE0BA9">
            <w:pPr>
              <w:spacing w:line="340" w:lineRule="exact"/>
              <w:jc w:val="both"/>
              <w:rPr>
                <w:rFonts w:ascii="標楷體" w:eastAsia="標楷體" w:hAnsi="標楷體"/>
                <w:bCs/>
              </w:rPr>
            </w:pPr>
            <w:r w:rsidRPr="0098433B">
              <w:rPr>
                <w:rFonts w:ascii="標楷體" w:eastAsia="標楷體" w:hAnsi="標楷體" w:hint="eastAsia"/>
                <w:bCs/>
              </w:rPr>
              <w:t>(一)</w:t>
            </w:r>
            <w:r w:rsidR="00A90C1B" w:rsidRPr="0098433B">
              <w:rPr>
                <w:rFonts w:ascii="標楷體" w:eastAsia="標楷體" w:hAnsi="標楷體"/>
                <w:bCs/>
              </w:rPr>
              <w:t>尚於審查階段之案件：續行教師資格審查。</w:t>
            </w:r>
          </w:p>
          <w:p w14:paraId="40B29873" w14:textId="102328D6" w:rsidR="005D715C" w:rsidRPr="0098433B" w:rsidRDefault="005D715C" w:rsidP="00A90C1B">
            <w:pPr>
              <w:spacing w:line="340" w:lineRule="exact"/>
              <w:ind w:left="461" w:hangingChars="192" w:hanging="461"/>
              <w:jc w:val="both"/>
              <w:rPr>
                <w:rFonts w:eastAsia="標楷體"/>
                <w:bCs/>
                <w:lang w:eastAsia="zh-HK"/>
              </w:rPr>
            </w:pPr>
            <w:r w:rsidRPr="0098433B">
              <w:rPr>
                <w:rFonts w:ascii="標楷體" w:eastAsia="標楷體" w:hAnsi="標楷體" w:hint="eastAsia"/>
                <w:bCs/>
              </w:rPr>
              <w:t>(二)</w:t>
            </w:r>
            <w:r w:rsidR="00A90C1B" w:rsidRPr="0098433B">
              <w:rPr>
                <w:rFonts w:eastAsia="標楷體"/>
                <w:bCs/>
              </w:rPr>
              <w:t>已審定合格案件：經</w:t>
            </w:r>
            <w:r w:rsidR="00A90C1B" w:rsidRPr="0098433B">
              <w:rPr>
                <w:rFonts w:eastAsia="標楷體" w:hint="eastAsia"/>
                <w:bCs/>
              </w:rPr>
              <w:t>送審人所屬學院</w:t>
            </w:r>
            <w:r w:rsidR="00A90C1B" w:rsidRPr="0098433B">
              <w:rPr>
                <w:rFonts w:eastAsia="標楷體"/>
                <w:bCs/>
              </w:rPr>
              <w:t>教評會、校教評會審議符合送審時規定及外審結果合格者，免依前點第一項規定為撤銷教師資格之處分。</w:t>
            </w:r>
          </w:p>
        </w:tc>
      </w:tr>
      <w:tr w:rsidR="005D715C" w:rsidRPr="005E2267" w14:paraId="5B312074" w14:textId="77777777" w:rsidTr="00D8452D">
        <w:trPr>
          <w:jc w:val="center"/>
        </w:trPr>
        <w:tc>
          <w:tcPr>
            <w:tcW w:w="905" w:type="dxa"/>
            <w:tcBorders>
              <w:top w:val="nil"/>
              <w:left w:val="nil"/>
              <w:bottom w:val="nil"/>
              <w:right w:val="nil"/>
            </w:tcBorders>
          </w:tcPr>
          <w:p w14:paraId="0B1C40FE" w14:textId="65F7E6A6" w:rsidR="005D715C" w:rsidRPr="0098433B" w:rsidRDefault="005D715C" w:rsidP="009B1BE3">
            <w:pPr>
              <w:spacing w:line="340" w:lineRule="exact"/>
              <w:rPr>
                <w:rFonts w:eastAsia="標楷體"/>
                <w:bCs/>
              </w:rPr>
            </w:pPr>
            <w:r w:rsidRPr="0098433B">
              <w:rPr>
                <w:rFonts w:eastAsia="標楷體" w:hint="eastAsia"/>
                <w:bCs/>
                <w:lang w:eastAsia="zh-HK"/>
              </w:rPr>
              <w:t>十四</w:t>
            </w:r>
            <w:r w:rsidRPr="0098433B">
              <w:rPr>
                <w:rFonts w:ascii="標楷體" w:eastAsia="標楷體" w:hAnsi="標楷體" w:hint="eastAsia"/>
              </w:rPr>
              <w:t>、</w:t>
            </w:r>
          </w:p>
        </w:tc>
        <w:tc>
          <w:tcPr>
            <w:tcW w:w="9557" w:type="dxa"/>
            <w:gridSpan w:val="2"/>
            <w:tcBorders>
              <w:top w:val="nil"/>
              <w:left w:val="nil"/>
              <w:bottom w:val="nil"/>
              <w:right w:val="nil"/>
            </w:tcBorders>
          </w:tcPr>
          <w:p w14:paraId="65E0F235" w14:textId="057B8207" w:rsidR="005D715C" w:rsidRPr="0098433B" w:rsidRDefault="00615617" w:rsidP="009B1BE3">
            <w:pPr>
              <w:spacing w:line="340" w:lineRule="exact"/>
              <w:jc w:val="both"/>
              <w:rPr>
                <w:rFonts w:eastAsia="標楷體"/>
              </w:rPr>
            </w:pPr>
            <w:r w:rsidRPr="0098433B">
              <w:rPr>
                <w:rFonts w:eastAsia="標楷體" w:hint="eastAsia"/>
                <w:bCs/>
                <w:lang w:eastAsia="zh-HK"/>
              </w:rPr>
              <w:t>送審人涉</w:t>
            </w:r>
            <w:r w:rsidRPr="0098433B">
              <w:rPr>
                <w:rFonts w:eastAsia="標楷體" w:hint="eastAsia"/>
                <w:bCs/>
              </w:rPr>
              <w:t>及</w:t>
            </w:r>
            <w:r w:rsidRPr="0098433B">
              <w:rPr>
                <w:rFonts w:eastAsia="標楷體" w:hint="eastAsia"/>
                <w:bCs/>
                <w:lang w:eastAsia="zh-HK"/>
              </w:rPr>
              <w:t>第二點所定情事之一，</w:t>
            </w:r>
            <w:r w:rsidRPr="0098433B">
              <w:rPr>
                <w:rFonts w:eastAsia="標楷體" w:hint="eastAsia"/>
                <w:lang w:eastAsia="zh-HK"/>
              </w:rPr>
              <w:t>經審議</w:t>
            </w:r>
            <w:r w:rsidRPr="0098433B">
              <w:rPr>
                <w:rFonts w:eastAsia="標楷體" w:hint="eastAsia"/>
                <w:bCs/>
                <w:lang w:eastAsia="zh-HK"/>
              </w:rPr>
              <w:t>確定</w:t>
            </w:r>
            <w:r w:rsidRPr="0098433B">
              <w:rPr>
                <w:rFonts w:eastAsia="標楷體" w:hint="eastAsia"/>
                <w:lang w:eastAsia="zh-HK"/>
              </w:rPr>
              <w:t>者</w:t>
            </w:r>
            <w:r w:rsidRPr="0098433B">
              <w:rPr>
                <w:rFonts w:eastAsia="標楷體" w:hint="eastAsia"/>
                <w:bCs/>
                <w:lang w:eastAsia="zh-HK"/>
              </w:rPr>
              <w:t>，</w:t>
            </w:r>
            <w:r w:rsidRPr="0098433B">
              <w:rPr>
                <w:rFonts w:eastAsia="標楷體" w:hint="eastAsia"/>
                <w:bCs/>
              </w:rPr>
              <w:t>除依前二點規定處分外</w:t>
            </w:r>
            <w:r w:rsidRPr="0098433B">
              <w:rPr>
                <w:rFonts w:eastAsia="標楷體" w:hint="eastAsia"/>
              </w:rPr>
              <w:t>，並得依送審人違反規定之類型及</w:t>
            </w:r>
            <w:r w:rsidRPr="0098433B">
              <w:rPr>
                <w:rFonts w:eastAsia="標楷體" w:hint="eastAsia"/>
                <w:lang w:eastAsia="zh-HK"/>
              </w:rPr>
              <w:t>情節輕重，經三級教評會決議予以處置，處置種類如下：</w:t>
            </w:r>
          </w:p>
          <w:p w14:paraId="304A5435" w14:textId="1332368B" w:rsidR="005D715C" w:rsidRPr="0098433B" w:rsidRDefault="005D715C" w:rsidP="00E170FF">
            <w:pPr>
              <w:spacing w:line="32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一</w:t>
            </w:r>
            <w:r w:rsidRPr="0098433B">
              <w:rPr>
                <w:rFonts w:ascii="標楷體" w:eastAsia="標楷體" w:hAnsi="標楷體" w:hint="eastAsia"/>
              </w:rPr>
              <w:t>)</w:t>
            </w:r>
            <w:r w:rsidR="00615617" w:rsidRPr="0098433B">
              <w:rPr>
                <w:rFonts w:eastAsia="標楷體" w:hint="eastAsia"/>
                <w:lang w:eastAsia="zh-HK"/>
              </w:rPr>
              <w:t>一定期間內不予年資加薪</w:t>
            </w:r>
            <w:r w:rsidR="00615617" w:rsidRPr="0098433B">
              <w:rPr>
                <w:rFonts w:eastAsia="標楷體" w:hint="eastAsia"/>
              </w:rPr>
              <w:t>(</w:t>
            </w:r>
            <w:r w:rsidR="00615617" w:rsidRPr="0098433B">
              <w:rPr>
                <w:rFonts w:eastAsia="標楷體" w:hint="eastAsia"/>
                <w:lang w:eastAsia="zh-HK"/>
              </w:rPr>
              <w:t>年功加俸</w:t>
            </w:r>
            <w:r w:rsidR="00615617" w:rsidRPr="0098433B">
              <w:rPr>
                <w:rFonts w:eastAsia="標楷體" w:hint="eastAsia"/>
              </w:rPr>
              <w:t>)</w:t>
            </w:r>
            <w:r w:rsidR="00615617" w:rsidRPr="0098433B">
              <w:rPr>
                <w:rFonts w:eastAsia="標楷體" w:hint="eastAsia"/>
                <w:lang w:eastAsia="zh-HK"/>
              </w:rPr>
              <w:t>。</w:t>
            </w:r>
          </w:p>
          <w:p w14:paraId="2E8D4A4D" w14:textId="0ED389BC" w:rsidR="005D715C" w:rsidRPr="0098433B" w:rsidRDefault="005D715C" w:rsidP="00E170FF">
            <w:pPr>
              <w:spacing w:line="32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二</w:t>
            </w:r>
            <w:r w:rsidRPr="0098433B">
              <w:rPr>
                <w:rFonts w:ascii="標楷體" w:eastAsia="標楷體" w:hAnsi="標楷體" w:hint="eastAsia"/>
              </w:rPr>
              <w:t>)</w:t>
            </w:r>
            <w:r w:rsidR="00615617" w:rsidRPr="0098433B">
              <w:rPr>
                <w:rFonts w:eastAsia="標楷體" w:hint="eastAsia"/>
                <w:lang w:eastAsia="zh-HK"/>
              </w:rPr>
              <w:t>一定期間內不得申請休假研究、借調、在外兼職或兼課。</w:t>
            </w:r>
          </w:p>
          <w:p w14:paraId="7D6825AA" w14:textId="15BE972A" w:rsidR="005D715C" w:rsidRPr="0098433B" w:rsidRDefault="005D715C" w:rsidP="00E170FF">
            <w:pPr>
              <w:spacing w:line="32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三</w:t>
            </w:r>
            <w:r w:rsidRPr="0098433B">
              <w:rPr>
                <w:rFonts w:ascii="標楷體" w:eastAsia="標楷體" w:hAnsi="標楷體" w:hint="eastAsia"/>
              </w:rPr>
              <w:t>)</w:t>
            </w:r>
            <w:r w:rsidR="00615617" w:rsidRPr="0098433B">
              <w:rPr>
                <w:rFonts w:eastAsia="標楷體" w:hint="eastAsia"/>
                <w:lang w:eastAsia="zh-HK"/>
              </w:rPr>
              <w:t>一定期間內不得擔任校內各級教評會委員</w:t>
            </w:r>
            <w:r w:rsidR="00615617" w:rsidRPr="0098433B">
              <w:rPr>
                <w:rFonts w:eastAsia="標楷體" w:hint="eastAsia"/>
                <w:bCs/>
                <w:lang w:eastAsia="zh-HK"/>
              </w:rPr>
              <w:t>、</w:t>
            </w:r>
            <w:r w:rsidR="00615617" w:rsidRPr="0098433B">
              <w:rPr>
                <w:rFonts w:eastAsia="標楷體" w:hint="eastAsia"/>
                <w:lang w:eastAsia="zh-HK"/>
              </w:rPr>
              <w:t>學術行政主管職務。</w:t>
            </w:r>
          </w:p>
          <w:p w14:paraId="1F79E5B8" w14:textId="685A1D2A" w:rsidR="005D715C" w:rsidRPr="0098433B" w:rsidRDefault="005D715C" w:rsidP="00E170FF">
            <w:pPr>
              <w:spacing w:line="32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四</w:t>
            </w:r>
            <w:r w:rsidRPr="0098433B">
              <w:rPr>
                <w:rFonts w:ascii="標楷體" w:eastAsia="標楷體" w:hAnsi="標楷體" w:hint="eastAsia"/>
              </w:rPr>
              <w:t>)</w:t>
            </w:r>
            <w:r w:rsidR="00615617" w:rsidRPr="0098433B">
              <w:rPr>
                <w:rFonts w:eastAsia="標楷體" w:hint="eastAsia"/>
                <w:lang w:eastAsia="zh-HK"/>
              </w:rPr>
              <w:t>一定期間內不得申請出國講學、研究、進修。</w:t>
            </w:r>
          </w:p>
          <w:p w14:paraId="226E7A2B" w14:textId="69D57DEA" w:rsidR="005D715C" w:rsidRPr="0098433B" w:rsidRDefault="005D715C" w:rsidP="00E170FF">
            <w:pPr>
              <w:spacing w:line="32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五</w:t>
            </w:r>
            <w:r w:rsidRPr="0098433B">
              <w:rPr>
                <w:rFonts w:ascii="標楷體" w:eastAsia="標楷體" w:hAnsi="標楷體" w:hint="eastAsia"/>
              </w:rPr>
              <w:t>)</w:t>
            </w:r>
            <w:r w:rsidR="00615617" w:rsidRPr="0098433B">
              <w:rPr>
                <w:rFonts w:eastAsia="標楷體" w:hint="eastAsia"/>
                <w:lang w:eastAsia="zh-HK"/>
              </w:rPr>
              <w:t>一定期間內不得申請校內補助之研究或建教合作計畫。</w:t>
            </w:r>
          </w:p>
          <w:p w14:paraId="6DA5C597" w14:textId="405B3BE2" w:rsidR="005D715C" w:rsidRPr="0098433B" w:rsidRDefault="005D715C" w:rsidP="00E170FF">
            <w:pPr>
              <w:spacing w:line="340" w:lineRule="exact"/>
              <w:jc w:val="both"/>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六</w:t>
            </w:r>
            <w:r w:rsidRPr="0098433B">
              <w:rPr>
                <w:rFonts w:ascii="標楷體" w:eastAsia="標楷體" w:hAnsi="標楷體" w:hint="eastAsia"/>
              </w:rPr>
              <w:t>)</w:t>
            </w:r>
            <w:r w:rsidR="00615617" w:rsidRPr="0098433B">
              <w:rPr>
                <w:rFonts w:eastAsia="標楷體" w:hint="eastAsia"/>
                <w:lang w:eastAsia="zh-HK"/>
              </w:rPr>
              <w:t>依教師法規定予以解聘、停聘、不續聘。</w:t>
            </w:r>
          </w:p>
          <w:p w14:paraId="55F60BD7" w14:textId="2E759A96" w:rsidR="005D715C" w:rsidRPr="0098433B" w:rsidRDefault="00615617" w:rsidP="00E170FF">
            <w:pPr>
              <w:spacing w:line="340" w:lineRule="exact"/>
              <w:jc w:val="both"/>
              <w:rPr>
                <w:rFonts w:eastAsia="標楷體"/>
                <w:bCs/>
              </w:rPr>
            </w:pPr>
            <w:r w:rsidRPr="0098433B">
              <w:rPr>
                <w:rFonts w:eastAsia="標楷體" w:hint="eastAsia"/>
                <w:lang w:eastAsia="zh-HK"/>
              </w:rPr>
              <w:t>前項處置之「一定期間」，應自本校審議決定處置之日起計之。</w:t>
            </w:r>
          </w:p>
        </w:tc>
      </w:tr>
      <w:tr w:rsidR="005D715C" w:rsidRPr="005E2267" w14:paraId="606D24DC" w14:textId="77777777" w:rsidTr="00D8452D">
        <w:trPr>
          <w:jc w:val="center"/>
        </w:trPr>
        <w:tc>
          <w:tcPr>
            <w:tcW w:w="905" w:type="dxa"/>
            <w:tcBorders>
              <w:top w:val="nil"/>
              <w:left w:val="nil"/>
              <w:bottom w:val="nil"/>
              <w:right w:val="nil"/>
            </w:tcBorders>
          </w:tcPr>
          <w:p w14:paraId="6C9A13ED" w14:textId="40899CF7" w:rsidR="005D715C" w:rsidRPr="0098433B" w:rsidRDefault="005D715C" w:rsidP="009B1BE3">
            <w:pPr>
              <w:spacing w:line="340" w:lineRule="exact"/>
              <w:rPr>
                <w:rFonts w:ascii="標楷體" w:eastAsia="標楷體" w:hAnsi="標楷體"/>
              </w:rPr>
            </w:pPr>
            <w:r w:rsidRPr="0098433B">
              <w:rPr>
                <w:rFonts w:eastAsia="標楷體" w:hint="eastAsia"/>
                <w:bCs/>
                <w:lang w:eastAsia="zh-HK"/>
              </w:rPr>
              <w:t>十五</w:t>
            </w:r>
            <w:r w:rsidRPr="0098433B">
              <w:rPr>
                <w:rFonts w:ascii="標楷體" w:eastAsia="標楷體" w:hAnsi="標楷體" w:hint="eastAsia"/>
              </w:rPr>
              <w:t>、</w:t>
            </w:r>
          </w:p>
        </w:tc>
        <w:tc>
          <w:tcPr>
            <w:tcW w:w="9557" w:type="dxa"/>
            <w:gridSpan w:val="2"/>
            <w:tcBorders>
              <w:top w:val="nil"/>
              <w:left w:val="nil"/>
              <w:bottom w:val="nil"/>
              <w:right w:val="nil"/>
            </w:tcBorders>
          </w:tcPr>
          <w:p w14:paraId="655BF330" w14:textId="77777777" w:rsidR="005D715C" w:rsidRPr="0098433B" w:rsidRDefault="004A5612" w:rsidP="009B1BE3">
            <w:pPr>
              <w:spacing w:line="340" w:lineRule="exact"/>
              <w:jc w:val="both"/>
              <w:rPr>
                <w:rFonts w:ascii="標楷體" w:eastAsia="標楷體" w:hAnsi="標楷體"/>
                <w:bCs/>
              </w:rPr>
            </w:pPr>
            <w:r w:rsidRPr="0098433B">
              <w:rPr>
                <w:rFonts w:eastAsia="標楷體" w:hint="eastAsia"/>
                <w:bCs/>
                <w:lang w:eastAsia="zh-HK"/>
              </w:rPr>
              <w:t>本校</w:t>
            </w:r>
            <w:r w:rsidRPr="0098433B">
              <w:rPr>
                <w:rFonts w:eastAsia="標楷體" w:hint="eastAsia"/>
                <w:lang w:eastAsia="zh-HK"/>
              </w:rPr>
              <w:t>依第十二、十三點規定審議認定</w:t>
            </w:r>
            <w:r w:rsidRPr="0098433B">
              <w:rPr>
                <w:rFonts w:eastAsia="標楷體" w:hint="eastAsia"/>
                <w:bCs/>
                <w:lang w:eastAsia="zh-HK"/>
              </w:rPr>
              <w:t>送審人涉第二點情事確定成立者，應依下列各款辦理</w:t>
            </w:r>
            <w:r w:rsidRPr="0098433B">
              <w:rPr>
                <w:rFonts w:ascii="標楷體" w:eastAsia="標楷體" w:hAnsi="標楷體" w:hint="eastAsia"/>
                <w:bCs/>
                <w:lang w:eastAsia="zh-HK"/>
              </w:rPr>
              <w:t>：</w:t>
            </w:r>
          </w:p>
          <w:p w14:paraId="01A790C5" w14:textId="14785C77" w:rsidR="004A5612" w:rsidRPr="0098433B" w:rsidRDefault="004A5612" w:rsidP="004A5612">
            <w:pPr>
              <w:ind w:left="461" w:hangingChars="192" w:hanging="461"/>
              <w:rPr>
                <w:rFonts w:eastAsia="標楷體"/>
                <w:bCs/>
              </w:rPr>
            </w:pPr>
            <w:r w:rsidRPr="0098433B">
              <w:rPr>
                <w:rFonts w:ascii="標楷體" w:eastAsia="標楷體" w:hAnsi="標楷體" w:hint="eastAsia"/>
              </w:rPr>
              <w:t>(</w:t>
            </w:r>
            <w:r w:rsidRPr="0098433B">
              <w:rPr>
                <w:rFonts w:ascii="標楷體" w:eastAsia="標楷體" w:hAnsi="標楷體" w:hint="eastAsia"/>
                <w:lang w:eastAsia="zh-HK"/>
              </w:rPr>
              <w:t>一</w:t>
            </w:r>
            <w:r w:rsidRPr="0098433B">
              <w:rPr>
                <w:rFonts w:ascii="標楷體" w:eastAsia="標楷體" w:hAnsi="標楷體" w:hint="eastAsia"/>
              </w:rPr>
              <w:t>)</w:t>
            </w:r>
            <w:r w:rsidRPr="0098433B">
              <w:rPr>
                <w:rFonts w:eastAsia="標楷體" w:hint="eastAsia"/>
                <w:lang w:eastAsia="zh-HK"/>
              </w:rPr>
              <w:t>應於校教評會依第十二、十三點之處分審議確定並陳請校長核定後十日內，</w:t>
            </w:r>
            <w:r w:rsidRPr="0098433B">
              <w:rPr>
                <w:rFonts w:eastAsia="標楷體" w:hint="eastAsia"/>
                <w:bCs/>
                <w:lang w:eastAsia="zh-HK"/>
              </w:rPr>
              <w:t>將處分通知送審人，並</w:t>
            </w:r>
            <w:r w:rsidRPr="0098433B">
              <w:rPr>
                <w:rFonts w:eastAsia="標楷體" w:hint="eastAsia"/>
                <w:lang w:eastAsia="zh-HK"/>
              </w:rPr>
              <w:t>應載明審議結果、懲處種類、理由，及送審人如不服審議結果，得於收到通知之次日起三十日內，以書面向本校教師申訴評議委員會提出申訴或向教育部提起訴願，並將處理結果及理由以書面通知檢舉人；</w:t>
            </w:r>
            <w:r w:rsidRPr="0098433B">
              <w:rPr>
                <w:rFonts w:eastAsia="標楷體" w:hint="eastAsia"/>
                <w:bCs/>
                <w:lang w:eastAsia="zh-HK"/>
              </w:rPr>
              <w:t>但檢舉人非案件之利害關係人時，得僅告知案件處理情形。</w:t>
            </w:r>
          </w:p>
          <w:p w14:paraId="687FF112" w14:textId="63FEA225" w:rsidR="004A5612" w:rsidRPr="0098433B" w:rsidRDefault="001368A5" w:rsidP="004A5612">
            <w:pPr>
              <w:ind w:left="461" w:hangingChars="192" w:hanging="461"/>
              <w:rPr>
                <w:rFonts w:ascii="標楷體" w:eastAsia="標楷體" w:hAnsi="標楷體"/>
              </w:rPr>
            </w:pPr>
            <w:r w:rsidRPr="0098433B">
              <w:rPr>
                <w:rFonts w:ascii="標楷體" w:eastAsia="標楷體" w:hAnsi="標楷體" w:hint="eastAsia"/>
              </w:rPr>
              <w:t>(二)</w:t>
            </w:r>
            <w:r w:rsidR="001F61E8" w:rsidRPr="0098433B">
              <w:rPr>
                <w:rFonts w:eastAsia="標楷體"/>
              </w:rPr>
              <w:t>函知送審人所屬學系及學院依第十四點規定提經三級教評會決議是否另予行政處置。</w:t>
            </w:r>
          </w:p>
          <w:p w14:paraId="5FCEA86B" w14:textId="6FC59FB9" w:rsidR="001368A5" w:rsidRPr="0098433B" w:rsidRDefault="001368A5" w:rsidP="004A5612">
            <w:pPr>
              <w:ind w:left="461" w:hangingChars="192" w:hanging="461"/>
              <w:rPr>
                <w:rFonts w:ascii="標楷體" w:eastAsia="標楷體" w:hAnsi="標楷體"/>
              </w:rPr>
            </w:pPr>
            <w:r w:rsidRPr="0098433B">
              <w:rPr>
                <w:rFonts w:ascii="標楷體" w:eastAsia="標楷體" w:hAnsi="標楷體" w:hint="eastAsia"/>
              </w:rPr>
              <w:t>(</w:t>
            </w:r>
            <w:r w:rsidRPr="0098433B">
              <w:rPr>
                <w:rFonts w:ascii="標楷體" w:eastAsia="標楷體" w:hAnsi="標楷體" w:hint="eastAsia"/>
                <w:lang w:eastAsia="zh-HK"/>
              </w:rPr>
              <w:t>三</w:t>
            </w:r>
            <w:r w:rsidRPr="0098433B">
              <w:rPr>
                <w:rFonts w:ascii="標楷體" w:eastAsia="標楷體" w:hAnsi="標楷體" w:hint="eastAsia"/>
              </w:rPr>
              <w:t>)</w:t>
            </w:r>
            <w:r w:rsidR="001F61E8" w:rsidRPr="0098433B">
              <w:rPr>
                <w:rFonts w:eastAsia="標楷體" w:hint="eastAsia"/>
                <w:lang w:eastAsia="zh-HK"/>
              </w:rPr>
              <w:t>將審議程序及處分結果報教育部備查</w:t>
            </w:r>
            <w:r w:rsidR="001F61E8" w:rsidRPr="0098433B">
              <w:rPr>
                <w:rFonts w:eastAsia="標楷體" w:hint="eastAsia"/>
                <w:bCs/>
                <w:lang w:eastAsia="zh-HK"/>
              </w:rPr>
              <w:t>；</w:t>
            </w:r>
            <w:r w:rsidR="001F61E8" w:rsidRPr="0098433B">
              <w:rPr>
                <w:rFonts w:eastAsia="標楷體" w:hint="eastAsia"/>
                <w:lang w:eastAsia="zh-HK"/>
              </w:rPr>
              <w:t>審議最終結果如涉教師資格者，應報請教育部撤銷教師資格。</w:t>
            </w:r>
          </w:p>
          <w:p w14:paraId="72500260" w14:textId="0DE8CF4B" w:rsidR="001368A5" w:rsidRPr="0098433B" w:rsidRDefault="001368A5" w:rsidP="004A5612">
            <w:pPr>
              <w:ind w:left="461" w:hangingChars="192" w:hanging="461"/>
              <w:rPr>
                <w:rFonts w:eastAsia="標楷體"/>
                <w:bCs/>
              </w:rPr>
            </w:pPr>
            <w:r w:rsidRPr="0098433B">
              <w:rPr>
                <w:rFonts w:ascii="標楷體" w:eastAsia="標楷體" w:hAnsi="標楷體" w:hint="eastAsia"/>
              </w:rPr>
              <w:t>(</w:t>
            </w:r>
            <w:r w:rsidRPr="0098433B">
              <w:rPr>
                <w:rFonts w:ascii="標楷體" w:eastAsia="標楷體" w:hAnsi="標楷體" w:hint="eastAsia"/>
                <w:lang w:eastAsia="zh-HK"/>
              </w:rPr>
              <w:t>四</w:t>
            </w:r>
            <w:r w:rsidRPr="0098433B">
              <w:rPr>
                <w:rFonts w:ascii="標楷體" w:eastAsia="標楷體" w:hAnsi="標楷體" w:hint="eastAsia"/>
              </w:rPr>
              <w:t>)</w:t>
            </w:r>
            <w:r w:rsidR="001F61E8" w:rsidRPr="0098433B">
              <w:rPr>
                <w:rFonts w:eastAsia="標楷體" w:hint="eastAsia"/>
                <w:lang w:eastAsia="zh-HK"/>
              </w:rPr>
              <w:t>案件如涉及其他機關或學校者，應將查處結果轉知該機關或學校。</w:t>
            </w:r>
          </w:p>
          <w:p w14:paraId="6DFB6561" w14:textId="1C1179E7" w:rsidR="004A5612" w:rsidRPr="0098433B" w:rsidRDefault="001F61E8" w:rsidP="001F61E8">
            <w:pPr>
              <w:spacing w:line="320" w:lineRule="exact"/>
              <w:jc w:val="both"/>
              <w:rPr>
                <w:rFonts w:ascii="標楷體" w:eastAsia="標楷體" w:hAnsi="標楷體"/>
              </w:rPr>
            </w:pPr>
            <w:r w:rsidRPr="0098433B">
              <w:rPr>
                <w:rFonts w:eastAsia="標楷體" w:hint="eastAsia"/>
                <w:bCs/>
                <w:lang w:eastAsia="zh-HK"/>
              </w:rPr>
              <w:t>依前項第三款程序報經教育部備查後，</w:t>
            </w:r>
            <w:r w:rsidRPr="0098433B">
              <w:rPr>
                <w:rFonts w:eastAsia="標楷體" w:hint="eastAsia"/>
                <w:lang w:eastAsia="zh-HK"/>
              </w:rPr>
              <w:t>如其不受理教師資格審定期間為五年以上者，本校應</w:t>
            </w:r>
            <w:r w:rsidRPr="0098433B">
              <w:rPr>
                <w:rFonts w:eastAsia="標楷體" w:hint="eastAsia"/>
                <w:bCs/>
                <w:lang w:eastAsia="zh-HK"/>
              </w:rPr>
              <w:t>函知各大專校院，並副知教育部</w:t>
            </w:r>
            <w:r w:rsidRPr="0098433B">
              <w:rPr>
                <w:rFonts w:eastAsia="標楷體" w:hint="eastAsia"/>
                <w:lang w:eastAsia="zh-HK"/>
              </w:rPr>
              <w:t>，且不因</w:t>
            </w:r>
            <w:r w:rsidRPr="0098433B">
              <w:rPr>
                <w:rFonts w:eastAsia="標楷體" w:hint="eastAsia"/>
                <w:bCs/>
                <w:lang w:eastAsia="zh-HK"/>
              </w:rPr>
              <w:t>送審人</w:t>
            </w:r>
            <w:r w:rsidRPr="0098433B">
              <w:rPr>
                <w:rFonts w:eastAsia="標楷體" w:hint="eastAsia"/>
                <w:lang w:eastAsia="zh-HK"/>
              </w:rPr>
              <w:t>提出申訴</w:t>
            </w:r>
            <w:r w:rsidRPr="0098433B">
              <w:rPr>
                <w:rFonts w:eastAsia="標楷體" w:hint="eastAsia"/>
                <w:bCs/>
                <w:lang w:eastAsia="zh-HK"/>
              </w:rPr>
              <w:t>、訴願</w:t>
            </w:r>
            <w:r w:rsidRPr="0098433B">
              <w:rPr>
                <w:rFonts w:eastAsia="標楷體" w:hint="eastAsia"/>
                <w:lang w:eastAsia="zh-HK"/>
              </w:rPr>
              <w:t>或行政爭訟而</w:t>
            </w:r>
            <w:r w:rsidRPr="0098433B">
              <w:rPr>
                <w:rFonts w:eastAsia="標楷體" w:hint="eastAsia"/>
                <w:bCs/>
                <w:lang w:eastAsia="zh-HK"/>
              </w:rPr>
              <w:t>停止</w:t>
            </w:r>
            <w:r w:rsidRPr="0098433B">
              <w:rPr>
                <w:rFonts w:eastAsia="標楷體" w:hint="eastAsia"/>
                <w:lang w:eastAsia="zh-HK"/>
              </w:rPr>
              <w:t>執行。</w:t>
            </w:r>
          </w:p>
        </w:tc>
      </w:tr>
      <w:tr w:rsidR="005D715C" w:rsidRPr="005E2267" w14:paraId="3D86D74D" w14:textId="77777777" w:rsidTr="00D8452D">
        <w:trPr>
          <w:jc w:val="center"/>
        </w:trPr>
        <w:tc>
          <w:tcPr>
            <w:tcW w:w="905" w:type="dxa"/>
            <w:tcBorders>
              <w:top w:val="nil"/>
              <w:left w:val="nil"/>
              <w:bottom w:val="nil"/>
              <w:right w:val="nil"/>
            </w:tcBorders>
          </w:tcPr>
          <w:p w14:paraId="562BF80B" w14:textId="0C8D28F9" w:rsidR="005D715C" w:rsidRPr="0098433B" w:rsidRDefault="005D715C" w:rsidP="009B1BE3">
            <w:pPr>
              <w:spacing w:line="340" w:lineRule="exact"/>
              <w:rPr>
                <w:rFonts w:ascii="標楷體" w:eastAsia="標楷體" w:hAnsi="標楷體"/>
              </w:rPr>
            </w:pPr>
            <w:r w:rsidRPr="0098433B">
              <w:rPr>
                <w:rFonts w:eastAsia="標楷體" w:hint="eastAsia"/>
                <w:bCs/>
                <w:lang w:eastAsia="zh-HK"/>
              </w:rPr>
              <w:t>十六</w:t>
            </w:r>
            <w:r w:rsidRPr="0098433B">
              <w:rPr>
                <w:rFonts w:ascii="標楷體" w:eastAsia="標楷體" w:hAnsi="標楷體" w:cs="新細明體" w:hint="eastAsia"/>
              </w:rPr>
              <w:t>、</w:t>
            </w:r>
          </w:p>
        </w:tc>
        <w:tc>
          <w:tcPr>
            <w:tcW w:w="9557" w:type="dxa"/>
            <w:gridSpan w:val="2"/>
            <w:tcBorders>
              <w:top w:val="nil"/>
              <w:left w:val="nil"/>
              <w:bottom w:val="nil"/>
              <w:right w:val="nil"/>
            </w:tcBorders>
          </w:tcPr>
          <w:p w14:paraId="6FD79BF4" w14:textId="487D86DA" w:rsidR="005D715C" w:rsidRPr="0098433B" w:rsidRDefault="00C85C15" w:rsidP="00FF159A">
            <w:pPr>
              <w:spacing w:line="340" w:lineRule="exact"/>
              <w:jc w:val="both"/>
              <w:rPr>
                <w:rFonts w:ascii="標楷體" w:eastAsia="標楷體" w:hAnsi="標楷體"/>
              </w:rPr>
            </w:pPr>
            <w:r w:rsidRPr="0098433B">
              <w:rPr>
                <w:rFonts w:eastAsia="標楷體"/>
                <w:lang w:eastAsia="zh-HK"/>
              </w:rPr>
              <w:t>案</w:t>
            </w:r>
            <w:r w:rsidRPr="0098433B">
              <w:rPr>
                <w:rFonts w:eastAsia="標楷體"/>
                <w:bCs/>
                <w:lang w:eastAsia="zh-HK"/>
              </w:rPr>
              <w:t>件</w:t>
            </w:r>
            <w:r w:rsidRPr="0098433B">
              <w:rPr>
                <w:rFonts w:eastAsia="標楷體"/>
                <w:lang w:eastAsia="zh-HK"/>
              </w:rPr>
              <w:t>經審結後判定未成立，</w:t>
            </w:r>
            <w:r w:rsidRPr="0098433B">
              <w:rPr>
                <w:rFonts w:eastAsia="標楷體"/>
                <w:bCs/>
                <w:lang w:eastAsia="zh-HK"/>
              </w:rPr>
              <w:t>如再經檢舉</w:t>
            </w:r>
            <w:r w:rsidRPr="0098433B">
              <w:rPr>
                <w:rFonts w:eastAsia="標楷體"/>
                <w:lang w:eastAsia="zh-HK"/>
              </w:rPr>
              <w:t>，檢舉內容無具體新事證者，即依原審議決定逕復檢舉人；有</w:t>
            </w:r>
            <w:r w:rsidRPr="0098433B">
              <w:rPr>
                <w:rFonts w:eastAsia="標楷體"/>
                <w:bCs/>
                <w:lang w:eastAsia="zh-HK"/>
              </w:rPr>
              <w:t>具體新</w:t>
            </w:r>
            <w:r w:rsidRPr="0098433B">
              <w:rPr>
                <w:rFonts w:eastAsia="標楷體"/>
                <w:lang w:eastAsia="zh-HK"/>
              </w:rPr>
              <w:t>事證者</w:t>
            </w:r>
            <w:r w:rsidRPr="0098433B">
              <w:rPr>
                <w:rFonts w:eastAsia="標楷體"/>
                <w:bCs/>
                <w:lang w:eastAsia="zh-HK"/>
              </w:rPr>
              <w:t>，始依本要點規定辦理</w:t>
            </w:r>
            <w:r w:rsidRPr="0098433B">
              <w:rPr>
                <w:rFonts w:eastAsia="標楷體"/>
                <w:lang w:eastAsia="zh-HK"/>
              </w:rPr>
              <w:t>。對於檢舉人濫行檢舉，致生影響校園和諧之情事，由校教評會認定，並依情節輕重向相關單位提出懲處建議。</w:t>
            </w:r>
          </w:p>
        </w:tc>
      </w:tr>
      <w:tr w:rsidR="005D715C" w:rsidRPr="005E2267" w14:paraId="2844D561" w14:textId="77777777" w:rsidTr="00D8452D">
        <w:trPr>
          <w:jc w:val="center"/>
        </w:trPr>
        <w:tc>
          <w:tcPr>
            <w:tcW w:w="905" w:type="dxa"/>
            <w:tcBorders>
              <w:top w:val="nil"/>
              <w:left w:val="nil"/>
              <w:bottom w:val="nil"/>
              <w:right w:val="nil"/>
            </w:tcBorders>
          </w:tcPr>
          <w:p w14:paraId="562D5E2E" w14:textId="50AEB291" w:rsidR="005D715C" w:rsidRPr="0098433B" w:rsidRDefault="005D715C" w:rsidP="009B1BE3">
            <w:pPr>
              <w:spacing w:line="340" w:lineRule="exact"/>
              <w:rPr>
                <w:rFonts w:ascii="標楷體" w:eastAsia="標楷體" w:hAnsi="標楷體"/>
              </w:rPr>
            </w:pPr>
            <w:r w:rsidRPr="0098433B">
              <w:rPr>
                <w:rFonts w:eastAsia="標楷體" w:hint="eastAsia"/>
                <w:bCs/>
                <w:lang w:eastAsia="zh-HK"/>
              </w:rPr>
              <w:t>十</w:t>
            </w:r>
            <w:r w:rsidRPr="0098433B">
              <w:rPr>
                <w:rFonts w:eastAsia="標楷體" w:hint="eastAsia"/>
                <w:bCs/>
              </w:rPr>
              <w:t>七</w:t>
            </w:r>
            <w:r w:rsidRPr="0098433B">
              <w:rPr>
                <w:rFonts w:ascii="標楷體" w:eastAsia="標楷體" w:hAnsi="標楷體" w:cs="新細明體" w:hint="eastAsia"/>
              </w:rPr>
              <w:t>、</w:t>
            </w:r>
          </w:p>
        </w:tc>
        <w:tc>
          <w:tcPr>
            <w:tcW w:w="9557" w:type="dxa"/>
            <w:gridSpan w:val="2"/>
            <w:tcBorders>
              <w:top w:val="nil"/>
              <w:left w:val="nil"/>
              <w:bottom w:val="nil"/>
              <w:right w:val="nil"/>
            </w:tcBorders>
          </w:tcPr>
          <w:p w14:paraId="2582DC29" w14:textId="5FDD7BF0" w:rsidR="005D715C" w:rsidRPr="0098433B" w:rsidRDefault="000A1406" w:rsidP="00FA5FFA">
            <w:pPr>
              <w:spacing w:line="340" w:lineRule="exact"/>
              <w:rPr>
                <w:rFonts w:ascii="標楷體" w:eastAsia="標楷體" w:hAnsi="標楷體" w:cs="新細明體"/>
              </w:rPr>
            </w:pPr>
            <w:r w:rsidRPr="0098433B">
              <w:rPr>
                <w:rFonts w:eastAsia="標楷體" w:hint="eastAsia"/>
                <w:lang w:eastAsia="zh-HK"/>
              </w:rPr>
              <w:t>本校編制外專案教學人員、專案計畫教學人員及客座教師比照本要點規定辦理。</w:t>
            </w:r>
          </w:p>
        </w:tc>
      </w:tr>
      <w:tr w:rsidR="005D715C" w:rsidRPr="005E2267" w14:paraId="13E7677D" w14:textId="77777777" w:rsidTr="00D8452D">
        <w:trPr>
          <w:jc w:val="center"/>
        </w:trPr>
        <w:tc>
          <w:tcPr>
            <w:tcW w:w="905" w:type="dxa"/>
            <w:tcBorders>
              <w:top w:val="nil"/>
              <w:left w:val="nil"/>
              <w:bottom w:val="nil"/>
              <w:right w:val="nil"/>
            </w:tcBorders>
          </w:tcPr>
          <w:p w14:paraId="73BAC4D3" w14:textId="3A335481" w:rsidR="005D715C" w:rsidRPr="0098433B" w:rsidRDefault="005D715C" w:rsidP="00060D6C">
            <w:pPr>
              <w:spacing w:line="340" w:lineRule="exact"/>
              <w:rPr>
                <w:rFonts w:ascii="標楷體" w:eastAsia="標楷體" w:hAnsi="標楷體"/>
              </w:rPr>
            </w:pPr>
            <w:r w:rsidRPr="0098433B">
              <w:rPr>
                <w:rFonts w:eastAsia="標楷體" w:hint="eastAsia"/>
                <w:bCs/>
                <w:lang w:eastAsia="zh-HK"/>
              </w:rPr>
              <w:t>十八</w:t>
            </w:r>
            <w:r w:rsidRPr="0098433B">
              <w:rPr>
                <w:rFonts w:ascii="標楷體" w:eastAsia="標楷體" w:hAnsi="標楷體" w:hint="eastAsia"/>
              </w:rPr>
              <w:t>、</w:t>
            </w:r>
          </w:p>
        </w:tc>
        <w:tc>
          <w:tcPr>
            <w:tcW w:w="9557" w:type="dxa"/>
            <w:gridSpan w:val="2"/>
            <w:tcBorders>
              <w:top w:val="nil"/>
              <w:left w:val="nil"/>
              <w:bottom w:val="nil"/>
              <w:right w:val="nil"/>
            </w:tcBorders>
          </w:tcPr>
          <w:p w14:paraId="5F1DC3A5" w14:textId="1044AD5D" w:rsidR="005D715C" w:rsidRPr="0098433B" w:rsidRDefault="000A1406" w:rsidP="00CD06DD">
            <w:pPr>
              <w:spacing w:line="340" w:lineRule="exact"/>
              <w:ind w:left="-29"/>
              <w:jc w:val="both"/>
              <w:rPr>
                <w:rFonts w:ascii="標楷體" w:eastAsia="標楷體" w:hAnsi="標楷體" w:cs="新細明體"/>
              </w:rPr>
            </w:pPr>
            <w:r w:rsidRPr="0098433B">
              <w:rPr>
                <w:rFonts w:eastAsia="標楷體" w:hint="eastAsia"/>
                <w:lang w:eastAsia="zh-HK"/>
              </w:rPr>
              <w:t>本要點</w:t>
            </w:r>
            <w:r w:rsidRPr="0098433B">
              <w:rPr>
                <w:rFonts w:eastAsia="標楷體" w:hint="eastAsia"/>
                <w:bCs/>
                <w:lang w:eastAsia="zh-HK"/>
              </w:rPr>
              <w:t>未規範</w:t>
            </w:r>
            <w:r w:rsidRPr="0098433B">
              <w:rPr>
                <w:rFonts w:eastAsia="標楷體" w:hint="eastAsia"/>
                <w:lang w:eastAsia="zh-HK"/>
              </w:rPr>
              <w:t>事宜，依專科以上學校教師資格審定辦法、專科以上學校教師違反送審教師資格規定處理原則</w:t>
            </w:r>
            <w:r w:rsidRPr="0098433B">
              <w:rPr>
                <w:rFonts w:eastAsia="標楷體" w:hint="eastAsia"/>
                <w:bCs/>
                <w:lang w:eastAsia="zh-HK"/>
              </w:rPr>
              <w:t>等相關</w:t>
            </w:r>
            <w:r w:rsidRPr="0098433B">
              <w:rPr>
                <w:rFonts w:eastAsia="標楷體" w:hint="eastAsia"/>
                <w:lang w:eastAsia="zh-HK"/>
              </w:rPr>
              <w:t>規定辦理。</w:t>
            </w:r>
          </w:p>
        </w:tc>
      </w:tr>
      <w:tr w:rsidR="009B1BE3" w:rsidRPr="005E2267" w14:paraId="56D8C895" w14:textId="77777777" w:rsidTr="00D8452D">
        <w:trPr>
          <w:jc w:val="center"/>
        </w:trPr>
        <w:tc>
          <w:tcPr>
            <w:tcW w:w="905" w:type="dxa"/>
            <w:tcBorders>
              <w:top w:val="nil"/>
              <w:left w:val="nil"/>
              <w:bottom w:val="nil"/>
              <w:right w:val="nil"/>
            </w:tcBorders>
          </w:tcPr>
          <w:p w14:paraId="2F79D205" w14:textId="4F9D13A9" w:rsidR="009B1BE3" w:rsidRPr="0098433B" w:rsidRDefault="00B01E34" w:rsidP="0098433B">
            <w:pPr>
              <w:spacing w:line="340" w:lineRule="exact"/>
              <w:ind w:leftChars="-12" w:left="1116" w:hangingChars="477" w:hanging="1145"/>
              <w:jc w:val="both"/>
              <w:rPr>
                <w:rFonts w:ascii="標楷體" w:eastAsia="標楷體" w:hAnsi="標楷體" w:cs="新細明體"/>
              </w:rPr>
            </w:pPr>
            <w:r w:rsidRPr="0098433B">
              <w:rPr>
                <w:rFonts w:eastAsia="標楷體" w:hint="eastAsia"/>
                <w:bCs/>
                <w:lang w:eastAsia="zh-HK"/>
              </w:rPr>
              <w:t>十</w:t>
            </w:r>
            <w:r w:rsidR="005D715C" w:rsidRPr="0098433B">
              <w:rPr>
                <w:rFonts w:eastAsia="標楷體" w:hint="eastAsia"/>
                <w:bCs/>
              </w:rPr>
              <w:t>九</w:t>
            </w:r>
            <w:r w:rsidR="009B1BE3" w:rsidRPr="0098433B">
              <w:rPr>
                <w:rFonts w:ascii="標楷體" w:eastAsia="標楷體" w:hAnsi="標楷體" w:hint="eastAsia"/>
              </w:rPr>
              <w:t>、</w:t>
            </w:r>
          </w:p>
        </w:tc>
        <w:tc>
          <w:tcPr>
            <w:tcW w:w="9557" w:type="dxa"/>
            <w:gridSpan w:val="2"/>
            <w:tcBorders>
              <w:top w:val="nil"/>
              <w:left w:val="nil"/>
              <w:bottom w:val="nil"/>
              <w:right w:val="nil"/>
            </w:tcBorders>
          </w:tcPr>
          <w:p w14:paraId="6F7AD8B7" w14:textId="6429EAC7" w:rsidR="009B1BE3" w:rsidRPr="0098433B" w:rsidRDefault="00B01E34" w:rsidP="0098433B">
            <w:pPr>
              <w:spacing w:line="340" w:lineRule="exact"/>
              <w:ind w:leftChars="-12" w:left="1116" w:hangingChars="477" w:hanging="1145"/>
              <w:jc w:val="both"/>
              <w:rPr>
                <w:rFonts w:ascii="標楷體" w:eastAsia="標楷體" w:hAnsi="標楷體" w:cs="新細明體"/>
              </w:rPr>
            </w:pPr>
            <w:r w:rsidRPr="0098433B">
              <w:rPr>
                <w:rFonts w:eastAsia="標楷體" w:hint="eastAsia"/>
                <w:lang w:eastAsia="zh-HK"/>
              </w:rPr>
              <w:t>本要點經校務會議審議通過，陳請校長核定後實施。</w:t>
            </w:r>
          </w:p>
        </w:tc>
      </w:tr>
    </w:tbl>
    <w:p w14:paraId="5593EFBE" w14:textId="77777777" w:rsidR="00A51BCD" w:rsidRPr="005E2267" w:rsidRDefault="00A51BCD" w:rsidP="002D6612">
      <w:pPr>
        <w:tabs>
          <w:tab w:val="left" w:pos="9108"/>
        </w:tabs>
        <w:rPr>
          <w:rFonts w:ascii="標楷體" w:eastAsia="標楷體" w:hAnsi="標楷體"/>
        </w:rPr>
      </w:pPr>
    </w:p>
    <w:sectPr w:rsidR="00A51BCD" w:rsidRPr="005E2267" w:rsidSect="008918F2">
      <w:footerReference w:type="default" r:id="rId9"/>
      <w:pgSz w:w="11906" w:h="16838"/>
      <w:pgMar w:top="851" w:right="851" w:bottom="851" w:left="85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B8DD02" w14:textId="77777777" w:rsidR="0031634D" w:rsidRDefault="0031634D" w:rsidP="00BB7A21">
      <w:r>
        <w:separator/>
      </w:r>
    </w:p>
  </w:endnote>
  <w:endnote w:type="continuationSeparator" w:id="0">
    <w:p w14:paraId="248D694B" w14:textId="77777777" w:rsidR="0031634D" w:rsidRDefault="0031634D" w:rsidP="00BB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203149"/>
      <w:docPartObj>
        <w:docPartGallery w:val="Page Numbers (Bottom of Page)"/>
        <w:docPartUnique/>
      </w:docPartObj>
    </w:sdtPr>
    <w:sdtEndPr/>
    <w:sdtContent>
      <w:p w14:paraId="57FCA9AE" w14:textId="77777777" w:rsidR="001B630E" w:rsidRDefault="001B630E">
        <w:pPr>
          <w:pStyle w:val="ab"/>
          <w:jc w:val="center"/>
        </w:pPr>
        <w:r>
          <w:fldChar w:fldCharType="begin"/>
        </w:r>
        <w:r>
          <w:instrText>PAGE   \* MERGEFORMAT</w:instrText>
        </w:r>
        <w:r>
          <w:fldChar w:fldCharType="separate"/>
        </w:r>
        <w:r w:rsidR="0031634D" w:rsidRPr="0031634D">
          <w:rPr>
            <w:noProof/>
            <w:lang w:val="zh-TW"/>
          </w:rPr>
          <w:t>1</w:t>
        </w:r>
        <w:r>
          <w:fldChar w:fldCharType="end"/>
        </w:r>
      </w:p>
    </w:sdtContent>
  </w:sdt>
  <w:p w14:paraId="13065294" w14:textId="77777777" w:rsidR="001B630E" w:rsidRDefault="001B630E" w:rsidP="00141BD8">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4A43E" w14:textId="77777777" w:rsidR="0031634D" w:rsidRDefault="0031634D" w:rsidP="00BB7A21">
      <w:r>
        <w:separator/>
      </w:r>
    </w:p>
  </w:footnote>
  <w:footnote w:type="continuationSeparator" w:id="0">
    <w:p w14:paraId="5610D9B7" w14:textId="77777777" w:rsidR="0031634D" w:rsidRDefault="0031634D" w:rsidP="00BB7A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35BB"/>
    <w:multiLevelType w:val="hybridMultilevel"/>
    <w:tmpl w:val="EC5629F4"/>
    <w:lvl w:ilvl="0" w:tplc="AC96A986">
      <w:start w:val="1"/>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DE29C8"/>
    <w:multiLevelType w:val="hybridMultilevel"/>
    <w:tmpl w:val="0E7063C6"/>
    <w:lvl w:ilvl="0" w:tplc="44EC759A">
      <w:start w:val="1"/>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EB2813"/>
    <w:multiLevelType w:val="hybridMultilevel"/>
    <w:tmpl w:val="C8724F34"/>
    <w:lvl w:ilvl="0" w:tplc="F6A24AC6">
      <w:start w:val="1"/>
      <w:numFmt w:val="taiwaneseCountingThousand"/>
      <w:lvlText w:val="%1、"/>
      <w:lvlJc w:val="left"/>
      <w:pPr>
        <w:ind w:left="3130" w:hanging="720"/>
      </w:pPr>
      <w:rPr>
        <w:rFonts w:ascii="標楷體" w:eastAsia="標楷體" w:hAnsi="標楷體" w:hint="default"/>
        <w:sz w:val="28"/>
        <w:szCs w:val="28"/>
      </w:rPr>
    </w:lvl>
    <w:lvl w:ilvl="1" w:tplc="04090019" w:tentative="1">
      <w:start w:val="1"/>
      <w:numFmt w:val="ideographTraditional"/>
      <w:lvlText w:val="%2、"/>
      <w:lvlJc w:val="left"/>
      <w:pPr>
        <w:ind w:left="4648" w:hanging="480"/>
      </w:pPr>
    </w:lvl>
    <w:lvl w:ilvl="2" w:tplc="0409001B" w:tentative="1">
      <w:start w:val="1"/>
      <w:numFmt w:val="lowerRoman"/>
      <w:lvlText w:val="%3."/>
      <w:lvlJc w:val="right"/>
      <w:pPr>
        <w:ind w:left="5128" w:hanging="480"/>
      </w:pPr>
    </w:lvl>
    <w:lvl w:ilvl="3" w:tplc="0409000F" w:tentative="1">
      <w:start w:val="1"/>
      <w:numFmt w:val="decimal"/>
      <w:lvlText w:val="%4."/>
      <w:lvlJc w:val="left"/>
      <w:pPr>
        <w:ind w:left="5608" w:hanging="480"/>
      </w:pPr>
    </w:lvl>
    <w:lvl w:ilvl="4" w:tplc="04090019" w:tentative="1">
      <w:start w:val="1"/>
      <w:numFmt w:val="ideographTraditional"/>
      <w:lvlText w:val="%5、"/>
      <w:lvlJc w:val="left"/>
      <w:pPr>
        <w:ind w:left="6088" w:hanging="480"/>
      </w:pPr>
    </w:lvl>
    <w:lvl w:ilvl="5" w:tplc="0409001B" w:tentative="1">
      <w:start w:val="1"/>
      <w:numFmt w:val="lowerRoman"/>
      <w:lvlText w:val="%6."/>
      <w:lvlJc w:val="right"/>
      <w:pPr>
        <w:ind w:left="6568" w:hanging="480"/>
      </w:pPr>
    </w:lvl>
    <w:lvl w:ilvl="6" w:tplc="0409000F" w:tentative="1">
      <w:start w:val="1"/>
      <w:numFmt w:val="decimal"/>
      <w:lvlText w:val="%7."/>
      <w:lvlJc w:val="left"/>
      <w:pPr>
        <w:ind w:left="7048" w:hanging="480"/>
      </w:pPr>
    </w:lvl>
    <w:lvl w:ilvl="7" w:tplc="04090019" w:tentative="1">
      <w:start w:val="1"/>
      <w:numFmt w:val="ideographTraditional"/>
      <w:lvlText w:val="%8、"/>
      <w:lvlJc w:val="left"/>
      <w:pPr>
        <w:ind w:left="7528" w:hanging="480"/>
      </w:pPr>
    </w:lvl>
    <w:lvl w:ilvl="8" w:tplc="0409001B" w:tentative="1">
      <w:start w:val="1"/>
      <w:numFmt w:val="lowerRoman"/>
      <w:lvlText w:val="%9."/>
      <w:lvlJc w:val="right"/>
      <w:pPr>
        <w:ind w:left="8008" w:hanging="480"/>
      </w:pPr>
    </w:lvl>
  </w:abstractNum>
  <w:abstractNum w:abstractNumId="3">
    <w:nsid w:val="07F9150B"/>
    <w:multiLevelType w:val="hybridMultilevel"/>
    <w:tmpl w:val="D9EE0060"/>
    <w:lvl w:ilvl="0" w:tplc="28162A4A">
      <w:start w:val="1"/>
      <w:numFmt w:val="taiwaneseCountingThousand"/>
      <w:lvlText w:val="%1、"/>
      <w:lvlJc w:val="left"/>
      <w:pPr>
        <w:ind w:left="694" w:hanging="72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4">
    <w:nsid w:val="09430FBD"/>
    <w:multiLevelType w:val="singleLevel"/>
    <w:tmpl w:val="0A4ECA2E"/>
    <w:lvl w:ilvl="0">
      <w:start w:val="5"/>
      <w:numFmt w:val="taiwaneseCountingThousand"/>
      <w:lvlText w:val="第%1條"/>
      <w:lvlJc w:val="left"/>
      <w:pPr>
        <w:tabs>
          <w:tab w:val="num" w:pos="1128"/>
        </w:tabs>
        <w:ind w:left="1128" w:hanging="1128"/>
      </w:pPr>
      <w:rPr>
        <w:rFonts w:hint="eastAsia"/>
      </w:rPr>
    </w:lvl>
  </w:abstractNum>
  <w:abstractNum w:abstractNumId="5">
    <w:nsid w:val="16377B85"/>
    <w:multiLevelType w:val="hybridMultilevel"/>
    <w:tmpl w:val="9D0EAF88"/>
    <w:lvl w:ilvl="0" w:tplc="7076DF92">
      <w:start w:val="1"/>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6C10F3E"/>
    <w:multiLevelType w:val="hybridMultilevel"/>
    <w:tmpl w:val="BCC443C6"/>
    <w:lvl w:ilvl="0" w:tplc="7B26D5C2">
      <w:start w:val="1"/>
      <w:numFmt w:val="taiwaneseCountingThousand"/>
      <w:lvlText w:val="%1、"/>
      <w:lvlJc w:val="left"/>
      <w:pPr>
        <w:ind w:left="453" w:hanging="453"/>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6D221CD"/>
    <w:multiLevelType w:val="hybridMultilevel"/>
    <w:tmpl w:val="F356BEE6"/>
    <w:lvl w:ilvl="0" w:tplc="0CBCC8FA">
      <w:start w:val="1"/>
      <w:numFmt w:val="taiwaneseCountingThousand"/>
      <w:lvlText w:val="(%1)"/>
      <w:lvlJc w:val="left"/>
      <w:pPr>
        <w:ind w:left="410" w:hanging="410"/>
      </w:pPr>
      <w:rPr>
        <w:rFonts w:ascii="標楷體" w:eastAsia="標楷體" w:hAnsi="標楷體"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DA6691"/>
    <w:multiLevelType w:val="hybridMultilevel"/>
    <w:tmpl w:val="0CF8F1A0"/>
    <w:lvl w:ilvl="0" w:tplc="8B9A27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A07BAC"/>
    <w:multiLevelType w:val="singleLevel"/>
    <w:tmpl w:val="B8A2D6DE"/>
    <w:lvl w:ilvl="0">
      <w:start w:val="1"/>
      <w:numFmt w:val="taiwaneseCountingThousand"/>
      <w:lvlText w:val="%1、"/>
      <w:lvlJc w:val="left"/>
      <w:pPr>
        <w:tabs>
          <w:tab w:val="num" w:pos="1764"/>
        </w:tabs>
        <w:ind w:left="1764" w:hanging="564"/>
      </w:pPr>
      <w:rPr>
        <w:rFonts w:ascii="標楷體" w:eastAsia="標楷體" w:hAnsi="標楷體" w:cs="Times New Roman"/>
      </w:rPr>
    </w:lvl>
  </w:abstractNum>
  <w:abstractNum w:abstractNumId="10">
    <w:nsid w:val="2AD3145E"/>
    <w:multiLevelType w:val="hybridMultilevel"/>
    <w:tmpl w:val="C83E660E"/>
    <w:lvl w:ilvl="0" w:tplc="9BDAA27A">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E703371"/>
    <w:multiLevelType w:val="hybridMultilevel"/>
    <w:tmpl w:val="34BC5798"/>
    <w:lvl w:ilvl="0" w:tplc="B588CEA4">
      <w:start w:val="1"/>
      <w:numFmt w:val="taiwaneseCountingThousand"/>
      <w:lvlText w:val="(%1)"/>
      <w:lvlJc w:val="left"/>
      <w:pPr>
        <w:ind w:left="643" w:hanging="360"/>
      </w:pPr>
      <w:rPr>
        <w:rFonts w:hint="default"/>
        <w:b/>
        <w:u w:val="single"/>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nsid w:val="33353C77"/>
    <w:multiLevelType w:val="hybridMultilevel"/>
    <w:tmpl w:val="440863D6"/>
    <w:lvl w:ilvl="0" w:tplc="5E0453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50A78BE"/>
    <w:multiLevelType w:val="hybridMultilevel"/>
    <w:tmpl w:val="A3E038CC"/>
    <w:lvl w:ilvl="0" w:tplc="6C0A1E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7683CE3"/>
    <w:multiLevelType w:val="hybridMultilevel"/>
    <w:tmpl w:val="3E06ED1A"/>
    <w:lvl w:ilvl="0" w:tplc="357083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A697B76"/>
    <w:multiLevelType w:val="hybridMultilevel"/>
    <w:tmpl w:val="88A6B1F2"/>
    <w:lvl w:ilvl="0" w:tplc="58D8B0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084F1A"/>
    <w:multiLevelType w:val="hybridMultilevel"/>
    <w:tmpl w:val="ACBE9AB2"/>
    <w:lvl w:ilvl="0" w:tplc="661E0DCC">
      <w:start w:val="1"/>
      <w:numFmt w:val="taiwaneseCountingThousand"/>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CE83F30"/>
    <w:multiLevelType w:val="hybridMultilevel"/>
    <w:tmpl w:val="BAC0E54C"/>
    <w:lvl w:ilvl="0" w:tplc="A8BE3078">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
    <w:nsid w:val="3D465FCC"/>
    <w:multiLevelType w:val="hybridMultilevel"/>
    <w:tmpl w:val="34BC5798"/>
    <w:lvl w:ilvl="0" w:tplc="B588CEA4">
      <w:start w:val="1"/>
      <w:numFmt w:val="taiwaneseCountingThousand"/>
      <w:lvlText w:val="(%1)"/>
      <w:lvlJc w:val="left"/>
      <w:pPr>
        <w:ind w:left="643" w:hanging="360"/>
      </w:pPr>
      <w:rPr>
        <w:rFonts w:hint="default"/>
        <w:b/>
        <w:u w:val="single"/>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nsid w:val="3E2843EF"/>
    <w:multiLevelType w:val="hybridMultilevel"/>
    <w:tmpl w:val="32A66F78"/>
    <w:lvl w:ilvl="0" w:tplc="B77EEE44">
      <w:start w:val="1"/>
      <w:numFmt w:val="taiwaneseCountingThousand"/>
      <w:lvlText w:val="%1、"/>
      <w:lvlJc w:val="left"/>
      <w:pPr>
        <w:tabs>
          <w:tab w:val="num" w:pos="1800"/>
        </w:tabs>
        <w:ind w:left="1800" w:hanging="480"/>
      </w:pPr>
      <w:rPr>
        <w:rFonts w:hint="eastAsia"/>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20">
    <w:nsid w:val="40007F89"/>
    <w:multiLevelType w:val="hybridMultilevel"/>
    <w:tmpl w:val="6CE8A0F6"/>
    <w:lvl w:ilvl="0" w:tplc="1E0034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1190D3A"/>
    <w:multiLevelType w:val="hybridMultilevel"/>
    <w:tmpl w:val="376C9940"/>
    <w:lvl w:ilvl="0" w:tplc="93360B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1D429A3"/>
    <w:multiLevelType w:val="hybridMultilevel"/>
    <w:tmpl w:val="AED24942"/>
    <w:lvl w:ilvl="0" w:tplc="46D25290">
      <w:start w:val="1"/>
      <w:numFmt w:val="taiwaneseCountingThousand"/>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nsid w:val="44010F21"/>
    <w:multiLevelType w:val="hybridMultilevel"/>
    <w:tmpl w:val="5036B944"/>
    <w:lvl w:ilvl="0" w:tplc="D4C659B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D6B4E6E"/>
    <w:multiLevelType w:val="hybridMultilevel"/>
    <w:tmpl w:val="417A39CC"/>
    <w:lvl w:ilvl="0" w:tplc="E98071EA">
      <w:start w:val="1"/>
      <w:numFmt w:val="taiwaneseCountingThousand"/>
      <w:lvlText w:val="%1、"/>
      <w:lvlJc w:val="left"/>
      <w:pPr>
        <w:tabs>
          <w:tab w:val="num" w:pos="1800"/>
        </w:tabs>
        <w:ind w:left="1800" w:hanging="720"/>
      </w:pPr>
      <w:rPr>
        <w:rFonts w:ascii="Times New Roman" w:eastAsia="新細明體" w:hAnsi="Times New Roman" w:hint="eastAsia"/>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EFF64B6"/>
    <w:multiLevelType w:val="hybridMultilevel"/>
    <w:tmpl w:val="BE068A56"/>
    <w:lvl w:ilvl="0" w:tplc="4E7E92D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1403EF0"/>
    <w:multiLevelType w:val="hybridMultilevel"/>
    <w:tmpl w:val="3806A928"/>
    <w:lvl w:ilvl="0" w:tplc="92A07D16">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1684150"/>
    <w:multiLevelType w:val="hybridMultilevel"/>
    <w:tmpl w:val="5C48C81E"/>
    <w:lvl w:ilvl="0" w:tplc="089454C4">
      <w:start w:val="1"/>
      <w:numFmt w:val="taiwaneseCountingThousand"/>
      <w:lvlText w:val="%1、"/>
      <w:lvlJc w:val="left"/>
      <w:pPr>
        <w:ind w:left="384" w:hanging="413"/>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8">
    <w:nsid w:val="5E08347C"/>
    <w:multiLevelType w:val="hybridMultilevel"/>
    <w:tmpl w:val="F57057AE"/>
    <w:lvl w:ilvl="0" w:tplc="A208A816">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9">
    <w:nsid w:val="5EB2238D"/>
    <w:multiLevelType w:val="hybridMultilevel"/>
    <w:tmpl w:val="1A62A2A4"/>
    <w:lvl w:ilvl="0" w:tplc="34CE19B8">
      <w:start w:val="1"/>
      <w:numFmt w:val="taiwaneseCountingThousand"/>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0">
    <w:nsid w:val="69274C6A"/>
    <w:multiLevelType w:val="hybridMultilevel"/>
    <w:tmpl w:val="98907222"/>
    <w:lvl w:ilvl="0" w:tplc="4A589A1C">
      <w:start w:val="1"/>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92876F0"/>
    <w:multiLevelType w:val="hybridMultilevel"/>
    <w:tmpl w:val="78F6EDEC"/>
    <w:lvl w:ilvl="0" w:tplc="49B0642C">
      <w:start w:val="4"/>
      <w:numFmt w:val="taiwaneseCountingThousand"/>
      <w:lvlText w:val="第%1章"/>
      <w:lvlJc w:val="left"/>
      <w:pPr>
        <w:tabs>
          <w:tab w:val="num" w:pos="2325"/>
        </w:tabs>
        <w:ind w:left="2325" w:hanging="1125"/>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2">
    <w:nsid w:val="69C56B7A"/>
    <w:multiLevelType w:val="hybridMultilevel"/>
    <w:tmpl w:val="FB48B38E"/>
    <w:lvl w:ilvl="0" w:tplc="933CC916">
      <w:start w:val="1"/>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9FF236A"/>
    <w:multiLevelType w:val="hybridMultilevel"/>
    <w:tmpl w:val="EDB0F76A"/>
    <w:lvl w:ilvl="0" w:tplc="BFF257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8D4066"/>
    <w:multiLevelType w:val="singleLevel"/>
    <w:tmpl w:val="AA1C70C6"/>
    <w:lvl w:ilvl="0">
      <w:start w:val="1"/>
      <w:numFmt w:val="taiwaneseCountingThousand"/>
      <w:lvlText w:val="%1、"/>
      <w:lvlJc w:val="left"/>
      <w:pPr>
        <w:tabs>
          <w:tab w:val="num" w:pos="2271"/>
        </w:tabs>
        <w:ind w:left="2271" w:hanging="570"/>
      </w:pPr>
      <w:rPr>
        <w:rFonts w:hint="eastAsia"/>
      </w:rPr>
    </w:lvl>
  </w:abstractNum>
  <w:abstractNum w:abstractNumId="35">
    <w:nsid w:val="719B121F"/>
    <w:multiLevelType w:val="hybridMultilevel"/>
    <w:tmpl w:val="D02809FA"/>
    <w:lvl w:ilvl="0" w:tplc="F35C9AD2">
      <w:start w:val="2"/>
      <w:numFmt w:val="taiwaneseCountingThousand"/>
      <w:lvlText w:val="%1、"/>
      <w:lvlJc w:val="left"/>
      <w:pPr>
        <w:ind w:left="453" w:hanging="45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3EB5708"/>
    <w:multiLevelType w:val="hybridMultilevel"/>
    <w:tmpl w:val="9482AFBC"/>
    <w:lvl w:ilvl="0" w:tplc="9796E1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4744FDE"/>
    <w:multiLevelType w:val="hybridMultilevel"/>
    <w:tmpl w:val="54AA88B8"/>
    <w:lvl w:ilvl="0" w:tplc="92427D44">
      <w:start w:val="1"/>
      <w:numFmt w:val="taiwaneseCountingThousand"/>
      <w:lvlText w:val="%1、"/>
      <w:lvlJc w:val="left"/>
      <w:pPr>
        <w:ind w:left="453" w:hanging="453"/>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67C39AE"/>
    <w:multiLevelType w:val="singleLevel"/>
    <w:tmpl w:val="931C33D2"/>
    <w:lvl w:ilvl="0">
      <w:start w:val="1"/>
      <w:numFmt w:val="taiwaneseCountingThousand"/>
      <w:lvlText w:val="%1、"/>
      <w:lvlJc w:val="left"/>
      <w:pPr>
        <w:tabs>
          <w:tab w:val="num" w:pos="1764"/>
        </w:tabs>
        <w:ind w:left="1764" w:hanging="564"/>
      </w:pPr>
      <w:rPr>
        <w:rFonts w:hint="eastAsia"/>
      </w:rPr>
    </w:lvl>
  </w:abstractNum>
  <w:abstractNum w:abstractNumId="39">
    <w:nsid w:val="797E24AC"/>
    <w:multiLevelType w:val="hybridMultilevel"/>
    <w:tmpl w:val="08EA31D4"/>
    <w:lvl w:ilvl="0" w:tplc="D5AE25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B1119F1"/>
    <w:multiLevelType w:val="hybridMultilevel"/>
    <w:tmpl w:val="D2BE6634"/>
    <w:lvl w:ilvl="0" w:tplc="88A24462">
      <w:start w:val="1"/>
      <w:numFmt w:val="taiwaneseCountingThousand"/>
      <w:lvlText w:val="%1、"/>
      <w:lvlJc w:val="left"/>
      <w:pPr>
        <w:ind w:left="442" w:hanging="44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1">
    <w:nsid w:val="7F4B21B8"/>
    <w:multiLevelType w:val="hybridMultilevel"/>
    <w:tmpl w:val="7EF6169C"/>
    <w:lvl w:ilvl="0" w:tplc="3ADEE670">
      <w:start w:val="1"/>
      <w:numFmt w:val="taiwaneseCountingThousand"/>
      <w:lvlText w:val="%1、"/>
      <w:lvlJc w:val="left"/>
      <w:pPr>
        <w:ind w:left="442" w:hanging="44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19"/>
  </w:num>
  <w:num w:numId="2">
    <w:abstractNumId w:val="24"/>
  </w:num>
  <w:num w:numId="3">
    <w:abstractNumId w:val="31"/>
  </w:num>
  <w:num w:numId="4">
    <w:abstractNumId w:val="9"/>
  </w:num>
  <w:num w:numId="5">
    <w:abstractNumId w:val="34"/>
  </w:num>
  <w:num w:numId="6">
    <w:abstractNumId w:val="38"/>
  </w:num>
  <w:num w:numId="7">
    <w:abstractNumId w:val="4"/>
  </w:num>
  <w:num w:numId="8">
    <w:abstractNumId w:val="33"/>
  </w:num>
  <w:num w:numId="9">
    <w:abstractNumId w:val="3"/>
  </w:num>
  <w:num w:numId="10">
    <w:abstractNumId w:val="36"/>
  </w:num>
  <w:num w:numId="11">
    <w:abstractNumId w:val="20"/>
  </w:num>
  <w:num w:numId="12">
    <w:abstractNumId w:val="2"/>
  </w:num>
  <w:num w:numId="13">
    <w:abstractNumId w:val="17"/>
  </w:num>
  <w:num w:numId="14">
    <w:abstractNumId w:val="13"/>
  </w:num>
  <w:num w:numId="15">
    <w:abstractNumId w:val="12"/>
  </w:num>
  <w:num w:numId="16">
    <w:abstractNumId w:val="39"/>
  </w:num>
  <w:num w:numId="17">
    <w:abstractNumId w:val="14"/>
  </w:num>
  <w:num w:numId="18">
    <w:abstractNumId w:val="8"/>
  </w:num>
  <w:num w:numId="19">
    <w:abstractNumId w:val="21"/>
  </w:num>
  <w:num w:numId="20">
    <w:abstractNumId w:val="27"/>
  </w:num>
  <w:num w:numId="21">
    <w:abstractNumId w:val="5"/>
  </w:num>
  <w:num w:numId="22">
    <w:abstractNumId w:val="32"/>
  </w:num>
  <w:num w:numId="23">
    <w:abstractNumId w:val="1"/>
  </w:num>
  <w:num w:numId="24">
    <w:abstractNumId w:val="0"/>
  </w:num>
  <w:num w:numId="25">
    <w:abstractNumId w:val="37"/>
  </w:num>
  <w:num w:numId="26">
    <w:abstractNumId w:val="28"/>
  </w:num>
  <w:num w:numId="27">
    <w:abstractNumId w:val="10"/>
  </w:num>
  <w:num w:numId="28">
    <w:abstractNumId w:val="29"/>
  </w:num>
  <w:num w:numId="29">
    <w:abstractNumId w:val="22"/>
  </w:num>
  <w:num w:numId="30">
    <w:abstractNumId w:val="6"/>
  </w:num>
  <w:num w:numId="31">
    <w:abstractNumId w:val="16"/>
  </w:num>
  <w:num w:numId="32">
    <w:abstractNumId w:val="25"/>
  </w:num>
  <w:num w:numId="33">
    <w:abstractNumId w:val="26"/>
  </w:num>
  <w:num w:numId="34">
    <w:abstractNumId w:val="7"/>
  </w:num>
  <w:num w:numId="35">
    <w:abstractNumId w:val="35"/>
  </w:num>
  <w:num w:numId="36">
    <w:abstractNumId w:val="30"/>
  </w:num>
  <w:num w:numId="37">
    <w:abstractNumId w:val="40"/>
  </w:num>
  <w:num w:numId="38">
    <w:abstractNumId w:val="18"/>
  </w:num>
  <w:num w:numId="39">
    <w:abstractNumId w:val="23"/>
  </w:num>
  <w:num w:numId="40">
    <w:abstractNumId w:val="11"/>
  </w:num>
  <w:num w:numId="41">
    <w:abstractNumId w:val="1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E45"/>
    <w:rsid w:val="0000028F"/>
    <w:rsid w:val="000011E4"/>
    <w:rsid w:val="000018D1"/>
    <w:rsid w:val="00002323"/>
    <w:rsid w:val="0000261E"/>
    <w:rsid w:val="00002DB3"/>
    <w:rsid w:val="00003716"/>
    <w:rsid w:val="00006A26"/>
    <w:rsid w:val="00006B53"/>
    <w:rsid w:val="00006F23"/>
    <w:rsid w:val="0000780D"/>
    <w:rsid w:val="00010344"/>
    <w:rsid w:val="000106C1"/>
    <w:rsid w:val="0001141F"/>
    <w:rsid w:val="00012C29"/>
    <w:rsid w:val="0001390C"/>
    <w:rsid w:val="000145AC"/>
    <w:rsid w:val="0001572A"/>
    <w:rsid w:val="0001691C"/>
    <w:rsid w:val="00020544"/>
    <w:rsid w:val="000216D4"/>
    <w:rsid w:val="000223AF"/>
    <w:rsid w:val="00022AF0"/>
    <w:rsid w:val="00022FCC"/>
    <w:rsid w:val="00023188"/>
    <w:rsid w:val="00023796"/>
    <w:rsid w:val="00023E7C"/>
    <w:rsid w:val="000240D6"/>
    <w:rsid w:val="00027039"/>
    <w:rsid w:val="0003124B"/>
    <w:rsid w:val="0003129B"/>
    <w:rsid w:val="00031652"/>
    <w:rsid w:val="0003207E"/>
    <w:rsid w:val="00032610"/>
    <w:rsid w:val="00032A60"/>
    <w:rsid w:val="000339C2"/>
    <w:rsid w:val="000359B1"/>
    <w:rsid w:val="00036563"/>
    <w:rsid w:val="00036854"/>
    <w:rsid w:val="00037D53"/>
    <w:rsid w:val="00041651"/>
    <w:rsid w:val="000425CF"/>
    <w:rsid w:val="00042696"/>
    <w:rsid w:val="000434BF"/>
    <w:rsid w:val="00045AFB"/>
    <w:rsid w:val="00045F53"/>
    <w:rsid w:val="00047A52"/>
    <w:rsid w:val="000513B0"/>
    <w:rsid w:val="0005341F"/>
    <w:rsid w:val="00054D5D"/>
    <w:rsid w:val="00054ECF"/>
    <w:rsid w:val="00055158"/>
    <w:rsid w:val="00055B02"/>
    <w:rsid w:val="00055B38"/>
    <w:rsid w:val="000569B8"/>
    <w:rsid w:val="00056D49"/>
    <w:rsid w:val="00056E91"/>
    <w:rsid w:val="000604C2"/>
    <w:rsid w:val="00060D6C"/>
    <w:rsid w:val="00060E8E"/>
    <w:rsid w:val="000616C2"/>
    <w:rsid w:val="000617F0"/>
    <w:rsid w:val="00061A7A"/>
    <w:rsid w:val="00061EE4"/>
    <w:rsid w:val="0006222D"/>
    <w:rsid w:val="00064204"/>
    <w:rsid w:val="000644BA"/>
    <w:rsid w:val="000648C7"/>
    <w:rsid w:val="00065A83"/>
    <w:rsid w:val="00065B83"/>
    <w:rsid w:val="000667F6"/>
    <w:rsid w:val="00066CB7"/>
    <w:rsid w:val="00066CC9"/>
    <w:rsid w:val="0006743C"/>
    <w:rsid w:val="00067477"/>
    <w:rsid w:val="00071862"/>
    <w:rsid w:val="00071B15"/>
    <w:rsid w:val="00072E6F"/>
    <w:rsid w:val="000731A5"/>
    <w:rsid w:val="000745DC"/>
    <w:rsid w:val="00074E38"/>
    <w:rsid w:val="00075266"/>
    <w:rsid w:val="000757DC"/>
    <w:rsid w:val="0007598E"/>
    <w:rsid w:val="00075D65"/>
    <w:rsid w:val="000771A6"/>
    <w:rsid w:val="000775D5"/>
    <w:rsid w:val="00081759"/>
    <w:rsid w:val="00082271"/>
    <w:rsid w:val="0008383E"/>
    <w:rsid w:val="000841DE"/>
    <w:rsid w:val="000844D0"/>
    <w:rsid w:val="000844F3"/>
    <w:rsid w:val="00084FF2"/>
    <w:rsid w:val="00085DC1"/>
    <w:rsid w:val="000864E0"/>
    <w:rsid w:val="00086B57"/>
    <w:rsid w:val="00087FEB"/>
    <w:rsid w:val="00090016"/>
    <w:rsid w:val="00090B6F"/>
    <w:rsid w:val="00092581"/>
    <w:rsid w:val="00092F2C"/>
    <w:rsid w:val="00094B60"/>
    <w:rsid w:val="00095731"/>
    <w:rsid w:val="00095AC9"/>
    <w:rsid w:val="00095BCA"/>
    <w:rsid w:val="00095D85"/>
    <w:rsid w:val="000A029A"/>
    <w:rsid w:val="000A0985"/>
    <w:rsid w:val="000A09E7"/>
    <w:rsid w:val="000A1406"/>
    <w:rsid w:val="000A17B6"/>
    <w:rsid w:val="000A190A"/>
    <w:rsid w:val="000A1CE5"/>
    <w:rsid w:val="000A200E"/>
    <w:rsid w:val="000A3908"/>
    <w:rsid w:val="000A4BC6"/>
    <w:rsid w:val="000A51DD"/>
    <w:rsid w:val="000A5608"/>
    <w:rsid w:val="000A577E"/>
    <w:rsid w:val="000A725E"/>
    <w:rsid w:val="000A7320"/>
    <w:rsid w:val="000B13C0"/>
    <w:rsid w:val="000B16EC"/>
    <w:rsid w:val="000B211A"/>
    <w:rsid w:val="000B2BC1"/>
    <w:rsid w:val="000B3281"/>
    <w:rsid w:val="000B40BC"/>
    <w:rsid w:val="000B4176"/>
    <w:rsid w:val="000B493C"/>
    <w:rsid w:val="000B4BC9"/>
    <w:rsid w:val="000B5098"/>
    <w:rsid w:val="000C011B"/>
    <w:rsid w:val="000C25E7"/>
    <w:rsid w:val="000C3255"/>
    <w:rsid w:val="000C3274"/>
    <w:rsid w:val="000C3947"/>
    <w:rsid w:val="000C500C"/>
    <w:rsid w:val="000C5874"/>
    <w:rsid w:val="000C5E2A"/>
    <w:rsid w:val="000C6556"/>
    <w:rsid w:val="000C70E6"/>
    <w:rsid w:val="000C77D1"/>
    <w:rsid w:val="000D0717"/>
    <w:rsid w:val="000D2C48"/>
    <w:rsid w:val="000D3099"/>
    <w:rsid w:val="000D36DA"/>
    <w:rsid w:val="000D3ED4"/>
    <w:rsid w:val="000D3F17"/>
    <w:rsid w:val="000D4506"/>
    <w:rsid w:val="000D469E"/>
    <w:rsid w:val="000D57E9"/>
    <w:rsid w:val="000E053D"/>
    <w:rsid w:val="000E075E"/>
    <w:rsid w:val="000E150C"/>
    <w:rsid w:val="000E1C58"/>
    <w:rsid w:val="000E2798"/>
    <w:rsid w:val="000E2BC9"/>
    <w:rsid w:val="000E369F"/>
    <w:rsid w:val="000E3C7B"/>
    <w:rsid w:val="000E4624"/>
    <w:rsid w:val="000E4E71"/>
    <w:rsid w:val="000E64A3"/>
    <w:rsid w:val="000F0DD4"/>
    <w:rsid w:val="000F1367"/>
    <w:rsid w:val="000F24E9"/>
    <w:rsid w:val="000F37AC"/>
    <w:rsid w:val="000F5412"/>
    <w:rsid w:val="000F68CB"/>
    <w:rsid w:val="000F7EA5"/>
    <w:rsid w:val="00100A36"/>
    <w:rsid w:val="00100E0A"/>
    <w:rsid w:val="0010159E"/>
    <w:rsid w:val="00104A33"/>
    <w:rsid w:val="00104E38"/>
    <w:rsid w:val="00106E8A"/>
    <w:rsid w:val="00106EDA"/>
    <w:rsid w:val="00107C30"/>
    <w:rsid w:val="00110167"/>
    <w:rsid w:val="00111679"/>
    <w:rsid w:val="00111E85"/>
    <w:rsid w:val="0011245C"/>
    <w:rsid w:val="00112C72"/>
    <w:rsid w:val="001140EF"/>
    <w:rsid w:val="00114ED6"/>
    <w:rsid w:val="0012077E"/>
    <w:rsid w:val="00120964"/>
    <w:rsid w:val="0012195C"/>
    <w:rsid w:val="0012209D"/>
    <w:rsid w:val="00122238"/>
    <w:rsid w:val="001223B9"/>
    <w:rsid w:val="001228A9"/>
    <w:rsid w:val="00122BBF"/>
    <w:rsid w:val="00122E2C"/>
    <w:rsid w:val="00123890"/>
    <w:rsid w:val="00124DDA"/>
    <w:rsid w:val="0012509A"/>
    <w:rsid w:val="00125EDA"/>
    <w:rsid w:val="0012627E"/>
    <w:rsid w:val="00127397"/>
    <w:rsid w:val="00127E75"/>
    <w:rsid w:val="00130E9C"/>
    <w:rsid w:val="001312ED"/>
    <w:rsid w:val="00131B41"/>
    <w:rsid w:val="0013233A"/>
    <w:rsid w:val="00132402"/>
    <w:rsid w:val="00132507"/>
    <w:rsid w:val="00135CA0"/>
    <w:rsid w:val="001368A5"/>
    <w:rsid w:val="001401B5"/>
    <w:rsid w:val="00141AAF"/>
    <w:rsid w:val="00141BD8"/>
    <w:rsid w:val="0014218C"/>
    <w:rsid w:val="001445B8"/>
    <w:rsid w:val="00145235"/>
    <w:rsid w:val="00145B17"/>
    <w:rsid w:val="001470B6"/>
    <w:rsid w:val="00151042"/>
    <w:rsid w:val="00152B8A"/>
    <w:rsid w:val="00153835"/>
    <w:rsid w:val="001543D9"/>
    <w:rsid w:val="00154CDA"/>
    <w:rsid w:val="00157A95"/>
    <w:rsid w:val="00160AD4"/>
    <w:rsid w:val="00161295"/>
    <w:rsid w:val="00161407"/>
    <w:rsid w:val="00161B97"/>
    <w:rsid w:val="00161D9C"/>
    <w:rsid w:val="00163460"/>
    <w:rsid w:val="001636AC"/>
    <w:rsid w:val="00163E32"/>
    <w:rsid w:val="0016537C"/>
    <w:rsid w:val="001653F2"/>
    <w:rsid w:val="001665E9"/>
    <w:rsid w:val="0016724F"/>
    <w:rsid w:val="00170CD0"/>
    <w:rsid w:val="001712DC"/>
    <w:rsid w:val="00172545"/>
    <w:rsid w:val="0017386E"/>
    <w:rsid w:val="00173986"/>
    <w:rsid w:val="00173BAC"/>
    <w:rsid w:val="00173C60"/>
    <w:rsid w:val="0017405E"/>
    <w:rsid w:val="0017618A"/>
    <w:rsid w:val="00176F19"/>
    <w:rsid w:val="00177201"/>
    <w:rsid w:val="00177239"/>
    <w:rsid w:val="001774BC"/>
    <w:rsid w:val="001774CC"/>
    <w:rsid w:val="0017785F"/>
    <w:rsid w:val="001809CC"/>
    <w:rsid w:val="00181256"/>
    <w:rsid w:val="00181773"/>
    <w:rsid w:val="00182038"/>
    <w:rsid w:val="001847DA"/>
    <w:rsid w:val="001850AC"/>
    <w:rsid w:val="0018675C"/>
    <w:rsid w:val="00186DDB"/>
    <w:rsid w:val="00187083"/>
    <w:rsid w:val="001900C6"/>
    <w:rsid w:val="001904D7"/>
    <w:rsid w:val="001925DE"/>
    <w:rsid w:val="0019422E"/>
    <w:rsid w:val="00194639"/>
    <w:rsid w:val="00196524"/>
    <w:rsid w:val="001971A0"/>
    <w:rsid w:val="001A0100"/>
    <w:rsid w:val="001A0D6E"/>
    <w:rsid w:val="001A23A1"/>
    <w:rsid w:val="001A2454"/>
    <w:rsid w:val="001A2BD7"/>
    <w:rsid w:val="001A3EBB"/>
    <w:rsid w:val="001A58D8"/>
    <w:rsid w:val="001A7242"/>
    <w:rsid w:val="001A7F73"/>
    <w:rsid w:val="001B0E90"/>
    <w:rsid w:val="001B1A19"/>
    <w:rsid w:val="001B2AC6"/>
    <w:rsid w:val="001B3530"/>
    <w:rsid w:val="001B361A"/>
    <w:rsid w:val="001B496D"/>
    <w:rsid w:val="001B4DE4"/>
    <w:rsid w:val="001B62DD"/>
    <w:rsid w:val="001B630E"/>
    <w:rsid w:val="001B66D6"/>
    <w:rsid w:val="001B7E05"/>
    <w:rsid w:val="001C0A5D"/>
    <w:rsid w:val="001C0F7A"/>
    <w:rsid w:val="001C1519"/>
    <w:rsid w:val="001C19BC"/>
    <w:rsid w:val="001C24AF"/>
    <w:rsid w:val="001C3953"/>
    <w:rsid w:val="001C3AA0"/>
    <w:rsid w:val="001C4340"/>
    <w:rsid w:val="001C5C50"/>
    <w:rsid w:val="001C6F8D"/>
    <w:rsid w:val="001C74AE"/>
    <w:rsid w:val="001D059B"/>
    <w:rsid w:val="001D0613"/>
    <w:rsid w:val="001D1591"/>
    <w:rsid w:val="001D1722"/>
    <w:rsid w:val="001D2ACE"/>
    <w:rsid w:val="001D3381"/>
    <w:rsid w:val="001D344E"/>
    <w:rsid w:val="001D3722"/>
    <w:rsid w:val="001D3A9C"/>
    <w:rsid w:val="001D3E4B"/>
    <w:rsid w:val="001D4089"/>
    <w:rsid w:val="001D6868"/>
    <w:rsid w:val="001D69E5"/>
    <w:rsid w:val="001D767B"/>
    <w:rsid w:val="001D7D6C"/>
    <w:rsid w:val="001E198E"/>
    <w:rsid w:val="001E2D29"/>
    <w:rsid w:val="001E3022"/>
    <w:rsid w:val="001E349D"/>
    <w:rsid w:val="001E3E2F"/>
    <w:rsid w:val="001E53E5"/>
    <w:rsid w:val="001E5F82"/>
    <w:rsid w:val="001E6241"/>
    <w:rsid w:val="001E7A2A"/>
    <w:rsid w:val="001F02B9"/>
    <w:rsid w:val="001F0976"/>
    <w:rsid w:val="001F1543"/>
    <w:rsid w:val="001F2D21"/>
    <w:rsid w:val="001F2FAF"/>
    <w:rsid w:val="001F37FF"/>
    <w:rsid w:val="001F592E"/>
    <w:rsid w:val="001F5E75"/>
    <w:rsid w:val="001F61E8"/>
    <w:rsid w:val="001F70B2"/>
    <w:rsid w:val="001F75F0"/>
    <w:rsid w:val="001F7927"/>
    <w:rsid w:val="00201825"/>
    <w:rsid w:val="00202B35"/>
    <w:rsid w:val="002031FA"/>
    <w:rsid w:val="00203781"/>
    <w:rsid w:val="00203971"/>
    <w:rsid w:val="002046EB"/>
    <w:rsid w:val="00206D48"/>
    <w:rsid w:val="002105B9"/>
    <w:rsid w:val="002108A1"/>
    <w:rsid w:val="00210E47"/>
    <w:rsid w:val="00213B67"/>
    <w:rsid w:val="002158CF"/>
    <w:rsid w:val="00216318"/>
    <w:rsid w:val="00216E08"/>
    <w:rsid w:val="00216ECB"/>
    <w:rsid w:val="002173FB"/>
    <w:rsid w:val="00217FDB"/>
    <w:rsid w:val="002205EE"/>
    <w:rsid w:val="002206A2"/>
    <w:rsid w:val="0022073C"/>
    <w:rsid w:val="00221FB0"/>
    <w:rsid w:val="0022299E"/>
    <w:rsid w:val="00223E49"/>
    <w:rsid w:val="00223E6F"/>
    <w:rsid w:val="002240A5"/>
    <w:rsid w:val="002248AF"/>
    <w:rsid w:val="00225B79"/>
    <w:rsid w:val="002265F8"/>
    <w:rsid w:val="00227411"/>
    <w:rsid w:val="00227C52"/>
    <w:rsid w:val="00230C37"/>
    <w:rsid w:val="00233529"/>
    <w:rsid w:val="002336A4"/>
    <w:rsid w:val="00234251"/>
    <w:rsid w:val="002359CF"/>
    <w:rsid w:val="00235D7D"/>
    <w:rsid w:val="0023606E"/>
    <w:rsid w:val="00236157"/>
    <w:rsid w:val="0023699C"/>
    <w:rsid w:val="002369F2"/>
    <w:rsid w:val="00237B89"/>
    <w:rsid w:val="0024068A"/>
    <w:rsid w:val="00240C40"/>
    <w:rsid w:val="0024265F"/>
    <w:rsid w:val="00242D94"/>
    <w:rsid w:val="0024324B"/>
    <w:rsid w:val="00244506"/>
    <w:rsid w:val="00245344"/>
    <w:rsid w:val="0024613E"/>
    <w:rsid w:val="0024614F"/>
    <w:rsid w:val="002465F6"/>
    <w:rsid w:val="0025095F"/>
    <w:rsid w:val="0025119F"/>
    <w:rsid w:val="00251A3D"/>
    <w:rsid w:val="0025210D"/>
    <w:rsid w:val="00252E15"/>
    <w:rsid w:val="00253AEA"/>
    <w:rsid w:val="00254F33"/>
    <w:rsid w:val="00257136"/>
    <w:rsid w:val="00257717"/>
    <w:rsid w:val="00260424"/>
    <w:rsid w:val="00261AEC"/>
    <w:rsid w:val="00261C99"/>
    <w:rsid w:val="002620C2"/>
    <w:rsid w:val="0026250C"/>
    <w:rsid w:val="00262DD1"/>
    <w:rsid w:val="002630E0"/>
    <w:rsid w:val="002637E6"/>
    <w:rsid w:val="0026437F"/>
    <w:rsid w:val="002648EF"/>
    <w:rsid w:val="00270BCC"/>
    <w:rsid w:val="00273ED8"/>
    <w:rsid w:val="00274078"/>
    <w:rsid w:val="0027407A"/>
    <w:rsid w:val="00274ED6"/>
    <w:rsid w:val="00275B81"/>
    <w:rsid w:val="00276E75"/>
    <w:rsid w:val="002772FE"/>
    <w:rsid w:val="002804D6"/>
    <w:rsid w:val="00281991"/>
    <w:rsid w:val="00281BA3"/>
    <w:rsid w:val="00281C4F"/>
    <w:rsid w:val="00281FFA"/>
    <w:rsid w:val="00282542"/>
    <w:rsid w:val="00282ABC"/>
    <w:rsid w:val="00282C35"/>
    <w:rsid w:val="0028380B"/>
    <w:rsid w:val="00283F32"/>
    <w:rsid w:val="002844C1"/>
    <w:rsid w:val="002845F5"/>
    <w:rsid w:val="0028506E"/>
    <w:rsid w:val="00285DB5"/>
    <w:rsid w:val="00287880"/>
    <w:rsid w:val="00290052"/>
    <w:rsid w:val="002915A7"/>
    <w:rsid w:val="00293CC0"/>
    <w:rsid w:val="002A0202"/>
    <w:rsid w:val="002A04BB"/>
    <w:rsid w:val="002A2067"/>
    <w:rsid w:val="002A3D1C"/>
    <w:rsid w:val="002A460A"/>
    <w:rsid w:val="002A5F9D"/>
    <w:rsid w:val="002A6285"/>
    <w:rsid w:val="002A6FC1"/>
    <w:rsid w:val="002B1878"/>
    <w:rsid w:val="002B1923"/>
    <w:rsid w:val="002B2B5C"/>
    <w:rsid w:val="002B57E9"/>
    <w:rsid w:val="002B5C8A"/>
    <w:rsid w:val="002B7612"/>
    <w:rsid w:val="002B7EEA"/>
    <w:rsid w:val="002C050A"/>
    <w:rsid w:val="002C0A8E"/>
    <w:rsid w:val="002C0DBC"/>
    <w:rsid w:val="002C2A1D"/>
    <w:rsid w:val="002C2C9C"/>
    <w:rsid w:val="002C564B"/>
    <w:rsid w:val="002D05F1"/>
    <w:rsid w:val="002D069B"/>
    <w:rsid w:val="002D07A3"/>
    <w:rsid w:val="002D16A3"/>
    <w:rsid w:val="002D1858"/>
    <w:rsid w:val="002D187D"/>
    <w:rsid w:val="002D1B20"/>
    <w:rsid w:val="002D2326"/>
    <w:rsid w:val="002D4227"/>
    <w:rsid w:val="002D451D"/>
    <w:rsid w:val="002D497E"/>
    <w:rsid w:val="002D4B60"/>
    <w:rsid w:val="002D64EE"/>
    <w:rsid w:val="002D6612"/>
    <w:rsid w:val="002D692C"/>
    <w:rsid w:val="002D6DF4"/>
    <w:rsid w:val="002D77FD"/>
    <w:rsid w:val="002E16E9"/>
    <w:rsid w:val="002E420A"/>
    <w:rsid w:val="002E5E8A"/>
    <w:rsid w:val="002F05EC"/>
    <w:rsid w:val="002F0EC1"/>
    <w:rsid w:val="002F11E1"/>
    <w:rsid w:val="002F293D"/>
    <w:rsid w:val="002F2B81"/>
    <w:rsid w:val="002F34EE"/>
    <w:rsid w:val="002F3542"/>
    <w:rsid w:val="002F3CF9"/>
    <w:rsid w:val="002F553D"/>
    <w:rsid w:val="002F7915"/>
    <w:rsid w:val="00302DCE"/>
    <w:rsid w:val="00302EDE"/>
    <w:rsid w:val="003035BE"/>
    <w:rsid w:val="00304DF9"/>
    <w:rsid w:val="00307C65"/>
    <w:rsid w:val="003103F6"/>
    <w:rsid w:val="003107D6"/>
    <w:rsid w:val="00310FC3"/>
    <w:rsid w:val="0031226A"/>
    <w:rsid w:val="00312C3D"/>
    <w:rsid w:val="00313AE5"/>
    <w:rsid w:val="0031406D"/>
    <w:rsid w:val="003143A5"/>
    <w:rsid w:val="00314E4D"/>
    <w:rsid w:val="0031582D"/>
    <w:rsid w:val="0031634D"/>
    <w:rsid w:val="00316442"/>
    <w:rsid w:val="003164D3"/>
    <w:rsid w:val="00320F02"/>
    <w:rsid w:val="0032241A"/>
    <w:rsid w:val="003232F8"/>
    <w:rsid w:val="0032411B"/>
    <w:rsid w:val="003251A3"/>
    <w:rsid w:val="003252F7"/>
    <w:rsid w:val="00326B20"/>
    <w:rsid w:val="00326CE9"/>
    <w:rsid w:val="003278A0"/>
    <w:rsid w:val="00330E76"/>
    <w:rsid w:val="0033481A"/>
    <w:rsid w:val="003351DB"/>
    <w:rsid w:val="00335389"/>
    <w:rsid w:val="0033540C"/>
    <w:rsid w:val="00335D04"/>
    <w:rsid w:val="00336C39"/>
    <w:rsid w:val="00337389"/>
    <w:rsid w:val="00340C80"/>
    <w:rsid w:val="003433F2"/>
    <w:rsid w:val="00344CD7"/>
    <w:rsid w:val="00345631"/>
    <w:rsid w:val="00346050"/>
    <w:rsid w:val="003464FD"/>
    <w:rsid w:val="00350F5F"/>
    <w:rsid w:val="003538E8"/>
    <w:rsid w:val="0035467D"/>
    <w:rsid w:val="003557DC"/>
    <w:rsid w:val="00356332"/>
    <w:rsid w:val="0035695D"/>
    <w:rsid w:val="00360712"/>
    <w:rsid w:val="00361539"/>
    <w:rsid w:val="003618F1"/>
    <w:rsid w:val="003624D8"/>
    <w:rsid w:val="00362B28"/>
    <w:rsid w:val="00363C11"/>
    <w:rsid w:val="00364A38"/>
    <w:rsid w:val="0036631B"/>
    <w:rsid w:val="003709D3"/>
    <w:rsid w:val="003732F1"/>
    <w:rsid w:val="00374CA4"/>
    <w:rsid w:val="00374FC5"/>
    <w:rsid w:val="00375608"/>
    <w:rsid w:val="00376BE1"/>
    <w:rsid w:val="003801B7"/>
    <w:rsid w:val="003807B0"/>
    <w:rsid w:val="003809C8"/>
    <w:rsid w:val="00381C60"/>
    <w:rsid w:val="00383E82"/>
    <w:rsid w:val="00385D3C"/>
    <w:rsid w:val="00386262"/>
    <w:rsid w:val="00386678"/>
    <w:rsid w:val="00386AFE"/>
    <w:rsid w:val="00386E30"/>
    <w:rsid w:val="00386F3C"/>
    <w:rsid w:val="003877D2"/>
    <w:rsid w:val="00391C45"/>
    <w:rsid w:val="003926D6"/>
    <w:rsid w:val="00392F27"/>
    <w:rsid w:val="0039345E"/>
    <w:rsid w:val="00393A61"/>
    <w:rsid w:val="00393DA1"/>
    <w:rsid w:val="0039620F"/>
    <w:rsid w:val="003A0D3F"/>
    <w:rsid w:val="003A1CAC"/>
    <w:rsid w:val="003A3D56"/>
    <w:rsid w:val="003A430E"/>
    <w:rsid w:val="003A465D"/>
    <w:rsid w:val="003A5209"/>
    <w:rsid w:val="003A544E"/>
    <w:rsid w:val="003A5B46"/>
    <w:rsid w:val="003A6C0D"/>
    <w:rsid w:val="003A7239"/>
    <w:rsid w:val="003A74EF"/>
    <w:rsid w:val="003A755B"/>
    <w:rsid w:val="003A7E62"/>
    <w:rsid w:val="003B0141"/>
    <w:rsid w:val="003B1BB5"/>
    <w:rsid w:val="003B1D3A"/>
    <w:rsid w:val="003B2000"/>
    <w:rsid w:val="003B39E8"/>
    <w:rsid w:val="003B4010"/>
    <w:rsid w:val="003B413F"/>
    <w:rsid w:val="003B4494"/>
    <w:rsid w:val="003B4CF4"/>
    <w:rsid w:val="003B51B7"/>
    <w:rsid w:val="003B5C1E"/>
    <w:rsid w:val="003B6284"/>
    <w:rsid w:val="003B7358"/>
    <w:rsid w:val="003B7808"/>
    <w:rsid w:val="003C0920"/>
    <w:rsid w:val="003C09F3"/>
    <w:rsid w:val="003C1194"/>
    <w:rsid w:val="003C284F"/>
    <w:rsid w:val="003C2BD5"/>
    <w:rsid w:val="003C316F"/>
    <w:rsid w:val="003C34FF"/>
    <w:rsid w:val="003C3F09"/>
    <w:rsid w:val="003C59BF"/>
    <w:rsid w:val="003C5FED"/>
    <w:rsid w:val="003C6AFC"/>
    <w:rsid w:val="003D0047"/>
    <w:rsid w:val="003D097D"/>
    <w:rsid w:val="003D0DED"/>
    <w:rsid w:val="003D1B68"/>
    <w:rsid w:val="003D1CBB"/>
    <w:rsid w:val="003D217A"/>
    <w:rsid w:val="003D28F4"/>
    <w:rsid w:val="003D2C54"/>
    <w:rsid w:val="003D40CB"/>
    <w:rsid w:val="003D43CC"/>
    <w:rsid w:val="003D4FCB"/>
    <w:rsid w:val="003D5E5F"/>
    <w:rsid w:val="003D654C"/>
    <w:rsid w:val="003D658D"/>
    <w:rsid w:val="003D6CB9"/>
    <w:rsid w:val="003D78F4"/>
    <w:rsid w:val="003E0043"/>
    <w:rsid w:val="003E0AD4"/>
    <w:rsid w:val="003E25BD"/>
    <w:rsid w:val="003E4461"/>
    <w:rsid w:val="003E51F3"/>
    <w:rsid w:val="003E5A9E"/>
    <w:rsid w:val="003E5CA1"/>
    <w:rsid w:val="003E5EAF"/>
    <w:rsid w:val="003E637D"/>
    <w:rsid w:val="003E668E"/>
    <w:rsid w:val="003E705C"/>
    <w:rsid w:val="003E75C9"/>
    <w:rsid w:val="003E7A49"/>
    <w:rsid w:val="003F0B54"/>
    <w:rsid w:val="003F1C45"/>
    <w:rsid w:val="003F1E32"/>
    <w:rsid w:val="003F2988"/>
    <w:rsid w:val="003F2F11"/>
    <w:rsid w:val="003F2F2E"/>
    <w:rsid w:val="003F6117"/>
    <w:rsid w:val="003F727A"/>
    <w:rsid w:val="004004E6"/>
    <w:rsid w:val="00400B34"/>
    <w:rsid w:val="00400C1A"/>
    <w:rsid w:val="004012A5"/>
    <w:rsid w:val="00401D3D"/>
    <w:rsid w:val="004025FA"/>
    <w:rsid w:val="00402C0B"/>
    <w:rsid w:val="0040341F"/>
    <w:rsid w:val="00404DDE"/>
    <w:rsid w:val="004063CC"/>
    <w:rsid w:val="0040659A"/>
    <w:rsid w:val="0040660C"/>
    <w:rsid w:val="00406E1D"/>
    <w:rsid w:val="00407804"/>
    <w:rsid w:val="00411C47"/>
    <w:rsid w:val="00414852"/>
    <w:rsid w:val="0041620D"/>
    <w:rsid w:val="004166BB"/>
    <w:rsid w:val="00416DEA"/>
    <w:rsid w:val="00417166"/>
    <w:rsid w:val="004207F8"/>
    <w:rsid w:val="004216F4"/>
    <w:rsid w:val="00421CDB"/>
    <w:rsid w:val="00422B6B"/>
    <w:rsid w:val="00424021"/>
    <w:rsid w:val="004245A3"/>
    <w:rsid w:val="00424EA3"/>
    <w:rsid w:val="004255D7"/>
    <w:rsid w:val="00425A7A"/>
    <w:rsid w:val="004269B1"/>
    <w:rsid w:val="00426B9C"/>
    <w:rsid w:val="00430156"/>
    <w:rsid w:val="00430C4F"/>
    <w:rsid w:val="00432760"/>
    <w:rsid w:val="00432A08"/>
    <w:rsid w:val="00433104"/>
    <w:rsid w:val="00433F18"/>
    <w:rsid w:val="0043454C"/>
    <w:rsid w:val="004354D0"/>
    <w:rsid w:val="00435740"/>
    <w:rsid w:val="00435F63"/>
    <w:rsid w:val="00436468"/>
    <w:rsid w:val="00436BEA"/>
    <w:rsid w:val="00436FAB"/>
    <w:rsid w:val="00437A7E"/>
    <w:rsid w:val="004403DB"/>
    <w:rsid w:val="004408E5"/>
    <w:rsid w:val="004416C8"/>
    <w:rsid w:val="004419CE"/>
    <w:rsid w:val="00442B08"/>
    <w:rsid w:val="004440FF"/>
    <w:rsid w:val="004457BE"/>
    <w:rsid w:val="00445E93"/>
    <w:rsid w:val="0044653E"/>
    <w:rsid w:val="00447316"/>
    <w:rsid w:val="00447A07"/>
    <w:rsid w:val="00447DB3"/>
    <w:rsid w:val="00447FA3"/>
    <w:rsid w:val="00450685"/>
    <w:rsid w:val="0045177A"/>
    <w:rsid w:val="004526BE"/>
    <w:rsid w:val="004527C6"/>
    <w:rsid w:val="00452A12"/>
    <w:rsid w:val="00453169"/>
    <w:rsid w:val="004533AB"/>
    <w:rsid w:val="00455628"/>
    <w:rsid w:val="004559B2"/>
    <w:rsid w:val="004559BB"/>
    <w:rsid w:val="00456272"/>
    <w:rsid w:val="00456DAB"/>
    <w:rsid w:val="00457496"/>
    <w:rsid w:val="00461551"/>
    <w:rsid w:val="00461FF6"/>
    <w:rsid w:val="00462066"/>
    <w:rsid w:val="0046438D"/>
    <w:rsid w:val="00464A30"/>
    <w:rsid w:val="00465B6D"/>
    <w:rsid w:val="004666DF"/>
    <w:rsid w:val="00466B78"/>
    <w:rsid w:val="00467746"/>
    <w:rsid w:val="00467A9D"/>
    <w:rsid w:val="004704D0"/>
    <w:rsid w:val="00471F03"/>
    <w:rsid w:val="00472048"/>
    <w:rsid w:val="00472546"/>
    <w:rsid w:val="00472E87"/>
    <w:rsid w:val="004732E2"/>
    <w:rsid w:val="00473378"/>
    <w:rsid w:val="004744FE"/>
    <w:rsid w:val="004749B1"/>
    <w:rsid w:val="00475A4A"/>
    <w:rsid w:val="0047611E"/>
    <w:rsid w:val="00476324"/>
    <w:rsid w:val="004768D5"/>
    <w:rsid w:val="00476D38"/>
    <w:rsid w:val="00476DFB"/>
    <w:rsid w:val="0047724F"/>
    <w:rsid w:val="00477301"/>
    <w:rsid w:val="00480D96"/>
    <w:rsid w:val="004816C9"/>
    <w:rsid w:val="00482154"/>
    <w:rsid w:val="00482361"/>
    <w:rsid w:val="004826C2"/>
    <w:rsid w:val="004838A9"/>
    <w:rsid w:val="00485D98"/>
    <w:rsid w:val="004861DF"/>
    <w:rsid w:val="00486B9A"/>
    <w:rsid w:val="004875B3"/>
    <w:rsid w:val="004876E2"/>
    <w:rsid w:val="00487EFD"/>
    <w:rsid w:val="004901D1"/>
    <w:rsid w:val="00490227"/>
    <w:rsid w:val="0049030F"/>
    <w:rsid w:val="00490F51"/>
    <w:rsid w:val="0049132E"/>
    <w:rsid w:val="00493338"/>
    <w:rsid w:val="00494C25"/>
    <w:rsid w:val="00497070"/>
    <w:rsid w:val="004979FC"/>
    <w:rsid w:val="004A09A2"/>
    <w:rsid w:val="004A0C34"/>
    <w:rsid w:val="004A1AF4"/>
    <w:rsid w:val="004A2052"/>
    <w:rsid w:val="004A2B77"/>
    <w:rsid w:val="004A373E"/>
    <w:rsid w:val="004A4C94"/>
    <w:rsid w:val="004A5612"/>
    <w:rsid w:val="004A575B"/>
    <w:rsid w:val="004A58BE"/>
    <w:rsid w:val="004A655C"/>
    <w:rsid w:val="004B021C"/>
    <w:rsid w:val="004B045C"/>
    <w:rsid w:val="004B0770"/>
    <w:rsid w:val="004B123A"/>
    <w:rsid w:val="004B1257"/>
    <w:rsid w:val="004B1A23"/>
    <w:rsid w:val="004B29A3"/>
    <w:rsid w:val="004B3461"/>
    <w:rsid w:val="004B3F8A"/>
    <w:rsid w:val="004B4A1D"/>
    <w:rsid w:val="004B519A"/>
    <w:rsid w:val="004B6FCD"/>
    <w:rsid w:val="004C13D0"/>
    <w:rsid w:val="004C1BA0"/>
    <w:rsid w:val="004C2B7C"/>
    <w:rsid w:val="004C2D00"/>
    <w:rsid w:val="004C3686"/>
    <w:rsid w:val="004C5A99"/>
    <w:rsid w:val="004C5DF6"/>
    <w:rsid w:val="004C5E2C"/>
    <w:rsid w:val="004C718A"/>
    <w:rsid w:val="004C75B9"/>
    <w:rsid w:val="004C7C7A"/>
    <w:rsid w:val="004D0250"/>
    <w:rsid w:val="004D02D7"/>
    <w:rsid w:val="004D0969"/>
    <w:rsid w:val="004D28C1"/>
    <w:rsid w:val="004D4D3B"/>
    <w:rsid w:val="004D55BC"/>
    <w:rsid w:val="004D7360"/>
    <w:rsid w:val="004D7FBE"/>
    <w:rsid w:val="004E25FA"/>
    <w:rsid w:val="004E27A6"/>
    <w:rsid w:val="004E36F5"/>
    <w:rsid w:val="004E41E4"/>
    <w:rsid w:val="004E4A6D"/>
    <w:rsid w:val="004E4E04"/>
    <w:rsid w:val="004E53CD"/>
    <w:rsid w:val="004E5CF1"/>
    <w:rsid w:val="004E6057"/>
    <w:rsid w:val="004F013C"/>
    <w:rsid w:val="004F1222"/>
    <w:rsid w:val="004F4F13"/>
    <w:rsid w:val="004F6942"/>
    <w:rsid w:val="004F7282"/>
    <w:rsid w:val="004F78CC"/>
    <w:rsid w:val="004F7C26"/>
    <w:rsid w:val="0050082A"/>
    <w:rsid w:val="00500A1A"/>
    <w:rsid w:val="0050139B"/>
    <w:rsid w:val="00501EB3"/>
    <w:rsid w:val="00502C8B"/>
    <w:rsid w:val="00503302"/>
    <w:rsid w:val="005038BE"/>
    <w:rsid w:val="00504987"/>
    <w:rsid w:val="005051BE"/>
    <w:rsid w:val="00506D44"/>
    <w:rsid w:val="005074BD"/>
    <w:rsid w:val="00510546"/>
    <w:rsid w:val="00512DE2"/>
    <w:rsid w:val="00515030"/>
    <w:rsid w:val="005158C0"/>
    <w:rsid w:val="005172FA"/>
    <w:rsid w:val="00517A41"/>
    <w:rsid w:val="00520076"/>
    <w:rsid w:val="00522F71"/>
    <w:rsid w:val="00525041"/>
    <w:rsid w:val="00525821"/>
    <w:rsid w:val="00526D2B"/>
    <w:rsid w:val="00531798"/>
    <w:rsid w:val="00531E07"/>
    <w:rsid w:val="00532FEA"/>
    <w:rsid w:val="00534667"/>
    <w:rsid w:val="00534D9F"/>
    <w:rsid w:val="0053508C"/>
    <w:rsid w:val="00535722"/>
    <w:rsid w:val="005361C1"/>
    <w:rsid w:val="00537342"/>
    <w:rsid w:val="005375AB"/>
    <w:rsid w:val="00537B94"/>
    <w:rsid w:val="0054066F"/>
    <w:rsid w:val="00541305"/>
    <w:rsid w:val="00542104"/>
    <w:rsid w:val="00542590"/>
    <w:rsid w:val="00543273"/>
    <w:rsid w:val="00544551"/>
    <w:rsid w:val="0054501B"/>
    <w:rsid w:val="00545126"/>
    <w:rsid w:val="00546256"/>
    <w:rsid w:val="00547BDB"/>
    <w:rsid w:val="00550D60"/>
    <w:rsid w:val="00550FA2"/>
    <w:rsid w:val="00551214"/>
    <w:rsid w:val="005512BB"/>
    <w:rsid w:val="00551F13"/>
    <w:rsid w:val="00553AAF"/>
    <w:rsid w:val="00553B3C"/>
    <w:rsid w:val="00553E47"/>
    <w:rsid w:val="005546C3"/>
    <w:rsid w:val="00554BCC"/>
    <w:rsid w:val="0055574D"/>
    <w:rsid w:val="00555B98"/>
    <w:rsid w:val="00556160"/>
    <w:rsid w:val="00556960"/>
    <w:rsid w:val="00561A3B"/>
    <w:rsid w:val="00561AF0"/>
    <w:rsid w:val="00561F93"/>
    <w:rsid w:val="0056438A"/>
    <w:rsid w:val="00565F52"/>
    <w:rsid w:val="005703CD"/>
    <w:rsid w:val="0057042A"/>
    <w:rsid w:val="00571B73"/>
    <w:rsid w:val="00573269"/>
    <w:rsid w:val="00573536"/>
    <w:rsid w:val="00573A63"/>
    <w:rsid w:val="005741DC"/>
    <w:rsid w:val="005741FB"/>
    <w:rsid w:val="0057497C"/>
    <w:rsid w:val="00575996"/>
    <w:rsid w:val="00575E74"/>
    <w:rsid w:val="00577660"/>
    <w:rsid w:val="00577823"/>
    <w:rsid w:val="005779D5"/>
    <w:rsid w:val="005803F7"/>
    <w:rsid w:val="00580423"/>
    <w:rsid w:val="00581002"/>
    <w:rsid w:val="005813EF"/>
    <w:rsid w:val="00581C41"/>
    <w:rsid w:val="0058229B"/>
    <w:rsid w:val="00582CDA"/>
    <w:rsid w:val="00582E21"/>
    <w:rsid w:val="00582E65"/>
    <w:rsid w:val="00583BF6"/>
    <w:rsid w:val="00584D91"/>
    <w:rsid w:val="0058598F"/>
    <w:rsid w:val="005859A7"/>
    <w:rsid w:val="00586C8B"/>
    <w:rsid w:val="0058757C"/>
    <w:rsid w:val="005901FF"/>
    <w:rsid w:val="00591266"/>
    <w:rsid w:val="00593D77"/>
    <w:rsid w:val="00594F61"/>
    <w:rsid w:val="005950D0"/>
    <w:rsid w:val="00595186"/>
    <w:rsid w:val="00596B79"/>
    <w:rsid w:val="00596F8F"/>
    <w:rsid w:val="005974C3"/>
    <w:rsid w:val="00597657"/>
    <w:rsid w:val="005979F4"/>
    <w:rsid w:val="005A129B"/>
    <w:rsid w:val="005A132A"/>
    <w:rsid w:val="005A17EB"/>
    <w:rsid w:val="005A26D5"/>
    <w:rsid w:val="005A2F4E"/>
    <w:rsid w:val="005A302A"/>
    <w:rsid w:val="005A3B1C"/>
    <w:rsid w:val="005A66AC"/>
    <w:rsid w:val="005B0132"/>
    <w:rsid w:val="005B0855"/>
    <w:rsid w:val="005B1374"/>
    <w:rsid w:val="005B1F55"/>
    <w:rsid w:val="005B25B1"/>
    <w:rsid w:val="005B2637"/>
    <w:rsid w:val="005B2EC3"/>
    <w:rsid w:val="005B3A25"/>
    <w:rsid w:val="005B5F4A"/>
    <w:rsid w:val="005B5F63"/>
    <w:rsid w:val="005B5F81"/>
    <w:rsid w:val="005B6E49"/>
    <w:rsid w:val="005C03EC"/>
    <w:rsid w:val="005C248B"/>
    <w:rsid w:val="005C25C6"/>
    <w:rsid w:val="005C3708"/>
    <w:rsid w:val="005C3B26"/>
    <w:rsid w:val="005C44E7"/>
    <w:rsid w:val="005C51BB"/>
    <w:rsid w:val="005C5646"/>
    <w:rsid w:val="005C5E8B"/>
    <w:rsid w:val="005C6EBC"/>
    <w:rsid w:val="005C6F27"/>
    <w:rsid w:val="005C6F61"/>
    <w:rsid w:val="005C7670"/>
    <w:rsid w:val="005D175B"/>
    <w:rsid w:val="005D2FF2"/>
    <w:rsid w:val="005D4D3C"/>
    <w:rsid w:val="005D6066"/>
    <w:rsid w:val="005D612D"/>
    <w:rsid w:val="005D6E45"/>
    <w:rsid w:val="005D6F58"/>
    <w:rsid w:val="005D715C"/>
    <w:rsid w:val="005D75CB"/>
    <w:rsid w:val="005D7EF6"/>
    <w:rsid w:val="005D7F89"/>
    <w:rsid w:val="005E0E8E"/>
    <w:rsid w:val="005E1176"/>
    <w:rsid w:val="005E1217"/>
    <w:rsid w:val="005E1F99"/>
    <w:rsid w:val="005E2267"/>
    <w:rsid w:val="005E333C"/>
    <w:rsid w:val="005E5C08"/>
    <w:rsid w:val="005E5E87"/>
    <w:rsid w:val="005E600B"/>
    <w:rsid w:val="005E605C"/>
    <w:rsid w:val="005E64F8"/>
    <w:rsid w:val="005E671F"/>
    <w:rsid w:val="005E678D"/>
    <w:rsid w:val="005E73D4"/>
    <w:rsid w:val="005F1034"/>
    <w:rsid w:val="005F1223"/>
    <w:rsid w:val="005F27EB"/>
    <w:rsid w:val="005F3E50"/>
    <w:rsid w:val="005F4FF7"/>
    <w:rsid w:val="005F5491"/>
    <w:rsid w:val="005F6228"/>
    <w:rsid w:val="005F7698"/>
    <w:rsid w:val="005F782E"/>
    <w:rsid w:val="00600407"/>
    <w:rsid w:val="00601911"/>
    <w:rsid w:val="0060443A"/>
    <w:rsid w:val="00604AB2"/>
    <w:rsid w:val="006063DC"/>
    <w:rsid w:val="0060774B"/>
    <w:rsid w:val="00607D06"/>
    <w:rsid w:val="0061189F"/>
    <w:rsid w:val="00611B5E"/>
    <w:rsid w:val="00613750"/>
    <w:rsid w:val="0061446C"/>
    <w:rsid w:val="00615617"/>
    <w:rsid w:val="006168F2"/>
    <w:rsid w:val="00620D08"/>
    <w:rsid w:val="006233B9"/>
    <w:rsid w:val="006236E4"/>
    <w:rsid w:val="0062424A"/>
    <w:rsid w:val="00624B1F"/>
    <w:rsid w:val="00625B26"/>
    <w:rsid w:val="00626777"/>
    <w:rsid w:val="0062683D"/>
    <w:rsid w:val="00626D69"/>
    <w:rsid w:val="00627B71"/>
    <w:rsid w:val="00631A61"/>
    <w:rsid w:val="006327C6"/>
    <w:rsid w:val="00634186"/>
    <w:rsid w:val="00637535"/>
    <w:rsid w:val="006379E8"/>
    <w:rsid w:val="0064359E"/>
    <w:rsid w:val="00645654"/>
    <w:rsid w:val="0064571F"/>
    <w:rsid w:val="0064578E"/>
    <w:rsid w:val="00645E9E"/>
    <w:rsid w:val="00646BE6"/>
    <w:rsid w:val="0064734E"/>
    <w:rsid w:val="0065063B"/>
    <w:rsid w:val="006509D6"/>
    <w:rsid w:val="00651D30"/>
    <w:rsid w:val="0065225A"/>
    <w:rsid w:val="006534AA"/>
    <w:rsid w:val="00653EEE"/>
    <w:rsid w:val="00654C41"/>
    <w:rsid w:val="00655784"/>
    <w:rsid w:val="00656E10"/>
    <w:rsid w:val="00657465"/>
    <w:rsid w:val="0065780D"/>
    <w:rsid w:val="00657815"/>
    <w:rsid w:val="006606A4"/>
    <w:rsid w:val="00660ACB"/>
    <w:rsid w:val="00662D59"/>
    <w:rsid w:val="00663F74"/>
    <w:rsid w:val="00664D46"/>
    <w:rsid w:val="00665230"/>
    <w:rsid w:val="006658E2"/>
    <w:rsid w:val="0066714E"/>
    <w:rsid w:val="006676F4"/>
    <w:rsid w:val="00667C8C"/>
    <w:rsid w:val="00672D44"/>
    <w:rsid w:val="006765E8"/>
    <w:rsid w:val="00677309"/>
    <w:rsid w:val="00680AFB"/>
    <w:rsid w:val="00680C5F"/>
    <w:rsid w:val="00681E4C"/>
    <w:rsid w:val="0068249D"/>
    <w:rsid w:val="00683C0F"/>
    <w:rsid w:val="00683F5D"/>
    <w:rsid w:val="006841CF"/>
    <w:rsid w:val="00684362"/>
    <w:rsid w:val="00684873"/>
    <w:rsid w:val="00686044"/>
    <w:rsid w:val="00686845"/>
    <w:rsid w:val="00686A57"/>
    <w:rsid w:val="00686DBC"/>
    <w:rsid w:val="006877A5"/>
    <w:rsid w:val="0069104F"/>
    <w:rsid w:val="006919BF"/>
    <w:rsid w:val="00693194"/>
    <w:rsid w:val="00693BEA"/>
    <w:rsid w:val="00694441"/>
    <w:rsid w:val="0069501E"/>
    <w:rsid w:val="006959CE"/>
    <w:rsid w:val="006971E6"/>
    <w:rsid w:val="006A100B"/>
    <w:rsid w:val="006A189F"/>
    <w:rsid w:val="006A1C53"/>
    <w:rsid w:val="006A3950"/>
    <w:rsid w:val="006A4638"/>
    <w:rsid w:val="006A764C"/>
    <w:rsid w:val="006B1C0F"/>
    <w:rsid w:val="006B1DCE"/>
    <w:rsid w:val="006B29E9"/>
    <w:rsid w:val="006B310C"/>
    <w:rsid w:val="006B4596"/>
    <w:rsid w:val="006B4654"/>
    <w:rsid w:val="006B4AA2"/>
    <w:rsid w:val="006B58C4"/>
    <w:rsid w:val="006B6B03"/>
    <w:rsid w:val="006B6C59"/>
    <w:rsid w:val="006B7DC3"/>
    <w:rsid w:val="006C141A"/>
    <w:rsid w:val="006C1D07"/>
    <w:rsid w:val="006C29C3"/>
    <w:rsid w:val="006C31EB"/>
    <w:rsid w:val="006C3DAA"/>
    <w:rsid w:val="006C4518"/>
    <w:rsid w:val="006C485B"/>
    <w:rsid w:val="006C49D6"/>
    <w:rsid w:val="006C5BD2"/>
    <w:rsid w:val="006C5FE0"/>
    <w:rsid w:val="006C6217"/>
    <w:rsid w:val="006C6ABF"/>
    <w:rsid w:val="006C6E2F"/>
    <w:rsid w:val="006C752E"/>
    <w:rsid w:val="006C798C"/>
    <w:rsid w:val="006D10FD"/>
    <w:rsid w:val="006D39DF"/>
    <w:rsid w:val="006D3AB2"/>
    <w:rsid w:val="006D4817"/>
    <w:rsid w:val="006D4874"/>
    <w:rsid w:val="006D53AE"/>
    <w:rsid w:val="006D5D90"/>
    <w:rsid w:val="006D61F9"/>
    <w:rsid w:val="006D6BDD"/>
    <w:rsid w:val="006D7FB0"/>
    <w:rsid w:val="006E01F2"/>
    <w:rsid w:val="006E1703"/>
    <w:rsid w:val="006E1F96"/>
    <w:rsid w:val="006E2B57"/>
    <w:rsid w:val="006E2F9E"/>
    <w:rsid w:val="006E35DB"/>
    <w:rsid w:val="006E4365"/>
    <w:rsid w:val="006E5114"/>
    <w:rsid w:val="006E52CE"/>
    <w:rsid w:val="006E5721"/>
    <w:rsid w:val="006E6202"/>
    <w:rsid w:val="006E6291"/>
    <w:rsid w:val="006E6CBB"/>
    <w:rsid w:val="006F089F"/>
    <w:rsid w:val="006F08F5"/>
    <w:rsid w:val="006F0A09"/>
    <w:rsid w:val="006F1041"/>
    <w:rsid w:val="006F24BE"/>
    <w:rsid w:val="006F2B51"/>
    <w:rsid w:val="006F2DE5"/>
    <w:rsid w:val="006F406E"/>
    <w:rsid w:val="006F4B01"/>
    <w:rsid w:val="006F4EBD"/>
    <w:rsid w:val="006F5148"/>
    <w:rsid w:val="006F5939"/>
    <w:rsid w:val="006F63EE"/>
    <w:rsid w:val="006F6B1D"/>
    <w:rsid w:val="00700DF7"/>
    <w:rsid w:val="0070108F"/>
    <w:rsid w:val="00702D28"/>
    <w:rsid w:val="0070372F"/>
    <w:rsid w:val="00704917"/>
    <w:rsid w:val="007051B1"/>
    <w:rsid w:val="00707A69"/>
    <w:rsid w:val="0071097B"/>
    <w:rsid w:val="00711D29"/>
    <w:rsid w:val="007138F2"/>
    <w:rsid w:val="00713FAD"/>
    <w:rsid w:val="00716FC2"/>
    <w:rsid w:val="007206C6"/>
    <w:rsid w:val="00720B3F"/>
    <w:rsid w:val="0072120A"/>
    <w:rsid w:val="00721D4C"/>
    <w:rsid w:val="00722938"/>
    <w:rsid w:val="00723BB0"/>
    <w:rsid w:val="007254C5"/>
    <w:rsid w:val="007300ED"/>
    <w:rsid w:val="007304AC"/>
    <w:rsid w:val="00730AA5"/>
    <w:rsid w:val="00730C00"/>
    <w:rsid w:val="00730CF2"/>
    <w:rsid w:val="00732B9E"/>
    <w:rsid w:val="007335F8"/>
    <w:rsid w:val="007339E0"/>
    <w:rsid w:val="00733D79"/>
    <w:rsid w:val="00736F14"/>
    <w:rsid w:val="00737A4F"/>
    <w:rsid w:val="00740431"/>
    <w:rsid w:val="00740785"/>
    <w:rsid w:val="00741402"/>
    <w:rsid w:val="007426F5"/>
    <w:rsid w:val="007432F6"/>
    <w:rsid w:val="00743692"/>
    <w:rsid w:val="00743C54"/>
    <w:rsid w:val="007446F6"/>
    <w:rsid w:val="007469D4"/>
    <w:rsid w:val="00747437"/>
    <w:rsid w:val="00747D41"/>
    <w:rsid w:val="007535B9"/>
    <w:rsid w:val="00753822"/>
    <w:rsid w:val="007538CA"/>
    <w:rsid w:val="0075443A"/>
    <w:rsid w:val="00754966"/>
    <w:rsid w:val="00754CE9"/>
    <w:rsid w:val="007560BA"/>
    <w:rsid w:val="00756DD6"/>
    <w:rsid w:val="00757833"/>
    <w:rsid w:val="00757D56"/>
    <w:rsid w:val="00760342"/>
    <w:rsid w:val="007609FD"/>
    <w:rsid w:val="00760DB0"/>
    <w:rsid w:val="007611AC"/>
    <w:rsid w:val="007628C3"/>
    <w:rsid w:val="00762967"/>
    <w:rsid w:val="00762BB0"/>
    <w:rsid w:val="00762DAE"/>
    <w:rsid w:val="007638BA"/>
    <w:rsid w:val="0076454F"/>
    <w:rsid w:val="00764F6E"/>
    <w:rsid w:val="0076516B"/>
    <w:rsid w:val="007656DC"/>
    <w:rsid w:val="00766A92"/>
    <w:rsid w:val="00766D47"/>
    <w:rsid w:val="00767725"/>
    <w:rsid w:val="007701CD"/>
    <w:rsid w:val="00770693"/>
    <w:rsid w:val="00770F6D"/>
    <w:rsid w:val="00772903"/>
    <w:rsid w:val="00772947"/>
    <w:rsid w:val="007730A0"/>
    <w:rsid w:val="007732B4"/>
    <w:rsid w:val="007733A5"/>
    <w:rsid w:val="0077425F"/>
    <w:rsid w:val="00775451"/>
    <w:rsid w:val="00776247"/>
    <w:rsid w:val="00777EB7"/>
    <w:rsid w:val="00782B9B"/>
    <w:rsid w:val="00783319"/>
    <w:rsid w:val="00783460"/>
    <w:rsid w:val="0078599A"/>
    <w:rsid w:val="0078599B"/>
    <w:rsid w:val="00786086"/>
    <w:rsid w:val="0078673F"/>
    <w:rsid w:val="007872EF"/>
    <w:rsid w:val="007901B7"/>
    <w:rsid w:val="007903D1"/>
    <w:rsid w:val="0079386D"/>
    <w:rsid w:val="00794C84"/>
    <w:rsid w:val="007966B1"/>
    <w:rsid w:val="00796F62"/>
    <w:rsid w:val="007974A7"/>
    <w:rsid w:val="007A008E"/>
    <w:rsid w:val="007A0455"/>
    <w:rsid w:val="007A085E"/>
    <w:rsid w:val="007A08C3"/>
    <w:rsid w:val="007A5573"/>
    <w:rsid w:val="007A5653"/>
    <w:rsid w:val="007A5725"/>
    <w:rsid w:val="007A5E6B"/>
    <w:rsid w:val="007A6363"/>
    <w:rsid w:val="007A6922"/>
    <w:rsid w:val="007A6DDF"/>
    <w:rsid w:val="007A72AA"/>
    <w:rsid w:val="007A77CA"/>
    <w:rsid w:val="007B1DAF"/>
    <w:rsid w:val="007B2DC0"/>
    <w:rsid w:val="007B353C"/>
    <w:rsid w:val="007C05F8"/>
    <w:rsid w:val="007C2D1B"/>
    <w:rsid w:val="007C3730"/>
    <w:rsid w:val="007C3D49"/>
    <w:rsid w:val="007C444B"/>
    <w:rsid w:val="007C505E"/>
    <w:rsid w:val="007C519A"/>
    <w:rsid w:val="007C51DF"/>
    <w:rsid w:val="007C629F"/>
    <w:rsid w:val="007C7242"/>
    <w:rsid w:val="007D000D"/>
    <w:rsid w:val="007D13B0"/>
    <w:rsid w:val="007D1B7A"/>
    <w:rsid w:val="007D2120"/>
    <w:rsid w:val="007D2B42"/>
    <w:rsid w:val="007D3AE6"/>
    <w:rsid w:val="007D3D15"/>
    <w:rsid w:val="007D6409"/>
    <w:rsid w:val="007D696F"/>
    <w:rsid w:val="007D78C5"/>
    <w:rsid w:val="007E0AB5"/>
    <w:rsid w:val="007E109A"/>
    <w:rsid w:val="007E1521"/>
    <w:rsid w:val="007E2135"/>
    <w:rsid w:val="007E34FB"/>
    <w:rsid w:val="007E3FA6"/>
    <w:rsid w:val="007E4C67"/>
    <w:rsid w:val="007E5622"/>
    <w:rsid w:val="007E562E"/>
    <w:rsid w:val="007E5B27"/>
    <w:rsid w:val="007E63B4"/>
    <w:rsid w:val="007F1D22"/>
    <w:rsid w:val="007F2C61"/>
    <w:rsid w:val="007F588C"/>
    <w:rsid w:val="007F6873"/>
    <w:rsid w:val="00800073"/>
    <w:rsid w:val="008008C4"/>
    <w:rsid w:val="00800E03"/>
    <w:rsid w:val="008014CD"/>
    <w:rsid w:val="00802849"/>
    <w:rsid w:val="0080320D"/>
    <w:rsid w:val="008035A0"/>
    <w:rsid w:val="00803B3E"/>
    <w:rsid w:val="00803D0B"/>
    <w:rsid w:val="00804E47"/>
    <w:rsid w:val="008060EF"/>
    <w:rsid w:val="00806B9E"/>
    <w:rsid w:val="00806C2C"/>
    <w:rsid w:val="008072D1"/>
    <w:rsid w:val="008073CC"/>
    <w:rsid w:val="008077BF"/>
    <w:rsid w:val="008116D2"/>
    <w:rsid w:val="00811FCD"/>
    <w:rsid w:val="00812071"/>
    <w:rsid w:val="0081229E"/>
    <w:rsid w:val="00812D4F"/>
    <w:rsid w:val="0081473A"/>
    <w:rsid w:val="00814B75"/>
    <w:rsid w:val="008153E2"/>
    <w:rsid w:val="008167B0"/>
    <w:rsid w:val="00816817"/>
    <w:rsid w:val="00816A26"/>
    <w:rsid w:val="00816ED7"/>
    <w:rsid w:val="00820FDD"/>
    <w:rsid w:val="00821E82"/>
    <w:rsid w:val="00822EC7"/>
    <w:rsid w:val="008243C5"/>
    <w:rsid w:val="008248E9"/>
    <w:rsid w:val="00824D0B"/>
    <w:rsid w:val="00824D96"/>
    <w:rsid w:val="00825EE4"/>
    <w:rsid w:val="0082647E"/>
    <w:rsid w:val="008268BA"/>
    <w:rsid w:val="00826E81"/>
    <w:rsid w:val="008311EC"/>
    <w:rsid w:val="008318E8"/>
    <w:rsid w:val="00831BA9"/>
    <w:rsid w:val="00832690"/>
    <w:rsid w:val="00833518"/>
    <w:rsid w:val="0083613A"/>
    <w:rsid w:val="00836DED"/>
    <w:rsid w:val="00837568"/>
    <w:rsid w:val="00841BDE"/>
    <w:rsid w:val="00841D06"/>
    <w:rsid w:val="00841D8E"/>
    <w:rsid w:val="00842828"/>
    <w:rsid w:val="008445C5"/>
    <w:rsid w:val="00844E17"/>
    <w:rsid w:val="00846792"/>
    <w:rsid w:val="008471B5"/>
    <w:rsid w:val="00847BA6"/>
    <w:rsid w:val="00847E22"/>
    <w:rsid w:val="00850161"/>
    <w:rsid w:val="0085051B"/>
    <w:rsid w:val="00851703"/>
    <w:rsid w:val="00851A06"/>
    <w:rsid w:val="00851BBB"/>
    <w:rsid w:val="008546E0"/>
    <w:rsid w:val="00855305"/>
    <w:rsid w:val="00856AED"/>
    <w:rsid w:val="0085708D"/>
    <w:rsid w:val="0085747D"/>
    <w:rsid w:val="00857F82"/>
    <w:rsid w:val="0086049D"/>
    <w:rsid w:val="00860E46"/>
    <w:rsid w:val="0086141A"/>
    <w:rsid w:val="00861531"/>
    <w:rsid w:val="008615C7"/>
    <w:rsid w:val="00861963"/>
    <w:rsid w:val="00861972"/>
    <w:rsid w:val="00861A2F"/>
    <w:rsid w:val="0086271D"/>
    <w:rsid w:val="00863397"/>
    <w:rsid w:val="0086382A"/>
    <w:rsid w:val="00863FFB"/>
    <w:rsid w:val="008645E9"/>
    <w:rsid w:val="00864667"/>
    <w:rsid w:val="008648CA"/>
    <w:rsid w:val="008651FB"/>
    <w:rsid w:val="00865EE8"/>
    <w:rsid w:val="0086643E"/>
    <w:rsid w:val="0086663C"/>
    <w:rsid w:val="00866CA7"/>
    <w:rsid w:val="00867794"/>
    <w:rsid w:val="00867991"/>
    <w:rsid w:val="00870138"/>
    <w:rsid w:val="0087056A"/>
    <w:rsid w:val="00870BAD"/>
    <w:rsid w:val="00871130"/>
    <w:rsid w:val="00871C2D"/>
    <w:rsid w:val="00873313"/>
    <w:rsid w:val="008738CA"/>
    <w:rsid w:val="008742C0"/>
    <w:rsid w:val="00874D38"/>
    <w:rsid w:val="0087547B"/>
    <w:rsid w:val="00875881"/>
    <w:rsid w:val="00875B73"/>
    <w:rsid w:val="008774DB"/>
    <w:rsid w:val="0087799E"/>
    <w:rsid w:val="00877D4C"/>
    <w:rsid w:val="00881267"/>
    <w:rsid w:val="00881945"/>
    <w:rsid w:val="00881B9D"/>
    <w:rsid w:val="00881E82"/>
    <w:rsid w:val="008821DA"/>
    <w:rsid w:val="008828F8"/>
    <w:rsid w:val="00883540"/>
    <w:rsid w:val="0088471C"/>
    <w:rsid w:val="0088473B"/>
    <w:rsid w:val="00890148"/>
    <w:rsid w:val="008918F2"/>
    <w:rsid w:val="008925DA"/>
    <w:rsid w:val="00892C43"/>
    <w:rsid w:val="008949A3"/>
    <w:rsid w:val="00894F3F"/>
    <w:rsid w:val="00895833"/>
    <w:rsid w:val="00895B0D"/>
    <w:rsid w:val="008961DD"/>
    <w:rsid w:val="008976A7"/>
    <w:rsid w:val="008A03D4"/>
    <w:rsid w:val="008A1943"/>
    <w:rsid w:val="008A341A"/>
    <w:rsid w:val="008A39D1"/>
    <w:rsid w:val="008A41CF"/>
    <w:rsid w:val="008A452B"/>
    <w:rsid w:val="008A589B"/>
    <w:rsid w:val="008A7B1E"/>
    <w:rsid w:val="008B14E9"/>
    <w:rsid w:val="008B3A78"/>
    <w:rsid w:val="008B4CFF"/>
    <w:rsid w:val="008B5B09"/>
    <w:rsid w:val="008B6268"/>
    <w:rsid w:val="008B7F8C"/>
    <w:rsid w:val="008C1F6B"/>
    <w:rsid w:val="008C2334"/>
    <w:rsid w:val="008C2984"/>
    <w:rsid w:val="008C396E"/>
    <w:rsid w:val="008C3F6D"/>
    <w:rsid w:val="008C4088"/>
    <w:rsid w:val="008C46C0"/>
    <w:rsid w:val="008C49A4"/>
    <w:rsid w:val="008C4AF5"/>
    <w:rsid w:val="008C4FF5"/>
    <w:rsid w:val="008C6321"/>
    <w:rsid w:val="008C636B"/>
    <w:rsid w:val="008C65EB"/>
    <w:rsid w:val="008C68D6"/>
    <w:rsid w:val="008C7864"/>
    <w:rsid w:val="008C7965"/>
    <w:rsid w:val="008D125E"/>
    <w:rsid w:val="008D27B3"/>
    <w:rsid w:val="008D2CC9"/>
    <w:rsid w:val="008D2DFD"/>
    <w:rsid w:val="008D3915"/>
    <w:rsid w:val="008D4700"/>
    <w:rsid w:val="008D4A49"/>
    <w:rsid w:val="008D4EF0"/>
    <w:rsid w:val="008D548B"/>
    <w:rsid w:val="008D7AAC"/>
    <w:rsid w:val="008D7D9A"/>
    <w:rsid w:val="008E031B"/>
    <w:rsid w:val="008E05A9"/>
    <w:rsid w:val="008E0612"/>
    <w:rsid w:val="008E0D41"/>
    <w:rsid w:val="008E1C8F"/>
    <w:rsid w:val="008E39CA"/>
    <w:rsid w:val="008E45F5"/>
    <w:rsid w:val="008E551B"/>
    <w:rsid w:val="008E56F4"/>
    <w:rsid w:val="008E6477"/>
    <w:rsid w:val="008E65AA"/>
    <w:rsid w:val="008E776E"/>
    <w:rsid w:val="008F0C5C"/>
    <w:rsid w:val="008F0C8E"/>
    <w:rsid w:val="008F1975"/>
    <w:rsid w:val="008F1A68"/>
    <w:rsid w:val="008F1B12"/>
    <w:rsid w:val="008F2420"/>
    <w:rsid w:val="008F2686"/>
    <w:rsid w:val="008F2C8E"/>
    <w:rsid w:val="008F41FB"/>
    <w:rsid w:val="008F4A5F"/>
    <w:rsid w:val="008F5285"/>
    <w:rsid w:val="008F568F"/>
    <w:rsid w:val="008F63AD"/>
    <w:rsid w:val="008F6E91"/>
    <w:rsid w:val="008F7752"/>
    <w:rsid w:val="008F7DA7"/>
    <w:rsid w:val="0090052A"/>
    <w:rsid w:val="00900670"/>
    <w:rsid w:val="00900F0D"/>
    <w:rsid w:val="00903FE8"/>
    <w:rsid w:val="009044B4"/>
    <w:rsid w:val="00904B19"/>
    <w:rsid w:val="0090611B"/>
    <w:rsid w:val="00906741"/>
    <w:rsid w:val="00907DF4"/>
    <w:rsid w:val="00911370"/>
    <w:rsid w:val="009124F6"/>
    <w:rsid w:val="00913063"/>
    <w:rsid w:val="009134B7"/>
    <w:rsid w:val="00913EB7"/>
    <w:rsid w:val="00915F5A"/>
    <w:rsid w:val="009167AB"/>
    <w:rsid w:val="009167C6"/>
    <w:rsid w:val="00917443"/>
    <w:rsid w:val="0091749A"/>
    <w:rsid w:val="0091749C"/>
    <w:rsid w:val="009177EF"/>
    <w:rsid w:val="00917BFC"/>
    <w:rsid w:val="00921916"/>
    <w:rsid w:val="00922CF2"/>
    <w:rsid w:val="0092370F"/>
    <w:rsid w:val="009248BB"/>
    <w:rsid w:val="009256A7"/>
    <w:rsid w:val="00925AAD"/>
    <w:rsid w:val="00925FB4"/>
    <w:rsid w:val="009269AD"/>
    <w:rsid w:val="0092792E"/>
    <w:rsid w:val="009308D4"/>
    <w:rsid w:val="00930B9A"/>
    <w:rsid w:val="0093122F"/>
    <w:rsid w:val="009312D4"/>
    <w:rsid w:val="00932C76"/>
    <w:rsid w:val="00932E1A"/>
    <w:rsid w:val="0093335C"/>
    <w:rsid w:val="009347A9"/>
    <w:rsid w:val="00935FD7"/>
    <w:rsid w:val="009360E9"/>
    <w:rsid w:val="0093640D"/>
    <w:rsid w:val="0094007C"/>
    <w:rsid w:val="009406E8"/>
    <w:rsid w:val="00940EB1"/>
    <w:rsid w:val="00942E8E"/>
    <w:rsid w:val="0094346B"/>
    <w:rsid w:val="009448A8"/>
    <w:rsid w:val="009477E0"/>
    <w:rsid w:val="009503EB"/>
    <w:rsid w:val="009513A3"/>
    <w:rsid w:val="00951E66"/>
    <w:rsid w:val="0095205B"/>
    <w:rsid w:val="009535E4"/>
    <w:rsid w:val="00953685"/>
    <w:rsid w:val="00953715"/>
    <w:rsid w:val="00954F35"/>
    <w:rsid w:val="0095521D"/>
    <w:rsid w:val="00956D60"/>
    <w:rsid w:val="00960390"/>
    <w:rsid w:val="00961D85"/>
    <w:rsid w:val="00962DF1"/>
    <w:rsid w:val="0096371F"/>
    <w:rsid w:val="00964F69"/>
    <w:rsid w:val="00965754"/>
    <w:rsid w:val="00965F97"/>
    <w:rsid w:val="00966428"/>
    <w:rsid w:val="009671DF"/>
    <w:rsid w:val="00967CBF"/>
    <w:rsid w:val="00967DD1"/>
    <w:rsid w:val="0097039C"/>
    <w:rsid w:val="0097044A"/>
    <w:rsid w:val="00970B1D"/>
    <w:rsid w:val="00970CB3"/>
    <w:rsid w:val="00971108"/>
    <w:rsid w:val="0097137E"/>
    <w:rsid w:val="00972379"/>
    <w:rsid w:val="00972CDF"/>
    <w:rsid w:val="0097360B"/>
    <w:rsid w:val="009738D2"/>
    <w:rsid w:val="00973C37"/>
    <w:rsid w:val="009753BB"/>
    <w:rsid w:val="009757AE"/>
    <w:rsid w:val="00975878"/>
    <w:rsid w:val="00975AFB"/>
    <w:rsid w:val="00976927"/>
    <w:rsid w:val="0097790D"/>
    <w:rsid w:val="00981694"/>
    <w:rsid w:val="009819FD"/>
    <w:rsid w:val="00981C5A"/>
    <w:rsid w:val="0098395A"/>
    <w:rsid w:val="0098433B"/>
    <w:rsid w:val="009846E0"/>
    <w:rsid w:val="00984AD5"/>
    <w:rsid w:val="00984D69"/>
    <w:rsid w:val="0098556F"/>
    <w:rsid w:val="00985AB0"/>
    <w:rsid w:val="00985D8C"/>
    <w:rsid w:val="00986470"/>
    <w:rsid w:val="00987871"/>
    <w:rsid w:val="00990B7E"/>
    <w:rsid w:val="00991A68"/>
    <w:rsid w:val="0099348F"/>
    <w:rsid w:val="00993ED0"/>
    <w:rsid w:val="00994A8B"/>
    <w:rsid w:val="00996F6A"/>
    <w:rsid w:val="009A188F"/>
    <w:rsid w:val="009A1CB2"/>
    <w:rsid w:val="009A2952"/>
    <w:rsid w:val="009A44E6"/>
    <w:rsid w:val="009A492E"/>
    <w:rsid w:val="009A498D"/>
    <w:rsid w:val="009A580C"/>
    <w:rsid w:val="009A5A76"/>
    <w:rsid w:val="009A60D5"/>
    <w:rsid w:val="009A6E64"/>
    <w:rsid w:val="009A6E93"/>
    <w:rsid w:val="009B1003"/>
    <w:rsid w:val="009B198F"/>
    <w:rsid w:val="009B1BE3"/>
    <w:rsid w:val="009B30BC"/>
    <w:rsid w:val="009B3C28"/>
    <w:rsid w:val="009B4B19"/>
    <w:rsid w:val="009B5796"/>
    <w:rsid w:val="009C0BEF"/>
    <w:rsid w:val="009C15AF"/>
    <w:rsid w:val="009C23F2"/>
    <w:rsid w:val="009C41E2"/>
    <w:rsid w:val="009C43C1"/>
    <w:rsid w:val="009D088B"/>
    <w:rsid w:val="009D33DB"/>
    <w:rsid w:val="009D3515"/>
    <w:rsid w:val="009D6F61"/>
    <w:rsid w:val="009E094E"/>
    <w:rsid w:val="009E1741"/>
    <w:rsid w:val="009E1E56"/>
    <w:rsid w:val="009E2ACF"/>
    <w:rsid w:val="009E4F91"/>
    <w:rsid w:val="009E55C6"/>
    <w:rsid w:val="009E6D03"/>
    <w:rsid w:val="009F00E6"/>
    <w:rsid w:val="009F0CA1"/>
    <w:rsid w:val="009F0F1D"/>
    <w:rsid w:val="009F122C"/>
    <w:rsid w:val="009F1EC7"/>
    <w:rsid w:val="009F25CC"/>
    <w:rsid w:val="009F2C97"/>
    <w:rsid w:val="009F402E"/>
    <w:rsid w:val="00A00911"/>
    <w:rsid w:val="00A01017"/>
    <w:rsid w:val="00A0154C"/>
    <w:rsid w:val="00A01961"/>
    <w:rsid w:val="00A02F04"/>
    <w:rsid w:val="00A0437C"/>
    <w:rsid w:val="00A05046"/>
    <w:rsid w:val="00A05B42"/>
    <w:rsid w:val="00A070E3"/>
    <w:rsid w:val="00A102B2"/>
    <w:rsid w:val="00A12759"/>
    <w:rsid w:val="00A12E2B"/>
    <w:rsid w:val="00A12FC3"/>
    <w:rsid w:val="00A139ED"/>
    <w:rsid w:val="00A14B44"/>
    <w:rsid w:val="00A15E68"/>
    <w:rsid w:val="00A1638B"/>
    <w:rsid w:val="00A169B6"/>
    <w:rsid w:val="00A17696"/>
    <w:rsid w:val="00A178C3"/>
    <w:rsid w:val="00A17965"/>
    <w:rsid w:val="00A23F80"/>
    <w:rsid w:val="00A243AA"/>
    <w:rsid w:val="00A25214"/>
    <w:rsid w:val="00A25D5E"/>
    <w:rsid w:val="00A30FE5"/>
    <w:rsid w:val="00A339C8"/>
    <w:rsid w:val="00A3565D"/>
    <w:rsid w:val="00A35A85"/>
    <w:rsid w:val="00A372CF"/>
    <w:rsid w:val="00A372FF"/>
    <w:rsid w:val="00A40169"/>
    <w:rsid w:val="00A402CD"/>
    <w:rsid w:val="00A40A6B"/>
    <w:rsid w:val="00A427ED"/>
    <w:rsid w:val="00A43134"/>
    <w:rsid w:val="00A43C4F"/>
    <w:rsid w:val="00A4439D"/>
    <w:rsid w:val="00A4476F"/>
    <w:rsid w:val="00A44D1A"/>
    <w:rsid w:val="00A46188"/>
    <w:rsid w:val="00A46FFD"/>
    <w:rsid w:val="00A473AF"/>
    <w:rsid w:val="00A504FB"/>
    <w:rsid w:val="00A5099B"/>
    <w:rsid w:val="00A51BCD"/>
    <w:rsid w:val="00A524DD"/>
    <w:rsid w:val="00A539A2"/>
    <w:rsid w:val="00A5462D"/>
    <w:rsid w:val="00A54EA7"/>
    <w:rsid w:val="00A561DC"/>
    <w:rsid w:val="00A567BB"/>
    <w:rsid w:val="00A56AC7"/>
    <w:rsid w:val="00A56B1F"/>
    <w:rsid w:val="00A56CF7"/>
    <w:rsid w:val="00A624CD"/>
    <w:rsid w:val="00A63297"/>
    <w:rsid w:val="00A63799"/>
    <w:rsid w:val="00A63D5D"/>
    <w:rsid w:val="00A64F91"/>
    <w:rsid w:val="00A64FB9"/>
    <w:rsid w:val="00A6512E"/>
    <w:rsid w:val="00A6559F"/>
    <w:rsid w:val="00A666DC"/>
    <w:rsid w:val="00A66861"/>
    <w:rsid w:val="00A67D72"/>
    <w:rsid w:val="00A70D9C"/>
    <w:rsid w:val="00A72B86"/>
    <w:rsid w:val="00A73530"/>
    <w:rsid w:val="00A738F7"/>
    <w:rsid w:val="00A73937"/>
    <w:rsid w:val="00A73D70"/>
    <w:rsid w:val="00A73FC9"/>
    <w:rsid w:val="00A74241"/>
    <w:rsid w:val="00A74F11"/>
    <w:rsid w:val="00A80761"/>
    <w:rsid w:val="00A80B29"/>
    <w:rsid w:val="00A80D8B"/>
    <w:rsid w:val="00A820CB"/>
    <w:rsid w:val="00A8299D"/>
    <w:rsid w:val="00A836F1"/>
    <w:rsid w:val="00A83C10"/>
    <w:rsid w:val="00A853B2"/>
    <w:rsid w:val="00A85608"/>
    <w:rsid w:val="00A85892"/>
    <w:rsid w:val="00A85F84"/>
    <w:rsid w:val="00A86288"/>
    <w:rsid w:val="00A87601"/>
    <w:rsid w:val="00A87BB5"/>
    <w:rsid w:val="00A9016E"/>
    <w:rsid w:val="00A90C1B"/>
    <w:rsid w:val="00A91BDE"/>
    <w:rsid w:val="00A92014"/>
    <w:rsid w:val="00A92579"/>
    <w:rsid w:val="00A9262F"/>
    <w:rsid w:val="00A936C2"/>
    <w:rsid w:val="00A940E5"/>
    <w:rsid w:val="00A950A2"/>
    <w:rsid w:val="00A95BC6"/>
    <w:rsid w:val="00A960EC"/>
    <w:rsid w:val="00A96A18"/>
    <w:rsid w:val="00AA0368"/>
    <w:rsid w:val="00AA0856"/>
    <w:rsid w:val="00AA1AD9"/>
    <w:rsid w:val="00AA2ABE"/>
    <w:rsid w:val="00AA2D46"/>
    <w:rsid w:val="00AA33B7"/>
    <w:rsid w:val="00AA4C7C"/>
    <w:rsid w:val="00AA6AED"/>
    <w:rsid w:val="00AA6AFC"/>
    <w:rsid w:val="00AA752B"/>
    <w:rsid w:val="00AB025F"/>
    <w:rsid w:val="00AB0CD5"/>
    <w:rsid w:val="00AB0E8C"/>
    <w:rsid w:val="00AB2438"/>
    <w:rsid w:val="00AB3484"/>
    <w:rsid w:val="00AB37A9"/>
    <w:rsid w:val="00AB3CEA"/>
    <w:rsid w:val="00AB3FC0"/>
    <w:rsid w:val="00AB418D"/>
    <w:rsid w:val="00AB4A5F"/>
    <w:rsid w:val="00AB5CF5"/>
    <w:rsid w:val="00AB783F"/>
    <w:rsid w:val="00AC0DD3"/>
    <w:rsid w:val="00AC131A"/>
    <w:rsid w:val="00AC1E99"/>
    <w:rsid w:val="00AC2083"/>
    <w:rsid w:val="00AC2236"/>
    <w:rsid w:val="00AC3928"/>
    <w:rsid w:val="00AC4067"/>
    <w:rsid w:val="00AC4195"/>
    <w:rsid w:val="00AC46DF"/>
    <w:rsid w:val="00AC4E0E"/>
    <w:rsid w:val="00AD0B3F"/>
    <w:rsid w:val="00AD0F73"/>
    <w:rsid w:val="00AD1C7F"/>
    <w:rsid w:val="00AD2298"/>
    <w:rsid w:val="00AD281C"/>
    <w:rsid w:val="00AD2FB3"/>
    <w:rsid w:val="00AD4726"/>
    <w:rsid w:val="00AD4E71"/>
    <w:rsid w:val="00AD54BA"/>
    <w:rsid w:val="00AD58BE"/>
    <w:rsid w:val="00AD678D"/>
    <w:rsid w:val="00AD6E7F"/>
    <w:rsid w:val="00AD703F"/>
    <w:rsid w:val="00AE0BA9"/>
    <w:rsid w:val="00AE1021"/>
    <w:rsid w:val="00AE10BE"/>
    <w:rsid w:val="00AE2D0F"/>
    <w:rsid w:val="00AE34CA"/>
    <w:rsid w:val="00AE3BE3"/>
    <w:rsid w:val="00AE5933"/>
    <w:rsid w:val="00AE7219"/>
    <w:rsid w:val="00AE72D4"/>
    <w:rsid w:val="00AE7523"/>
    <w:rsid w:val="00AE7EC4"/>
    <w:rsid w:val="00AE7F42"/>
    <w:rsid w:val="00AF047B"/>
    <w:rsid w:val="00AF051F"/>
    <w:rsid w:val="00AF0E5E"/>
    <w:rsid w:val="00AF1E9F"/>
    <w:rsid w:val="00AF3F0A"/>
    <w:rsid w:val="00AF4506"/>
    <w:rsid w:val="00AF4E59"/>
    <w:rsid w:val="00AF54D9"/>
    <w:rsid w:val="00AF5801"/>
    <w:rsid w:val="00AF634E"/>
    <w:rsid w:val="00AF636D"/>
    <w:rsid w:val="00AF6691"/>
    <w:rsid w:val="00AF6D5D"/>
    <w:rsid w:val="00AF7FCB"/>
    <w:rsid w:val="00B0027F"/>
    <w:rsid w:val="00B007EE"/>
    <w:rsid w:val="00B01282"/>
    <w:rsid w:val="00B01E34"/>
    <w:rsid w:val="00B01FB4"/>
    <w:rsid w:val="00B023D0"/>
    <w:rsid w:val="00B03973"/>
    <w:rsid w:val="00B041B5"/>
    <w:rsid w:val="00B049BC"/>
    <w:rsid w:val="00B04D09"/>
    <w:rsid w:val="00B04D71"/>
    <w:rsid w:val="00B04D79"/>
    <w:rsid w:val="00B06245"/>
    <w:rsid w:val="00B0730C"/>
    <w:rsid w:val="00B1015C"/>
    <w:rsid w:val="00B127ED"/>
    <w:rsid w:val="00B13518"/>
    <w:rsid w:val="00B149C9"/>
    <w:rsid w:val="00B14E6F"/>
    <w:rsid w:val="00B15148"/>
    <w:rsid w:val="00B15752"/>
    <w:rsid w:val="00B16020"/>
    <w:rsid w:val="00B1744B"/>
    <w:rsid w:val="00B20108"/>
    <w:rsid w:val="00B20C94"/>
    <w:rsid w:val="00B20F94"/>
    <w:rsid w:val="00B2136B"/>
    <w:rsid w:val="00B227A5"/>
    <w:rsid w:val="00B23FE2"/>
    <w:rsid w:val="00B24637"/>
    <w:rsid w:val="00B24DFE"/>
    <w:rsid w:val="00B257C8"/>
    <w:rsid w:val="00B26500"/>
    <w:rsid w:val="00B26729"/>
    <w:rsid w:val="00B27367"/>
    <w:rsid w:val="00B275D7"/>
    <w:rsid w:val="00B2798B"/>
    <w:rsid w:val="00B3043B"/>
    <w:rsid w:val="00B3044A"/>
    <w:rsid w:val="00B32AA0"/>
    <w:rsid w:val="00B32D34"/>
    <w:rsid w:val="00B3341A"/>
    <w:rsid w:val="00B33FD8"/>
    <w:rsid w:val="00B34DF5"/>
    <w:rsid w:val="00B351D8"/>
    <w:rsid w:val="00B35282"/>
    <w:rsid w:val="00B36630"/>
    <w:rsid w:val="00B3693E"/>
    <w:rsid w:val="00B36D55"/>
    <w:rsid w:val="00B36EC6"/>
    <w:rsid w:val="00B403D2"/>
    <w:rsid w:val="00B44829"/>
    <w:rsid w:val="00B44B24"/>
    <w:rsid w:val="00B452C8"/>
    <w:rsid w:val="00B45AB2"/>
    <w:rsid w:val="00B466D1"/>
    <w:rsid w:val="00B46E3F"/>
    <w:rsid w:val="00B470D6"/>
    <w:rsid w:val="00B507FA"/>
    <w:rsid w:val="00B51147"/>
    <w:rsid w:val="00B521C5"/>
    <w:rsid w:val="00B5418D"/>
    <w:rsid w:val="00B562BB"/>
    <w:rsid w:val="00B60E6D"/>
    <w:rsid w:val="00B60ECC"/>
    <w:rsid w:val="00B60F91"/>
    <w:rsid w:val="00B6123A"/>
    <w:rsid w:val="00B62C46"/>
    <w:rsid w:val="00B637D2"/>
    <w:rsid w:val="00B656CD"/>
    <w:rsid w:val="00B65A5A"/>
    <w:rsid w:val="00B66FC1"/>
    <w:rsid w:val="00B67729"/>
    <w:rsid w:val="00B7189E"/>
    <w:rsid w:val="00B7282E"/>
    <w:rsid w:val="00B74AB2"/>
    <w:rsid w:val="00B779C8"/>
    <w:rsid w:val="00B81A10"/>
    <w:rsid w:val="00B8657E"/>
    <w:rsid w:val="00B87C89"/>
    <w:rsid w:val="00B90530"/>
    <w:rsid w:val="00B90729"/>
    <w:rsid w:val="00B909DF"/>
    <w:rsid w:val="00B92977"/>
    <w:rsid w:val="00B92980"/>
    <w:rsid w:val="00B93462"/>
    <w:rsid w:val="00B93943"/>
    <w:rsid w:val="00B9510A"/>
    <w:rsid w:val="00B951C4"/>
    <w:rsid w:val="00B95F5F"/>
    <w:rsid w:val="00B9623C"/>
    <w:rsid w:val="00B97460"/>
    <w:rsid w:val="00BA10FC"/>
    <w:rsid w:val="00BA2DE8"/>
    <w:rsid w:val="00BA3149"/>
    <w:rsid w:val="00BA40E5"/>
    <w:rsid w:val="00BA42DB"/>
    <w:rsid w:val="00BA5F6E"/>
    <w:rsid w:val="00BA6CE2"/>
    <w:rsid w:val="00BA7950"/>
    <w:rsid w:val="00BB04E1"/>
    <w:rsid w:val="00BB0686"/>
    <w:rsid w:val="00BB0DC2"/>
    <w:rsid w:val="00BB10B8"/>
    <w:rsid w:val="00BB1208"/>
    <w:rsid w:val="00BB1246"/>
    <w:rsid w:val="00BB1407"/>
    <w:rsid w:val="00BB175F"/>
    <w:rsid w:val="00BB20E4"/>
    <w:rsid w:val="00BB250E"/>
    <w:rsid w:val="00BB2588"/>
    <w:rsid w:val="00BB3574"/>
    <w:rsid w:val="00BB456B"/>
    <w:rsid w:val="00BB5437"/>
    <w:rsid w:val="00BB56D2"/>
    <w:rsid w:val="00BB6DA2"/>
    <w:rsid w:val="00BB7A21"/>
    <w:rsid w:val="00BC044E"/>
    <w:rsid w:val="00BC0593"/>
    <w:rsid w:val="00BC0FC3"/>
    <w:rsid w:val="00BC199F"/>
    <w:rsid w:val="00BC4415"/>
    <w:rsid w:val="00BC510C"/>
    <w:rsid w:val="00BC5359"/>
    <w:rsid w:val="00BC5B7A"/>
    <w:rsid w:val="00BC6D89"/>
    <w:rsid w:val="00BC7EEB"/>
    <w:rsid w:val="00BD0343"/>
    <w:rsid w:val="00BD288F"/>
    <w:rsid w:val="00BD2E38"/>
    <w:rsid w:val="00BD38F5"/>
    <w:rsid w:val="00BD3D69"/>
    <w:rsid w:val="00BD3F78"/>
    <w:rsid w:val="00BD431C"/>
    <w:rsid w:val="00BD487F"/>
    <w:rsid w:val="00BE029F"/>
    <w:rsid w:val="00BE0981"/>
    <w:rsid w:val="00BE0CCB"/>
    <w:rsid w:val="00BE2CDA"/>
    <w:rsid w:val="00BE3727"/>
    <w:rsid w:val="00BE4349"/>
    <w:rsid w:val="00BE465D"/>
    <w:rsid w:val="00BE520B"/>
    <w:rsid w:val="00BE6584"/>
    <w:rsid w:val="00BE6F94"/>
    <w:rsid w:val="00BE783B"/>
    <w:rsid w:val="00BF0B18"/>
    <w:rsid w:val="00BF1360"/>
    <w:rsid w:val="00BF1C16"/>
    <w:rsid w:val="00BF239E"/>
    <w:rsid w:val="00BF2852"/>
    <w:rsid w:val="00BF4108"/>
    <w:rsid w:val="00BF6061"/>
    <w:rsid w:val="00BF656D"/>
    <w:rsid w:val="00BF6CC6"/>
    <w:rsid w:val="00BF6D9F"/>
    <w:rsid w:val="00BF70DA"/>
    <w:rsid w:val="00BF73BE"/>
    <w:rsid w:val="00C00AB2"/>
    <w:rsid w:val="00C01034"/>
    <w:rsid w:val="00C016C7"/>
    <w:rsid w:val="00C02856"/>
    <w:rsid w:val="00C11B65"/>
    <w:rsid w:val="00C12303"/>
    <w:rsid w:val="00C126EA"/>
    <w:rsid w:val="00C12A3A"/>
    <w:rsid w:val="00C14583"/>
    <w:rsid w:val="00C1458C"/>
    <w:rsid w:val="00C14E53"/>
    <w:rsid w:val="00C16397"/>
    <w:rsid w:val="00C16B30"/>
    <w:rsid w:val="00C16DA3"/>
    <w:rsid w:val="00C171EA"/>
    <w:rsid w:val="00C205C2"/>
    <w:rsid w:val="00C21165"/>
    <w:rsid w:val="00C225FA"/>
    <w:rsid w:val="00C22FF6"/>
    <w:rsid w:val="00C240F3"/>
    <w:rsid w:val="00C24BF7"/>
    <w:rsid w:val="00C2545F"/>
    <w:rsid w:val="00C26DF1"/>
    <w:rsid w:val="00C270F3"/>
    <w:rsid w:val="00C31A0B"/>
    <w:rsid w:val="00C31DA4"/>
    <w:rsid w:val="00C326D5"/>
    <w:rsid w:val="00C337BA"/>
    <w:rsid w:val="00C339B4"/>
    <w:rsid w:val="00C33F09"/>
    <w:rsid w:val="00C33F81"/>
    <w:rsid w:val="00C344BC"/>
    <w:rsid w:val="00C34842"/>
    <w:rsid w:val="00C35742"/>
    <w:rsid w:val="00C36428"/>
    <w:rsid w:val="00C3704C"/>
    <w:rsid w:val="00C3762E"/>
    <w:rsid w:val="00C40702"/>
    <w:rsid w:val="00C40AFB"/>
    <w:rsid w:val="00C40BEF"/>
    <w:rsid w:val="00C40D18"/>
    <w:rsid w:val="00C4137F"/>
    <w:rsid w:val="00C42059"/>
    <w:rsid w:val="00C4431D"/>
    <w:rsid w:val="00C4478C"/>
    <w:rsid w:val="00C4495C"/>
    <w:rsid w:val="00C44BE5"/>
    <w:rsid w:val="00C4510E"/>
    <w:rsid w:val="00C452D0"/>
    <w:rsid w:val="00C46200"/>
    <w:rsid w:val="00C464A8"/>
    <w:rsid w:val="00C47775"/>
    <w:rsid w:val="00C47901"/>
    <w:rsid w:val="00C479E2"/>
    <w:rsid w:val="00C506FF"/>
    <w:rsid w:val="00C50F1A"/>
    <w:rsid w:val="00C5348E"/>
    <w:rsid w:val="00C562BE"/>
    <w:rsid w:val="00C56302"/>
    <w:rsid w:val="00C56CFB"/>
    <w:rsid w:val="00C56D74"/>
    <w:rsid w:val="00C57863"/>
    <w:rsid w:val="00C6047E"/>
    <w:rsid w:val="00C60933"/>
    <w:rsid w:val="00C64224"/>
    <w:rsid w:val="00C64DAC"/>
    <w:rsid w:val="00C64F60"/>
    <w:rsid w:val="00C65BBF"/>
    <w:rsid w:val="00C66373"/>
    <w:rsid w:val="00C666CD"/>
    <w:rsid w:val="00C67D6F"/>
    <w:rsid w:val="00C70CFF"/>
    <w:rsid w:val="00C71192"/>
    <w:rsid w:val="00C72AD4"/>
    <w:rsid w:val="00C72DF5"/>
    <w:rsid w:val="00C72EEC"/>
    <w:rsid w:val="00C738B0"/>
    <w:rsid w:val="00C73F56"/>
    <w:rsid w:val="00C74B07"/>
    <w:rsid w:val="00C75501"/>
    <w:rsid w:val="00C76CAA"/>
    <w:rsid w:val="00C77EE1"/>
    <w:rsid w:val="00C80906"/>
    <w:rsid w:val="00C812EF"/>
    <w:rsid w:val="00C81809"/>
    <w:rsid w:val="00C82CAC"/>
    <w:rsid w:val="00C83112"/>
    <w:rsid w:val="00C83AA0"/>
    <w:rsid w:val="00C83BF4"/>
    <w:rsid w:val="00C83DB7"/>
    <w:rsid w:val="00C853A2"/>
    <w:rsid w:val="00C854D8"/>
    <w:rsid w:val="00C85C15"/>
    <w:rsid w:val="00C86FDC"/>
    <w:rsid w:val="00C87445"/>
    <w:rsid w:val="00C8762B"/>
    <w:rsid w:val="00C90274"/>
    <w:rsid w:val="00C90CF3"/>
    <w:rsid w:val="00C917A1"/>
    <w:rsid w:val="00C91820"/>
    <w:rsid w:val="00C919E7"/>
    <w:rsid w:val="00C92FEA"/>
    <w:rsid w:val="00C9397C"/>
    <w:rsid w:val="00C96DCC"/>
    <w:rsid w:val="00CA029C"/>
    <w:rsid w:val="00CA0C0B"/>
    <w:rsid w:val="00CA303D"/>
    <w:rsid w:val="00CA5BD6"/>
    <w:rsid w:val="00CA5F25"/>
    <w:rsid w:val="00CA689E"/>
    <w:rsid w:val="00CA7150"/>
    <w:rsid w:val="00CA7A6E"/>
    <w:rsid w:val="00CA7EBA"/>
    <w:rsid w:val="00CB06EB"/>
    <w:rsid w:val="00CB09DB"/>
    <w:rsid w:val="00CB0AEA"/>
    <w:rsid w:val="00CB1166"/>
    <w:rsid w:val="00CB2743"/>
    <w:rsid w:val="00CB2AB8"/>
    <w:rsid w:val="00CB304A"/>
    <w:rsid w:val="00CB324E"/>
    <w:rsid w:val="00CB3C78"/>
    <w:rsid w:val="00CB6DFD"/>
    <w:rsid w:val="00CB7CAD"/>
    <w:rsid w:val="00CC0C43"/>
    <w:rsid w:val="00CC17BA"/>
    <w:rsid w:val="00CC3736"/>
    <w:rsid w:val="00CC5348"/>
    <w:rsid w:val="00CC6142"/>
    <w:rsid w:val="00CC7AE7"/>
    <w:rsid w:val="00CD06DD"/>
    <w:rsid w:val="00CD07AF"/>
    <w:rsid w:val="00CD0FDA"/>
    <w:rsid w:val="00CD14D5"/>
    <w:rsid w:val="00CD1E50"/>
    <w:rsid w:val="00CD2CC1"/>
    <w:rsid w:val="00CD3FF8"/>
    <w:rsid w:val="00CD5B57"/>
    <w:rsid w:val="00CD6FC2"/>
    <w:rsid w:val="00CD712F"/>
    <w:rsid w:val="00CE10CD"/>
    <w:rsid w:val="00CE36DB"/>
    <w:rsid w:val="00CE3CC6"/>
    <w:rsid w:val="00CE3E2F"/>
    <w:rsid w:val="00CE44B7"/>
    <w:rsid w:val="00CE4E6B"/>
    <w:rsid w:val="00CE544E"/>
    <w:rsid w:val="00CE58E3"/>
    <w:rsid w:val="00CE5E0E"/>
    <w:rsid w:val="00CE5F8B"/>
    <w:rsid w:val="00CE6F93"/>
    <w:rsid w:val="00CE7630"/>
    <w:rsid w:val="00CE7950"/>
    <w:rsid w:val="00CE7E4F"/>
    <w:rsid w:val="00CF05E0"/>
    <w:rsid w:val="00CF1107"/>
    <w:rsid w:val="00CF23B1"/>
    <w:rsid w:val="00CF2479"/>
    <w:rsid w:val="00CF34FC"/>
    <w:rsid w:val="00CF419A"/>
    <w:rsid w:val="00CF5B60"/>
    <w:rsid w:val="00CF66BC"/>
    <w:rsid w:val="00CF6C64"/>
    <w:rsid w:val="00CF7749"/>
    <w:rsid w:val="00D008C8"/>
    <w:rsid w:val="00D00CC6"/>
    <w:rsid w:val="00D0147A"/>
    <w:rsid w:val="00D01C82"/>
    <w:rsid w:val="00D046A5"/>
    <w:rsid w:val="00D05AB3"/>
    <w:rsid w:val="00D06FF8"/>
    <w:rsid w:val="00D118EA"/>
    <w:rsid w:val="00D12D1E"/>
    <w:rsid w:val="00D1338A"/>
    <w:rsid w:val="00D13890"/>
    <w:rsid w:val="00D15031"/>
    <w:rsid w:val="00D1519B"/>
    <w:rsid w:val="00D15CE7"/>
    <w:rsid w:val="00D171F6"/>
    <w:rsid w:val="00D1795A"/>
    <w:rsid w:val="00D20283"/>
    <w:rsid w:val="00D2347C"/>
    <w:rsid w:val="00D264AA"/>
    <w:rsid w:val="00D26B9F"/>
    <w:rsid w:val="00D27DC2"/>
    <w:rsid w:val="00D3086F"/>
    <w:rsid w:val="00D3170A"/>
    <w:rsid w:val="00D326E6"/>
    <w:rsid w:val="00D32964"/>
    <w:rsid w:val="00D33529"/>
    <w:rsid w:val="00D335F8"/>
    <w:rsid w:val="00D33923"/>
    <w:rsid w:val="00D3408B"/>
    <w:rsid w:val="00D34567"/>
    <w:rsid w:val="00D34BF6"/>
    <w:rsid w:val="00D34C08"/>
    <w:rsid w:val="00D36C56"/>
    <w:rsid w:val="00D36FE7"/>
    <w:rsid w:val="00D37DCF"/>
    <w:rsid w:val="00D419EE"/>
    <w:rsid w:val="00D41A66"/>
    <w:rsid w:val="00D427B5"/>
    <w:rsid w:val="00D439D8"/>
    <w:rsid w:val="00D43DB3"/>
    <w:rsid w:val="00D4538D"/>
    <w:rsid w:val="00D457B0"/>
    <w:rsid w:val="00D46FEF"/>
    <w:rsid w:val="00D4773A"/>
    <w:rsid w:val="00D4789D"/>
    <w:rsid w:val="00D505AB"/>
    <w:rsid w:val="00D50890"/>
    <w:rsid w:val="00D52F2B"/>
    <w:rsid w:val="00D54AAA"/>
    <w:rsid w:val="00D54AD5"/>
    <w:rsid w:val="00D54BE4"/>
    <w:rsid w:val="00D564EB"/>
    <w:rsid w:val="00D57BCC"/>
    <w:rsid w:val="00D62818"/>
    <w:rsid w:val="00D63319"/>
    <w:rsid w:val="00D63FA8"/>
    <w:rsid w:val="00D66CBC"/>
    <w:rsid w:val="00D66CF0"/>
    <w:rsid w:val="00D70F18"/>
    <w:rsid w:val="00D71D31"/>
    <w:rsid w:val="00D71F48"/>
    <w:rsid w:val="00D71FEA"/>
    <w:rsid w:val="00D73CEE"/>
    <w:rsid w:val="00D744A3"/>
    <w:rsid w:val="00D757FA"/>
    <w:rsid w:val="00D75BAF"/>
    <w:rsid w:val="00D765B3"/>
    <w:rsid w:val="00D774B9"/>
    <w:rsid w:val="00D77F3B"/>
    <w:rsid w:val="00D804E3"/>
    <w:rsid w:val="00D807E9"/>
    <w:rsid w:val="00D80D78"/>
    <w:rsid w:val="00D816DD"/>
    <w:rsid w:val="00D8178A"/>
    <w:rsid w:val="00D82828"/>
    <w:rsid w:val="00D82E00"/>
    <w:rsid w:val="00D8452D"/>
    <w:rsid w:val="00D85047"/>
    <w:rsid w:val="00D85826"/>
    <w:rsid w:val="00D86FA8"/>
    <w:rsid w:val="00D90030"/>
    <w:rsid w:val="00D905FD"/>
    <w:rsid w:val="00D91365"/>
    <w:rsid w:val="00D91B98"/>
    <w:rsid w:val="00D92419"/>
    <w:rsid w:val="00D9267C"/>
    <w:rsid w:val="00D92E5F"/>
    <w:rsid w:val="00D930C9"/>
    <w:rsid w:val="00D93505"/>
    <w:rsid w:val="00D937FE"/>
    <w:rsid w:val="00D94C3D"/>
    <w:rsid w:val="00D953E8"/>
    <w:rsid w:val="00D95F44"/>
    <w:rsid w:val="00D96256"/>
    <w:rsid w:val="00D965B7"/>
    <w:rsid w:val="00D972C5"/>
    <w:rsid w:val="00D97702"/>
    <w:rsid w:val="00DA05B8"/>
    <w:rsid w:val="00DA16E0"/>
    <w:rsid w:val="00DA3440"/>
    <w:rsid w:val="00DA4124"/>
    <w:rsid w:val="00DA478D"/>
    <w:rsid w:val="00DA4AEB"/>
    <w:rsid w:val="00DA72A0"/>
    <w:rsid w:val="00DB0FAF"/>
    <w:rsid w:val="00DB26AE"/>
    <w:rsid w:val="00DB2E0B"/>
    <w:rsid w:val="00DB3226"/>
    <w:rsid w:val="00DB3922"/>
    <w:rsid w:val="00DB4E85"/>
    <w:rsid w:val="00DB6351"/>
    <w:rsid w:val="00DB6C32"/>
    <w:rsid w:val="00DB7060"/>
    <w:rsid w:val="00DC2026"/>
    <w:rsid w:val="00DC2381"/>
    <w:rsid w:val="00DC322B"/>
    <w:rsid w:val="00DC3B67"/>
    <w:rsid w:val="00DC42E1"/>
    <w:rsid w:val="00DC4513"/>
    <w:rsid w:val="00DC46B9"/>
    <w:rsid w:val="00DC520C"/>
    <w:rsid w:val="00DC5E05"/>
    <w:rsid w:val="00DD006F"/>
    <w:rsid w:val="00DD0ED0"/>
    <w:rsid w:val="00DD0F80"/>
    <w:rsid w:val="00DD143C"/>
    <w:rsid w:val="00DD1BBA"/>
    <w:rsid w:val="00DD29EE"/>
    <w:rsid w:val="00DD2C74"/>
    <w:rsid w:val="00DD3831"/>
    <w:rsid w:val="00DD47A4"/>
    <w:rsid w:val="00DD5E29"/>
    <w:rsid w:val="00DD6190"/>
    <w:rsid w:val="00DD62B5"/>
    <w:rsid w:val="00DD79E1"/>
    <w:rsid w:val="00DD7E93"/>
    <w:rsid w:val="00DE0C56"/>
    <w:rsid w:val="00DE1782"/>
    <w:rsid w:val="00DE24F8"/>
    <w:rsid w:val="00DE3A20"/>
    <w:rsid w:val="00DE401C"/>
    <w:rsid w:val="00DE4CD2"/>
    <w:rsid w:val="00DE52BF"/>
    <w:rsid w:val="00DE5B85"/>
    <w:rsid w:val="00DE6A69"/>
    <w:rsid w:val="00DE7571"/>
    <w:rsid w:val="00DE7949"/>
    <w:rsid w:val="00DF0581"/>
    <w:rsid w:val="00DF0E1C"/>
    <w:rsid w:val="00DF1233"/>
    <w:rsid w:val="00DF1459"/>
    <w:rsid w:val="00DF1D77"/>
    <w:rsid w:val="00DF2BA8"/>
    <w:rsid w:val="00DF434C"/>
    <w:rsid w:val="00DF489C"/>
    <w:rsid w:val="00DF5979"/>
    <w:rsid w:val="00DF5F02"/>
    <w:rsid w:val="00DF6AAB"/>
    <w:rsid w:val="00DF6F00"/>
    <w:rsid w:val="00DF7807"/>
    <w:rsid w:val="00E00037"/>
    <w:rsid w:val="00E003D5"/>
    <w:rsid w:val="00E00A64"/>
    <w:rsid w:val="00E00C64"/>
    <w:rsid w:val="00E00F31"/>
    <w:rsid w:val="00E02AB3"/>
    <w:rsid w:val="00E04558"/>
    <w:rsid w:val="00E04598"/>
    <w:rsid w:val="00E0474E"/>
    <w:rsid w:val="00E04BCB"/>
    <w:rsid w:val="00E05B33"/>
    <w:rsid w:val="00E0603D"/>
    <w:rsid w:val="00E07F68"/>
    <w:rsid w:val="00E1020B"/>
    <w:rsid w:val="00E10A37"/>
    <w:rsid w:val="00E11F4B"/>
    <w:rsid w:val="00E1384D"/>
    <w:rsid w:val="00E14C4C"/>
    <w:rsid w:val="00E164C1"/>
    <w:rsid w:val="00E1655E"/>
    <w:rsid w:val="00E170FF"/>
    <w:rsid w:val="00E2039A"/>
    <w:rsid w:val="00E21945"/>
    <w:rsid w:val="00E21C15"/>
    <w:rsid w:val="00E23137"/>
    <w:rsid w:val="00E23D5A"/>
    <w:rsid w:val="00E26356"/>
    <w:rsid w:val="00E267F3"/>
    <w:rsid w:val="00E26D97"/>
    <w:rsid w:val="00E300CB"/>
    <w:rsid w:val="00E30406"/>
    <w:rsid w:val="00E310FA"/>
    <w:rsid w:val="00E3162E"/>
    <w:rsid w:val="00E3199B"/>
    <w:rsid w:val="00E31D10"/>
    <w:rsid w:val="00E32CD0"/>
    <w:rsid w:val="00E330E1"/>
    <w:rsid w:val="00E3534C"/>
    <w:rsid w:val="00E359D1"/>
    <w:rsid w:val="00E37009"/>
    <w:rsid w:val="00E37FA0"/>
    <w:rsid w:val="00E4045C"/>
    <w:rsid w:val="00E40BAA"/>
    <w:rsid w:val="00E414B2"/>
    <w:rsid w:val="00E41C83"/>
    <w:rsid w:val="00E41CF2"/>
    <w:rsid w:val="00E43642"/>
    <w:rsid w:val="00E4366F"/>
    <w:rsid w:val="00E44F85"/>
    <w:rsid w:val="00E46155"/>
    <w:rsid w:val="00E463DA"/>
    <w:rsid w:val="00E4706E"/>
    <w:rsid w:val="00E47AAE"/>
    <w:rsid w:val="00E502E7"/>
    <w:rsid w:val="00E507CD"/>
    <w:rsid w:val="00E513ED"/>
    <w:rsid w:val="00E51D0C"/>
    <w:rsid w:val="00E51DC0"/>
    <w:rsid w:val="00E53857"/>
    <w:rsid w:val="00E53C54"/>
    <w:rsid w:val="00E548B2"/>
    <w:rsid w:val="00E56BB6"/>
    <w:rsid w:val="00E56E19"/>
    <w:rsid w:val="00E56F42"/>
    <w:rsid w:val="00E57D8C"/>
    <w:rsid w:val="00E60360"/>
    <w:rsid w:val="00E60B9E"/>
    <w:rsid w:val="00E6138F"/>
    <w:rsid w:val="00E61405"/>
    <w:rsid w:val="00E61520"/>
    <w:rsid w:val="00E61613"/>
    <w:rsid w:val="00E62C92"/>
    <w:rsid w:val="00E631CE"/>
    <w:rsid w:val="00E63DE9"/>
    <w:rsid w:val="00E65249"/>
    <w:rsid w:val="00E66F93"/>
    <w:rsid w:val="00E706FD"/>
    <w:rsid w:val="00E70877"/>
    <w:rsid w:val="00E71344"/>
    <w:rsid w:val="00E716D9"/>
    <w:rsid w:val="00E718F3"/>
    <w:rsid w:val="00E719B1"/>
    <w:rsid w:val="00E72809"/>
    <w:rsid w:val="00E72EDC"/>
    <w:rsid w:val="00E72F1F"/>
    <w:rsid w:val="00E73526"/>
    <w:rsid w:val="00E737C9"/>
    <w:rsid w:val="00E73D0E"/>
    <w:rsid w:val="00E74114"/>
    <w:rsid w:val="00E741F4"/>
    <w:rsid w:val="00E74861"/>
    <w:rsid w:val="00E74CDF"/>
    <w:rsid w:val="00E77BA8"/>
    <w:rsid w:val="00E8000E"/>
    <w:rsid w:val="00E8095C"/>
    <w:rsid w:val="00E81777"/>
    <w:rsid w:val="00E835E4"/>
    <w:rsid w:val="00E83F25"/>
    <w:rsid w:val="00E8424C"/>
    <w:rsid w:val="00E86A36"/>
    <w:rsid w:val="00E87399"/>
    <w:rsid w:val="00E87BD3"/>
    <w:rsid w:val="00E90045"/>
    <w:rsid w:val="00E9056B"/>
    <w:rsid w:val="00E90A5B"/>
    <w:rsid w:val="00E91228"/>
    <w:rsid w:val="00E91F06"/>
    <w:rsid w:val="00E9322A"/>
    <w:rsid w:val="00E94153"/>
    <w:rsid w:val="00E94544"/>
    <w:rsid w:val="00E9486D"/>
    <w:rsid w:val="00E94CFE"/>
    <w:rsid w:val="00E95D9B"/>
    <w:rsid w:val="00E9682D"/>
    <w:rsid w:val="00E96915"/>
    <w:rsid w:val="00E969DC"/>
    <w:rsid w:val="00EA1749"/>
    <w:rsid w:val="00EA2344"/>
    <w:rsid w:val="00EA3794"/>
    <w:rsid w:val="00EA4CBF"/>
    <w:rsid w:val="00EA5B7D"/>
    <w:rsid w:val="00EA61B9"/>
    <w:rsid w:val="00EA66DA"/>
    <w:rsid w:val="00EA6708"/>
    <w:rsid w:val="00EA7685"/>
    <w:rsid w:val="00EA7CC3"/>
    <w:rsid w:val="00EB329D"/>
    <w:rsid w:val="00EB34B0"/>
    <w:rsid w:val="00EB3DC2"/>
    <w:rsid w:val="00EB48E6"/>
    <w:rsid w:val="00EB4EEE"/>
    <w:rsid w:val="00EB554F"/>
    <w:rsid w:val="00EB5572"/>
    <w:rsid w:val="00EB7852"/>
    <w:rsid w:val="00EB79BD"/>
    <w:rsid w:val="00EB7A99"/>
    <w:rsid w:val="00EC0B5F"/>
    <w:rsid w:val="00EC0D64"/>
    <w:rsid w:val="00EC25AB"/>
    <w:rsid w:val="00EC2B35"/>
    <w:rsid w:val="00EC5B62"/>
    <w:rsid w:val="00EC6072"/>
    <w:rsid w:val="00EC7360"/>
    <w:rsid w:val="00EC779C"/>
    <w:rsid w:val="00ED01A9"/>
    <w:rsid w:val="00ED22B4"/>
    <w:rsid w:val="00ED2DA1"/>
    <w:rsid w:val="00ED3C87"/>
    <w:rsid w:val="00ED65E6"/>
    <w:rsid w:val="00ED7962"/>
    <w:rsid w:val="00EE02EC"/>
    <w:rsid w:val="00EE0998"/>
    <w:rsid w:val="00EE0B36"/>
    <w:rsid w:val="00EE1634"/>
    <w:rsid w:val="00EE34AC"/>
    <w:rsid w:val="00EE34F4"/>
    <w:rsid w:val="00EE4C6F"/>
    <w:rsid w:val="00EE5F10"/>
    <w:rsid w:val="00EE6A44"/>
    <w:rsid w:val="00EE7140"/>
    <w:rsid w:val="00EF13CA"/>
    <w:rsid w:val="00EF3DC2"/>
    <w:rsid w:val="00EF48BC"/>
    <w:rsid w:val="00EF4AD3"/>
    <w:rsid w:val="00EF5924"/>
    <w:rsid w:val="00EF7140"/>
    <w:rsid w:val="00F02121"/>
    <w:rsid w:val="00F0243C"/>
    <w:rsid w:val="00F03891"/>
    <w:rsid w:val="00F03920"/>
    <w:rsid w:val="00F053A4"/>
    <w:rsid w:val="00F0549B"/>
    <w:rsid w:val="00F06D6F"/>
    <w:rsid w:val="00F06FC4"/>
    <w:rsid w:val="00F103F9"/>
    <w:rsid w:val="00F10E87"/>
    <w:rsid w:val="00F13314"/>
    <w:rsid w:val="00F13CFF"/>
    <w:rsid w:val="00F1453A"/>
    <w:rsid w:val="00F14F54"/>
    <w:rsid w:val="00F152A5"/>
    <w:rsid w:val="00F16412"/>
    <w:rsid w:val="00F16EDC"/>
    <w:rsid w:val="00F213DA"/>
    <w:rsid w:val="00F2286C"/>
    <w:rsid w:val="00F27F09"/>
    <w:rsid w:val="00F30416"/>
    <w:rsid w:val="00F30B3F"/>
    <w:rsid w:val="00F32A32"/>
    <w:rsid w:val="00F3301B"/>
    <w:rsid w:val="00F33B75"/>
    <w:rsid w:val="00F34F45"/>
    <w:rsid w:val="00F351E1"/>
    <w:rsid w:val="00F35289"/>
    <w:rsid w:val="00F35568"/>
    <w:rsid w:val="00F36EBA"/>
    <w:rsid w:val="00F40765"/>
    <w:rsid w:val="00F41224"/>
    <w:rsid w:val="00F420F8"/>
    <w:rsid w:val="00F52520"/>
    <w:rsid w:val="00F527CB"/>
    <w:rsid w:val="00F52C09"/>
    <w:rsid w:val="00F52C91"/>
    <w:rsid w:val="00F53688"/>
    <w:rsid w:val="00F54182"/>
    <w:rsid w:val="00F5430D"/>
    <w:rsid w:val="00F5433A"/>
    <w:rsid w:val="00F54A11"/>
    <w:rsid w:val="00F56086"/>
    <w:rsid w:val="00F5647C"/>
    <w:rsid w:val="00F57009"/>
    <w:rsid w:val="00F57AA2"/>
    <w:rsid w:val="00F61A2C"/>
    <w:rsid w:val="00F62881"/>
    <w:rsid w:val="00F62B94"/>
    <w:rsid w:val="00F63517"/>
    <w:rsid w:val="00F652AB"/>
    <w:rsid w:val="00F65A86"/>
    <w:rsid w:val="00F6636F"/>
    <w:rsid w:val="00F6642E"/>
    <w:rsid w:val="00F67EA9"/>
    <w:rsid w:val="00F72039"/>
    <w:rsid w:val="00F7309D"/>
    <w:rsid w:val="00F731D8"/>
    <w:rsid w:val="00F75AEE"/>
    <w:rsid w:val="00F772F7"/>
    <w:rsid w:val="00F77D43"/>
    <w:rsid w:val="00F8015B"/>
    <w:rsid w:val="00F80197"/>
    <w:rsid w:val="00F80E17"/>
    <w:rsid w:val="00F817EE"/>
    <w:rsid w:val="00F82381"/>
    <w:rsid w:val="00F83180"/>
    <w:rsid w:val="00F845DA"/>
    <w:rsid w:val="00F84A78"/>
    <w:rsid w:val="00F84BD3"/>
    <w:rsid w:val="00F906AD"/>
    <w:rsid w:val="00F913A8"/>
    <w:rsid w:val="00F91BAF"/>
    <w:rsid w:val="00F92FD9"/>
    <w:rsid w:val="00F9408E"/>
    <w:rsid w:val="00F94EB6"/>
    <w:rsid w:val="00F959D6"/>
    <w:rsid w:val="00F96D90"/>
    <w:rsid w:val="00F97D9B"/>
    <w:rsid w:val="00FA3941"/>
    <w:rsid w:val="00FA4EE6"/>
    <w:rsid w:val="00FA5519"/>
    <w:rsid w:val="00FA5FFA"/>
    <w:rsid w:val="00FA6258"/>
    <w:rsid w:val="00FA73CA"/>
    <w:rsid w:val="00FA7C22"/>
    <w:rsid w:val="00FB0AA9"/>
    <w:rsid w:val="00FB2305"/>
    <w:rsid w:val="00FB2947"/>
    <w:rsid w:val="00FB3AB0"/>
    <w:rsid w:val="00FB5793"/>
    <w:rsid w:val="00FB582B"/>
    <w:rsid w:val="00FB66E5"/>
    <w:rsid w:val="00FB6751"/>
    <w:rsid w:val="00FB7480"/>
    <w:rsid w:val="00FC1A3C"/>
    <w:rsid w:val="00FC277E"/>
    <w:rsid w:val="00FC48F0"/>
    <w:rsid w:val="00FC5779"/>
    <w:rsid w:val="00FC5869"/>
    <w:rsid w:val="00FC5EF2"/>
    <w:rsid w:val="00FC6192"/>
    <w:rsid w:val="00FC68EA"/>
    <w:rsid w:val="00FC7543"/>
    <w:rsid w:val="00FD069B"/>
    <w:rsid w:val="00FD13F6"/>
    <w:rsid w:val="00FD2267"/>
    <w:rsid w:val="00FD3532"/>
    <w:rsid w:val="00FD5E30"/>
    <w:rsid w:val="00FD7222"/>
    <w:rsid w:val="00FD793B"/>
    <w:rsid w:val="00FD7A09"/>
    <w:rsid w:val="00FD7CB5"/>
    <w:rsid w:val="00FE0076"/>
    <w:rsid w:val="00FE076E"/>
    <w:rsid w:val="00FE0D64"/>
    <w:rsid w:val="00FE144A"/>
    <w:rsid w:val="00FE2BB5"/>
    <w:rsid w:val="00FE2E41"/>
    <w:rsid w:val="00FE3E99"/>
    <w:rsid w:val="00FE41DC"/>
    <w:rsid w:val="00FE46F4"/>
    <w:rsid w:val="00FE4AC6"/>
    <w:rsid w:val="00FE56EB"/>
    <w:rsid w:val="00FE63CC"/>
    <w:rsid w:val="00FF0758"/>
    <w:rsid w:val="00FF0E77"/>
    <w:rsid w:val="00FF159A"/>
    <w:rsid w:val="00FF1A22"/>
    <w:rsid w:val="00FF2F55"/>
    <w:rsid w:val="00FF33C5"/>
    <w:rsid w:val="00FF3928"/>
    <w:rsid w:val="00FF4042"/>
    <w:rsid w:val="00FF5137"/>
    <w:rsid w:val="00FF5183"/>
    <w:rsid w:val="00FF54C8"/>
    <w:rsid w:val="00FF6CB4"/>
    <w:rsid w:val="00FF6EE9"/>
    <w:rsid w:val="00FF7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06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BE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0C25E7"/>
    <w:pPr>
      <w:widowControl/>
      <w:spacing w:before="100" w:beforeAutospacing="1" w:after="100" w:afterAutospacing="1"/>
    </w:pPr>
    <w:rPr>
      <w:rFonts w:ascii="Arial Unicode MS" w:eastAsia="Arial Unicode MS" w:hAnsi="Arial Unicode MS" w:cs="Arial Unicode MS"/>
      <w:kern w:val="0"/>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Balloon Text"/>
    <w:basedOn w:val="a"/>
    <w:semiHidden/>
    <w:rPr>
      <w:rFonts w:ascii="Arial" w:hAnsi="Arial"/>
      <w:sz w:val="18"/>
      <w:szCs w:val="18"/>
    </w:rPr>
  </w:style>
  <w:style w:type="paragraph" w:styleId="a7">
    <w:name w:val="Plain Text"/>
    <w:basedOn w:val="a"/>
    <w:rsid w:val="00CE7E4F"/>
    <w:rPr>
      <w:rFonts w:ascii="細明體" w:eastAsia="細明體" w:hAnsi="Courier New" w:hint="eastAsia"/>
      <w:szCs w:val="20"/>
    </w:rPr>
  </w:style>
  <w:style w:type="table" w:styleId="a8">
    <w:name w:val="Table Grid"/>
    <w:basedOn w:val="a1"/>
    <w:rsid w:val="006C49D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B7A21"/>
    <w:pPr>
      <w:tabs>
        <w:tab w:val="center" w:pos="4153"/>
        <w:tab w:val="right" w:pos="8306"/>
      </w:tabs>
      <w:snapToGrid w:val="0"/>
    </w:pPr>
    <w:rPr>
      <w:sz w:val="20"/>
      <w:szCs w:val="20"/>
    </w:rPr>
  </w:style>
  <w:style w:type="character" w:customStyle="1" w:styleId="aa">
    <w:name w:val="頁首 字元"/>
    <w:link w:val="a9"/>
    <w:rsid w:val="00BB7A21"/>
    <w:rPr>
      <w:kern w:val="2"/>
    </w:rPr>
  </w:style>
  <w:style w:type="paragraph" w:styleId="ab">
    <w:name w:val="footer"/>
    <w:basedOn w:val="a"/>
    <w:link w:val="ac"/>
    <w:uiPriority w:val="99"/>
    <w:rsid w:val="00BB7A21"/>
    <w:pPr>
      <w:tabs>
        <w:tab w:val="center" w:pos="4153"/>
        <w:tab w:val="right" w:pos="8306"/>
      </w:tabs>
      <w:snapToGrid w:val="0"/>
    </w:pPr>
    <w:rPr>
      <w:sz w:val="20"/>
      <w:szCs w:val="20"/>
    </w:rPr>
  </w:style>
  <w:style w:type="character" w:customStyle="1" w:styleId="ac">
    <w:name w:val="頁尾 字元"/>
    <w:link w:val="ab"/>
    <w:uiPriority w:val="99"/>
    <w:rsid w:val="00BB7A21"/>
    <w:rPr>
      <w:kern w:val="2"/>
    </w:rPr>
  </w:style>
  <w:style w:type="paragraph" w:styleId="ad">
    <w:name w:val="Body Text Indent"/>
    <w:basedOn w:val="a"/>
    <w:link w:val="ae"/>
    <w:rsid w:val="00061A7A"/>
    <w:pPr>
      <w:spacing w:after="120"/>
      <w:ind w:leftChars="200" w:left="480"/>
    </w:pPr>
  </w:style>
  <w:style w:type="character" w:customStyle="1" w:styleId="ae">
    <w:name w:val="本文縮排 字元"/>
    <w:link w:val="ad"/>
    <w:rsid w:val="00061A7A"/>
    <w:rPr>
      <w:kern w:val="2"/>
      <w:sz w:val="24"/>
      <w:szCs w:val="24"/>
    </w:rPr>
  </w:style>
  <w:style w:type="character" w:styleId="af">
    <w:name w:val="Emphasis"/>
    <w:uiPriority w:val="20"/>
    <w:qFormat/>
    <w:rsid w:val="00B66FC1"/>
    <w:rPr>
      <w:i/>
      <w:iCs/>
    </w:rPr>
  </w:style>
  <w:style w:type="table" w:customStyle="1" w:styleId="1">
    <w:name w:val="表格格線1"/>
    <w:basedOn w:val="a1"/>
    <w:next w:val="a8"/>
    <w:rsid w:val="00C225FA"/>
    <w:pPr>
      <w:widowControl w:val="0"/>
      <w:adjustRightInd w:val="0"/>
      <w:spacing w:line="360" w:lineRule="atLeast"/>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C225FA"/>
    <w:pPr>
      <w:ind w:leftChars="200" w:left="480"/>
    </w:pPr>
    <w:rPr>
      <w:rFonts w:asciiTheme="minorHAnsi" w:eastAsiaTheme="minorEastAsia" w:hAnsiTheme="minorHAnsi" w:cstheme="minorBidi"/>
      <w:szCs w:val="22"/>
    </w:rPr>
  </w:style>
  <w:style w:type="paragraph" w:styleId="af1">
    <w:name w:val="Salutation"/>
    <w:basedOn w:val="a"/>
    <w:next w:val="a"/>
    <w:link w:val="af2"/>
    <w:rsid w:val="00594F61"/>
    <w:rPr>
      <w:rFonts w:eastAsia="標楷體"/>
      <w:sz w:val="22"/>
      <w:szCs w:val="22"/>
    </w:rPr>
  </w:style>
  <w:style w:type="character" w:customStyle="1" w:styleId="af2">
    <w:name w:val="問候 字元"/>
    <w:basedOn w:val="a0"/>
    <w:link w:val="af1"/>
    <w:rsid w:val="00594F61"/>
    <w:rPr>
      <w:rFonts w:eastAsia="標楷體"/>
      <w:kern w:val="2"/>
      <w:sz w:val="22"/>
      <w:szCs w:val="22"/>
    </w:rPr>
  </w:style>
  <w:style w:type="paragraph" w:styleId="af3">
    <w:name w:val="Closing"/>
    <w:basedOn w:val="a"/>
    <w:link w:val="af4"/>
    <w:unhideWhenUsed/>
    <w:rsid w:val="00594F61"/>
    <w:pPr>
      <w:ind w:leftChars="1800" w:left="100"/>
    </w:pPr>
    <w:rPr>
      <w:rFonts w:eastAsia="標楷體"/>
      <w:sz w:val="22"/>
      <w:szCs w:val="22"/>
    </w:rPr>
  </w:style>
  <w:style w:type="character" w:customStyle="1" w:styleId="af4">
    <w:name w:val="結語 字元"/>
    <w:basedOn w:val="a0"/>
    <w:link w:val="af3"/>
    <w:rsid w:val="00594F61"/>
    <w:rPr>
      <w:rFonts w:eastAsia="標楷體"/>
      <w:kern w:val="2"/>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BE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0C25E7"/>
    <w:pPr>
      <w:widowControl/>
      <w:spacing w:before="100" w:beforeAutospacing="1" w:after="100" w:afterAutospacing="1"/>
    </w:pPr>
    <w:rPr>
      <w:rFonts w:ascii="Arial Unicode MS" w:eastAsia="Arial Unicode MS" w:hAnsi="Arial Unicode MS" w:cs="Arial Unicode MS"/>
      <w:kern w:val="0"/>
    </w:rPr>
  </w:style>
  <w:style w:type="character" w:styleId="a3">
    <w:name w:val="Hyperlink"/>
    <w:rPr>
      <w:color w:val="0000FF"/>
      <w:u w:val="single"/>
    </w:rPr>
  </w:style>
  <w:style w:type="paragraph" w:styleId="a4">
    <w:name w:val="Block Text"/>
    <w:basedOn w:val="a"/>
    <w:pPr>
      <w:spacing w:line="360" w:lineRule="exact"/>
      <w:ind w:left="1417" w:right="113" w:hanging="340"/>
    </w:pPr>
    <w:rPr>
      <w:rFonts w:ascii="華康中黑體" w:eastAsia="華康中黑體"/>
      <w:szCs w:val="20"/>
    </w:rPr>
  </w:style>
  <w:style w:type="character" w:styleId="a5">
    <w:name w:val="Strong"/>
    <w:qFormat/>
    <w:rPr>
      <w:b/>
    </w:rPr>
  </w:style>
  <w:style w:type="paragraph" w:styleId="3">
    <w:name w:val="Body Text Indent 3"/>
    <w:basedOn w:val="a"/>
    <w:pPr>
      <w:ind w:leftChars="400" w:left="960" w:firstLineChars="225" w:firstLine="540"/>
    </w:pPr>
  </w:style>
  <w:style w:type="paragraph" w:styleId="a6">
    <w:name w:val="Balloon Text"/>
    <w:basedOn w:val="a"/>
    <w:semiHidden/>
    <w:rPr>
      <w:rFonts w:ascii="Arial" w:hAnsi="Arial"/>
      <w:sz w:val="18"/>
      <w:szCs w:val="18"/>
    </w:rPr>
  </w:style>
  <w:style w:type="paragraph" w:styleId="a7">
    <w:name w:val="Plain Text"/>
    <w:basedOn w:val="a"/>
    <w:rsid w:val="00CE7E4F"/>
    <w:rPr>
      <w:rFonts w:ascii="細明體" w:eastAsia="細明體" w:hAnsi="Courier New" w:hint="eastAsia"/>
      <w:szCs w:val="20"/>
    </w:rPr>
  </w:style>
  <w:style w:type="table" w:styleId="a8">
    <w:name w:val="Table Grid"/>
    <w:basedOn w:val="a1"/>
    <w:rsid w:val="006C49D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BB7A21"/>
    <w:pPr>
      <w:tabs>
        <w:tab w:val="center" w:pos="4153"/>
        <w:tab w:val="right" w:pos="8306"/>
      </w:tabs>
      <w:snapToGrid w:val="0"/>
    </w:pPr>
    <w:rPr>
      <w:sz w:val="20"/>
      <w:szCs w:val="20"/>
    </w:rPr>
  </w:style>
  <w:style w:type="character" w:customStyle="1" w:styleId="aa">
    <w:name w:val="頁首 字元"/>
    <w:link w:val="a9"/>
    <w:rsid w:val="00BB7A21"/>
    <w:rPr>
      <w:kern w:val="2"/>
    </w:rPr>
  </w:style>
  <w:style w:type="paragraph" w:styleId="ab">
    <w:name w:val="footer"/>
    <w:basedOn w:val="a"/>
    <w:link w:val="ac"/>
    <w:uiPriority w:val="99"/>
    <w:rsid w:val="00BB7A21"/>
    <w:pPr>
      <w:tabs>
        <w:tab w:val="center" w:pos="4153"/>
        <w:tab w:val="right" w:pos="8306"/>
      </w:tabs>
      <w:snapToGrid w:val="0"/>
    </w:pPr>
    <w:rPr>
      <w:sz w:val="20"/>
      <w:szCs w:val="20"/>
    </w:rPr>
  </w:style>
  <w:style w:type="character" w:customStyle="1" w:styleId="ac">
    <w:name w:val="頁尾 字元"/>
    <w:link w:val="ab"/>
    <w:uiPriority w:val="99"/>
    <w:rsid w:val="00BB7A21"/>
    <w:rPr>
      <w:kern w:val="2"/>
    </w:rPr>
  </w:style>
  <w:style w:type="paragraph" w:styleId="ad">
    <w:name w:val="Body Text Indent"/>
    <w:basedOn w:val="a"/>
    <w:link w:val="ae"/>
    <w:rsid w:val="00061A7A"/>
    <w:pPr>
      <w:spacing w:after="120"/>
      <w:ind w:leftChars="200" w:left="480"/>
    </w:pPr>
  </w:style>
  <w:style w:type="character" w:customStyle="1" w:styleId="ae">
    <w:name w:val="本文縮排 字元"/>
    <w:link w:val="ad"/>
    <w:rsid w:val="00061A7A"/>
    <w:rPr>
      <w:kern w:val="2"/>
      <w:sz w:val="24"/>
      <w:szCs w:val="24"/>
    </w:rPr>
  </w:style>
  <w:style w:type="character" w:styleId="af">
    <w:name w:val="Emphasis"/>
    <w:uiPriority w:val="20"/>
    <w:qFormat/>
    <w:rsid w:val="00B66FC1"/>
    <w:rPr>
      <w:i/>
      <w:iCs/>
    </w:rPr>
  </w:style>
  <w:style w:type="table" w:customStyle="1" w:styleId="1">
    <w:name w:val="表格格線1"/>
    <w:basedOn w:val="a1"/>
    <w:next w:val="a8"/>
    <w:rsid w:val="00C225FA"/>
    <w:pPr>
      <w:widowControl w:val="0"/>
      <w:adjustRightInd w:val="0"/>
      <w:spacing w:line="360" w:lineRule="atLeast"/>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C225FA"/>
    <w:pPr>
      <w:ind w:leftChars="200" w:left="480"/>
    </w:pPr>
    <w:rPr>
      <w:rFonts w:asciiTheme="minorHAnsi" w:eastAsiaTheme="minorEastAsia" w:hAnsiTheme="minorHAnsi" w:cstheme="minorBidi"/>
      <w:szCs w:val="22"/>
    </w:rPr>
  </w:style>
  <w:style w:type="paragraph" w:styleId="af1">
    <w:name w:val="Salutation"/>
    <w:basedOn w:val="a"/>
    <w:next w:val="a"/>
    <w:link w:val="af2"/>
    <w:rsid w:val="00594F61"/>
    <w:rPr>
      <w:rFonts w:eastAsia="標楷體"/>
      <w:sz w:val="22"/>
      <w:szCs w:val="22"/>
    </w:rPr>
  </w:style>
  <w:style w:type="character" w:customStyle="1" w:styleId="af2">
    <w:name w:val="問候 字元"/>
    <w:basedOn w:val="a0"/>
    <w:link w:val="af1"/>
    <w:rsid w:val="00594F61"/>
    <w:rPr>
      <w:rFonts w:eastAsia="標楷體"/>
      <w:kern w:val="2"/>
      <w:sz w:val="22"/>
      <w:szCs w:val="22"/>
    </w:rPr>
  </w:style>
  <w:style w:type="paragraph" w:styleId="af3">
    <w:name w:val="Closing"/>
    <w:basedOn w:val="a"/>
    <w:link w:val="af4"/>
    <w:unhideWhenUsed/>
    <w:rsid w:val="00594F61"/>
    <w:pPr>
      <w:ind w:leftChars="1800" w:left="100"/>
    </w:pPr>
    <w:rPr>
      <w:rFonts w:eastAsia="標楷體"/>
      <w:sz w:val="22"/>
      <w:szCs w:val="22"/>
    </w:rPr>
  </w:style>
  <w:style w:type="character" w:customStyle="1" w:styleId="af4">
    <w:name w:val="結語 字元"/>
    <w:basedOn w:val="a0"/>
    <w:link w:val="af3"/>
    <w:rsid w:val="00594F61"/>
    <w:rPr>
      <w:rFonts w:eastAsia="標楷體"/>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68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410BC-93C3-4176-9C9F-0771CB79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8</Pages>
  <Words>1138</Words>
  <Characters>6487</Characters>
  <Application>Microsoft Office Word</Application>
  <DocSecurity>0</DocSecurity>
  <Lines>54</Lines>
  <Paragraphs>15</Paragraphs>
  <ScaleCrop>false</ScaleCrop>
  <Company>OEM</Company>
  <LinksUpToDate>false</LinksUpToDate>
  <CharactersWithSpaces>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總則</dc:title>
  <dc:creator>USER</dc:creator>
  <cp:lastModifiedBy>USER</cp:lastModifiedBy>
  <cp:revision>153</cp:revision>
  <cp:lastPrinted>2024-01-19T04:04:00Z</cp:lastPrinted>
  <dcterms:created xsi:type="dcterms:W3CDTF">2022-12-21T08:26:00Z</dcterms:created>
  <dcterms:modified xsi:type="dcterms:W3CDTF">2024-03-15T03:57:00Z</dcterms:modified>
</cp:coreProperties>
</file>