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C0A" w:rsidRPr="00D33CEA" w:rsidRDefault="00C902AA" w:rsidP="00267C97">
      <w:pPr>
        <w:jc w:val="center"/>
        <w:rPr>
          <w:rFonts w:ascii="Arial" w:eastAsia="標楷體" w:hAnsi="Arial" w:cs="Arial"/>
        </w:rPr>
      </w:pPr>
      <w:r>
        <w:rPr>
          <w:rFonts w:ascii="Arial" w:eastAsia="標楷體" w:hAnsi="Arial" w:cs="Arial" w:hint="eastAsia"/>
          <w:b/>
          <w:color w:val="FF0000"/>
          <w:kern w:val="0"/>
          <w:sz w:val="36"/>
          <w:szCs w:val="36"/>
        </w:rPr>
        <w:t>國立嘉義大學</w:t>
      </w:r>
      <w:r w:rsidR="00915C0A" w:rsidRPr="00D33CEA">
        <w:rPr>
          <w:rFonts w:ascii="Arial" w:eastAsia="標楷體" w:hAnsi="Arial" w:cs="Arial"/>
          <w:b/>
          <w:color w:val="FF0000"/>
          <w:kern w:val="0"/>
          <w:sz w:val="36"/>
          <w:szCs w:val="36"/>
        </w:rPr>
        <w:t>所得類別說明及</w:t>
      </w:r>
      <w:r w:rsidR="00C53E92">
        <w:rPr>
          <w:rFonts w:ascii="Arial" w:eastAsia="標楷體" w:hAnsi="Arial" w:cs="Arial"/>
          <w:b/>
          <w:color w:val="FF0000"/>
          <w:kern w:val="0"/>
          <w:sz w:val="36"/>
          <w:szCs w:val="36"/>
        </w:rPr>
        <w:t>扣取</w:t>
      </w:r>
      <w:r w:rsidR="00915C0A" w:rsidRPr="00D33CEA">
        <w:rPr>
          <w:rFonts w:ascii="Arial" w:eastAsia="標楷體" w:hAnsi="Arial" w:cs="Arial"/>
          <w:b/>
          <w:color w:val="FF0000"/>
          <w:kern w:val="0"/>
          <w:sz w:val="36"/>
          <w:szCs w:val="36"/>
        </w:rPr>
        <w:t>稅率表</w:t>
      </w:r>
      <w:r w:rsidR="00212EAF">
        <w:rPr>
          <w:rFonts w:ascii="Arial" w:eastAsia="標楷體" w:hAnsi="Arial" w:cs="Arial"/>
          <w:b/>
          <w:color w:val="FF0000"/>
          <w:kern w:val="0"/>
          <w:szCs w:val="24"/>
        </w:rPr>
        <w:t xml:space="preserve">                 </w:t>
      </w:r>
    </w:p>
    <w:tbl>
      <w:tblPr>
        <w:tblStyle w:val="a3"/>
        <w:tblW w:w="11058" w:type="dxa"/>
        <w:jc w:val="center"/>
        <w:tblLayout w:type="fixed"/>
        <w:tblLook w:val="04A0" w:firstRow="1" w:lastRow="0" w:firstColumn="1" w:lastColumn="0" w:noHBand="0" w:noVBand="1"/>
      </w:tblPr>
      <w:tblGrid>
        <w:gridCol w:w="1064"/>
        <w:gridCol w:w="567"/>
        <w:gridCol w:w="4111"/>
        <w:gridCol w:w="2835"/>
        <w:gridCol w:w="2481"/>
      </w:tblGrid>
      <w:tr w:rsidR="003347ED" w:rsidRPr="00417C88" w:rsidTr="00DB1DE1">
        <w:trPr>
          <w:tblHeader/>
          <w:jc w:val="center"/>
        </w:trPr>
        <w:tc>
          <w:tcPr>
            <w:tcW w:w="1064" w:type="dxa"/>
            <w:vMerge w:val="restart"/>
            <w:vAlign w:val="center"/>
          </w:tcPr>
          <w:p w:rsidR="003347ED" w:rsidRPr="00417C88" w:rsidRDefault="003347ED" w:rsidP="00C902AA">
            <w:pPr>
              <w:kinsoku w:val="0"/>
              <w:overflowPunct w:val="0"/>
              <w:autoSpaceDE w:val="0"/>
              <w:autoSpaceDN w:val="0"/>
              <w:adjustRightInd w:val="0"/>
              <w:ind w:left="140"/>
              <w:jc w:val="center"/>
              <w:rPr>
                <w:rFonts w:ascii="Arial" w:eastAsia="標楷體" w:hAnsi="Arial" w:cs="Arial"/>
                <w:kern w:val="0"/>
                <w:szCs w:val="24"/>
              </w:rPr>
            </w:pPr>
            <w:r w:rsidRPr="00417C88">
              <w:rPr>
                <w:rFonts w:ascii="Arial" w:eastAsia="標楷體" w:hAnsi="Arial" w:cs="Arial"/>
                <w:kern w:val="0"/>
                <w:szCs w:val="24"/>
              </w:rPr>
              <w:t>所得類別</w:t>
            </w:r>
          </w:p>
        </w:tc>
        <w:tc>
          <w:tcPr>
            <w:tcW w:w="567" w:type="dxa"/>
            <w:vMerge w:val="restart"/>
            <w:vAlign w:val="center"/>
          </w:tcPr>
          <w:p w:rsidR="003347ED" w:rsidRPr="00417C88" w:rsidRDefault="003347ED" w:rsidP="00C902AA">
            <w:pPr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標楷體" w:hAnsi="Arial" w:cs="Arial"/>
                <w:kern w:val="0"/>
                <w:szCs w:val="24"/>
              </w:rPr>
            </w:pPr>
            <w:r w:rsidRPr="00417C88">
              <w:rPr>
                <w:rFonts w:ascii="Arial" w:eastAsia="標楷體" w:hAnsi="Arial" w:cs="Arial"/>
                <w:kern w:val="0"/>
                <w:szCs w:val="24"/>
              </w:rPr>
              <w:t>格式</w:t>
            </w:r>
          </w:p>
        </w:tc>
        <w:tc>
          <w:tcPr>
            <w:tcW w:w="4111" w:type="dxa"/>
            <w:vMerge w:val="restart"/>
            <w:vAlign w:val="center"/>
          </w:tcPr>
          <w:p w:rsidR="003347ED" w:rsidRPr="00417C88" w:rsidRDefault="003347ED" w:rsidP="00C902AA">
            <w:pPr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標楷體" w:hAnsi="Arial" w:cs="Arial"/>
                <w:kern w:val="0"/>
                <w:szCs w:val="24"/>
              </w:rPr>
            </w:pPr>
            <w:r w:rsidRPr="00417C88">
              <w:rPr>
                <w:rFonts w:ascii="Arial" w:eastAsia="標楷體" w:hAnsi="Arial" w:cs="Arial"/>
                <w:kern w:val="0"/>
                <w:szCs w:val="24"/>
              </w:rPr>
              <w:t>內容</w:t>
            </w:r>
          </w:p>
        </w:tc>
        <w:tc>
          <w:tcPr>
            <w:tcW w:w="5316" w:type="dxa"/>
            <w:gridSpan w:val="2"/>
            <w:vAlign w:val="center"/>
          </w:tcPr>
          <w:p w:rsidR="003347ED" w:rsidRPr="00417C88" w:rsidRDefault="00C53E92" w:rsidP="003347ED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kern w:val="0"/>
                <w:szCs w:val="24"/>
              </w:rPr>
              <w:t>扣取</w:t>
            </w:r>
            <w:r w:rsidR="003347ED" w:rsidRPr="00417C88">
              <w:rPr>
                <w:rFonts w:ascii="Arial" w:eastAsia="標楷體" w:hAnsi="Arial" w:cs="Arial"/>
                <w:kern w:val="0"/>
                <w:szCs w:val="24"/>
              </w:rPr>
              <w:t>稅率</w:t>
            </w:r>
          </w:p>
        </w:tc>
      </w:tr>
      <w:tr w:rsidR="00232790" w:rsidRPr="00417C88" w:rsidTr="00DB1DE1">
        <w:trPr>
          <w:trHeight w:val="1017"/>
          <w:tblHeader/>
          <w:jc w:val="center"/>
        </w:trPr>
        <w:tc>
          <w:tcPr>
            <w:tcW w:w="1064" w:type="dxa"/>
            <w:vMerge/>
            <w:vAlign w:val="center"/>
          </w:tcPr>
          <w:p w:rsidR="003347ED" w:rsidRPr="00417C88" w:rsidRDefault="003347ED" w:rsidP="00C902AA">
            <w:pPr>
              <w:kinsoku w:val="0"/>
              <w:overflowPunct w:val="0"/>
              <w:autoSpaceDE w:val="0"/>
              <w:autoSpaceDN w:val="0"/>
              <w:adjustRightInd w:val="0"/>
              <w:spacing w:line="366" w:lineRule="exact"/>
              <w:ind w:left="102"/>
              <w:rPr>
                <w:rFonts w:ascii="Arial" w:eastAsia="標楷體" w:hAnsi="Arial" w:cs="Arial"/>
                <w:kern w:val="0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3347ED" w:rsidRPr="00417C88" w:rsidRDefault="003347ED" w:rsidP="00C902AA">
            <w:pPr>
              <w:kinsoku w:val="0"/>
              <w:overflowPunct w:val="0"/>
              <w:autoSpaceDE w:val="0"/>
              <w:autoSpaceDN w:val="0"/>
              <w:adjustRightInd w:val="0"/>
              <w:spacing w:before="94"/>
              <w:jc w:val="center"/>
              <w:rPr>
                <w:rFonts w:ascii="Arial" w:eastAsia="標楷體" w:hAnsi="Arial" w:cs="Arial"/>
                <w:kern w:val="0"/>
                <w:szCs w:val="24"/>
              </w:rPr>
            </w:pPr>
          </w:p>
        </w:tc>
        <w:tc>
          <w:tcPr>
            <w:tcW w:w="4111" w:type="dxa"/>
            <w:vMerge/>
            <w:vAlign w:val="center"/>
          </w:tcPr>
          <w:p w:rsidR="003347ED" w:rsidRPr="00417C88" w:rsidRDefault="003347ED" w:rsidP="00C902AA">
            <w:pPr>
              <w:kinsoku w:val="0"/>
              <w:overflowPunct w:val="0"/>
              <w:autoSpaceDE w:val="0"/>
              <w:autoSpaceDN w:val="0"/>
              <w:adjustRightInd w:val="0"/>
              <w:spacing w:line="370" w:lineRule="exact"/>
              <w:ind w:right="26"/>
              <w:jc w:val="both"/>
              <w:rPr>
                <w:rFonts w:ascii="Arial" w:eastAsia="標楷體" w:hAnsi="Arial" w:cs="Arial"/>
                <w:kern w:val="0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3347ED" w:rsidRPr="00417C88" w:rsidRDefault="003347ED" w:rsidP="003347ED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417C88">
              <w:rPr>
                <w:rFonts w:ascii="Arial" w:eastAsia="標楷體" w:hAnsi="Arial" w:cs="Arial"/>
                <w:kern w:val="0"/>
                <w:szCs w:val="24"/>
              </w:rPr>
              <w:t>居住者</w:t>
            </w:r>
          </w:p>
        </w:tc>
        <w:tc>
          <w:tcPr>
            <w:tcW w:w="2481" w:type="dxa"/>
            <w:vAlign w:val="center"/>
          </w:tcPr>
          <w:p w:rsidR="003347ED" w:rsidRPr="00417C88" w:rsidRDefault="003347ED" w:rsidP="003347ED">
            <w:pPr>
              <w:jc w:val="center"/>
              <w:rPr>
                <w:rFonts w:ascii="Arial" w:eastAsia="標楷體" w:hAnsi="Arial" w:cs="Arial"/>
                <w:kern w:val="0"/>
                <w:szCs w:val="24"/>
              </w:rPr>
            </w:pPr>
            <w:r w:rsidRPr="00417C88">
              <w:rPr>
                <w:rFonts w:ascii="Arial" w:eastAsia="標楷體" w:hAnsi="Arial" w:cs="Arial"/>
                <w:kern w:val="0"/>
                <w:szCs w:val="24"/>
              </w:rPr>
              <w:t>非居住者</w:t>
            </w:r>
          </w:p>
          <w:p w:rsidR="002E341A" w:rsidRPr="00417C88" w:rsidRDefault="003347ED" w:rsidP="002E341A">
            <w:pPr>
              <w:jc w:val="center"/>
              <w:rPr>
                <w:rFonts w:ascii="Arial" w:eastAsia="標楷體" w:hAnsi="Arial" w:cs="Arial"/>
                <w:spacing w:val="16"/>
                <w:kern w:val="0"/>
                <w:szCs w:val="24"/>
              </w:rPr>
            </w:pPr>
            <w:r w:rsidRPr="00417C88">
              <w:rPr>
                <w:rFonts w:ascii="Arial" w:eastAsia="標楷體" w:hAnsi="Arial" w:cs="Arial"/>
                <w:spacing w:val="-1"/>
                <w:kern w:val="0"/>
                <w:szCs w:val="24"/>
              </w:rPr>
              <w:t>(</w:t>
            </w:r>
            <w:r w:rsidR="002E341A" w:rsidRPr="00417C88">
              <w:rPr>
                <w:rFonts w:ascii="Arial" w:eastAsia="標楷體" w:hAnsi="Arial" w:cs="Arial" w:hint="eastAsia"/>
                <w:spacing w:val="-1"/>
                <w:kern w:val="0"/>
                <w:szCs w:val="24"/>
              </w:rPr>
              <w:t>同一年度</w:t>
            </w:r>
            <w:r w:rsidRPr="00417C88">
              <w:rPr>
                <w:rFonts w:ascii="Arial" w:eastAsia="標楷體" w:hAnsi="Arial" w:cs="Arial"/>
                <w:spacing w:val="16"/>
                <w:kern w:val="0"/>
                <w:szCs w:val="24"/>
              </w:rPr>
              <w:t>在台居</w:t>
            </w:r>
            <w:r w:rsidR="002E341A" w:rsidRPr="00417C88">
              <w:rPr>
                <w:rFonts w:ascii="Arial" w:eastAsia="標楷體" w:hAnsi="Arial" w:cs="Arial" w:hint="eastAsia"/>
                <w:spacing w:val="16"/>
                <w:kern w:val="0"/>
                <w:szCs w:val="24"/>
              </w:rPr>
              <w:t>住</w:t>
            </w:r>
          </w:p>
          <w:p w:rsidR="003347ED" w:rsidRPr="00417C88" w:rsidRDefault="002E341A" w:rsidP="002E341A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417C88">
              <w:rPr>
                <w:rFonts w:ascii="Arial" w:eastAsia="標楷體" w:hAnsi="Arial" w:cs="Arial"/>
                <w:spacing w:val="16"/>
                <w:kern w:val="0"/>
                <w:szCs w:val="24"/>
              </w:rPr>
              <w:t>未</w:t>
            </w:r>
            <w:r w:rsidR="003347ED" w:rsidRPr="00417C88">
              <w:rPr>
                <w:rFonts w:ascii="Arial" w:eastAsia="標楷體" w:hAnsi="Arial" w:cs="Arial"/>
                <w:spacing w:val="16"/>
                <w:kern w:val="0"/>
                <w:szCs w:val="24"/>
              </w:rPr>
              <w:t>滿</w:t>
            </w:r>
            <w:r w:rsidR="003347ED" w:rsidRPr="00417C88">
              <w:rPr>
                <w:rFonts w:ascii="Arial" w:eastAsia="標楷體" w:hAnsi="Arial" w:cs="Arial"/>
                <w:kern w:val="0"/>
                <w:szCs w:val="24"/>
              </w:rPr>
              <w:t>183</w:t>
            </w:r>
            <w:r w:rsidR="003347ED" w:rsidRPr="00417C88">
              <w:rPr>
                <w:rFonts w:ascii="Arial" w:eastAsia="標楷體" w:hAnsi="Arial" w:cs="Arial"/>
                <w:kern w:val="0"/>
                <w:szCs w:val="24"/>
              </w:rPr>
              <w:t>天者</w:t>
            </w:r>
            <w:r w:rsidR="003347ED" w:rsidRPr="00417C88">
              <w:rPr>
                <w:rFonts w:ascii="Arial" w:eastAsia="標楷體" w:hAnsi="Arial" w:cs="Arial"/>
                <w:kern w:val="0"/>
                <w:szCs w:val="24"/>
              </w:rPr>
              <w:t>)</w:t>
            </w:r>
          </w:p>
        </w:tc>
      </w:tr>
      <w:tr w:rsidR="0024730F" w:rsidRPr="00C11542" w:rsidTr="00CA6D49">
        <w:trPr>
          <w:trHeight w:val="3201"/>
          <w:jc w:val="center"/>
        </w:trPr>
        <w:tc>
          <w:tcPr>
            <w:tcW w:w="1064" w:type="dxa"/>
            <w:tcBorders>
              <w:bottom w:val="single" w:sz="4" w:space="0" w:color="auto"/>
            </w:tcBorders>
            <w:vAlign w:val="center"/>
          </w:tcPr>
          <w:p w:rsidR="0024730F" w:rsidRPr="00C11542" w:rsidRDefault="0024730F" w:rsidP="0024730F">
            <w:pPr>
              <w:kinsoku w:val="0"/>
              <w:overflowPunct w:val="0"/>
              <w:autoSpaceDE w:val="0"/>
              <w:autoSpaceDN w:val="0"/>
              <w:adjustRightInd w:val="0"/>
              <w:spacing w:line="366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固定薪資</w:t>
            </w: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4730F" w:rsidRPr="00C11542" w:rsidRDefault="0024730F" w:rsidP="00C902AA">
            <w:pPr>
              <w:kinsoku w:val="0"/>
              <w:overflowPunct w:val="0"/>
              <w:autoSpaceDE w:val="0"/>
              <w:autoSpaceDN w:val="0"/>
              <w:adjustRightInd w:val="0"/>
              <w:spacing w:before="94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24730F" w:rsidRPr="00C11542" w:rsidRDefault="0024730F" w:rsidP="00232790">
            <w:pPr>
              <w:kinsoku w:val="0"/>
              <w:overflowPunct w:val="0"/>
              <w:autoSpaceDE w:val="0"/>
              <w:autoSpaceDN w:val="0"/>
              <w:adjustRightInd w:val="0"/>
              <w:spacing w:line="370" w:lineRule="exact"/>
              <w:ind w:right="26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月支薪資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24730F" w:rsidRPr="00C11542" w:rsidRDefault="0024730F" w:rsidP="00DB1DE1">
            <w:pPr>
              <w:pStyle w:val="a5"/>
              <w:numPr>
                <w:ilvl w:val="0"/>
                <w:numId w:val="19"/>
              </w:numPr>
              <w:ind w:leftChars="0" w:left="284" w:hanging="284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C11542">
              <w:rPr>
                <w:rFonts w:ascii="Times New Roman" w:eastAsia="標楷體" w:hAnsi="Times New Roman" w:cs="Times New Roman"/>
                <w:szCs w:val="24"/>
              </w:rPr>
              <w:t>5%</w:t>
            </w:r>
            <w:r w:rsidR="001E2488" w:rsidRPr="00C11542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24730F" w:rsidRPr="00C11542" w:rsidRDefault="0024730F" w:rsidP="00CA6D49">
            <w:pPr>
              <w:pStyle w:val="a5"/>
              <w:numPr>
                <w:ilvl w:val="0"/>
                <w:numId w:val="19"/>
              </w:numPr>
              <w:ind w:leftChars="0" w:left="284" w:hanging="284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C11542">
              <w:rPr>
                <w:rFonts w:ascii="Times New Roman" w:eastAsia="標楷體" w:hAnsi="Times New Roman" w:cs="Times New Roman"/>
                <w:szCs w:val="24"/>
              </w:rPr>
              <w:t>填寫</w:t>
            </w:r>
            <w:hyperlink r:id="rId7" w:history="1">
              <w:r w:rsidRPr="00C11542">
                <w:rPr>
                  <w:rFonts w:ascii="Times New Roman" w:eastAsia="標楷體" w:hAnsi="Times New Roman" w:cs="Times New Roman"/>
                  <w:szCs w:val="24"/>
                </w:rPr>
                <w:t>薪</w:t>
              </w:r>
            </w:hyperlink>
            <w:hyperlink r:id="rId8" w:history="1">
              <w:r w:rsidRPr="00C11542">
                <w:rPr>
                  <w:rFonts w:ascii="Times New Roman" w:eastAsia="標楷體" w:hAnsi="Times New Roman" w:cs="Times New Roman"/>
                  <w:szCs w:val="24"/>
                </w:rPr>
                <w:t>資所得受領人免</w:t>
              </w:r>
            </w:hyperlink>
            <w:hyperlink r:id="rId9" w:history="1">
              <w:r w:rsidRPr="00C11542">
                <w:rPr>
                  <w:rFonts w:ascii="Times New Roman" w:eastAsia="標楷體" w:hAnsi="Times New Roman" w:cs="Times New Roman"/>
                  <w:szCs w:val="24"/>
                </w:rPr>
                <w:t>稅額申報表</w:t>
              </w:r>
            </w:hyperlink>
            <w:r w:rsidR="00C14C15" w:rsidRPr="00C11542">
              <w:rPr>
                <w:rFonts w:ascii="Times New Roman" w:eastAsia="標楷體" w:hAnsi="Times New Roman" w:cs="Times New Roman"/>
                <w:szCs w:val="24"/>
              </w:rPr>
              <w:t>者，起扣標準</w:t>
            </w:r>
            <w:r w:rsidR="00C14C15" w:rsidRPr="00C11542">
              <w:rPr>
                <w:rFonts w:ascii="Times New Roman" w:eastAsia="標楷體" w:hAnsi="Times New Roman" w:cs="Times New Roman"/>
                <w:szCs w:val="24"/>
                <w:highlight w:val="yellow"/>
              </w:rPr>
              <w:t>86,001</w:t>
            </w:r>
            <w:r w:rsidR="00C14C15" w:rsidRPr="00C11542">
              <w:rPr>
                <w:rFonts w:ascii="Times New Roman" w:eastAsia="標楷體" w:hAnsi="Times New Roman" w:cs="Times New Roman"/>
                <w:szCs w:val="24"/>
              </w:rPr>
              <w:t>元以上。</w:t>
            </w:r>
            <w:r w:rsidRPr="00C11542">
              <w:rPr>
                <w:rFonts w:ascii="Times New Roman" w:eastAsia="標楷體" w:hAnsi="Times New Roman" w:cs="Times New Roman"/>
                <w:szCs w:val="24"/>
              </w:rPr>
              <w:t>未達起扣標準者，免予</w:t>
            </w:r>
            <w:r w:rsidR="00C53E92">
              <w:rPr>
                <w:rFonts w:ascii="Times New Roman" w:eastAsia="標楷體" w:hAnsi="Times New Roman" w:cs="Times New Roman"/>
                <w:szCs w:val="24"/>
              </w:rPr>
              <w:t>扣取</w:t>
            </w:r>
            <w:r w:rsidR="00CA6D49">
              <w:rPr>
                <w:rFonts w:ascii="Times New Roman" w:eastAsia="標楷體" w:hAnsi="Times New Roman" w:cs="Times New Roman" w:hint="eastAsia"/>
                <w:szCs w:val="24"/>
              </w:rPr>
              <w:t>，</w:t>
            </w:r>
            <w:r w:rsidRPr="00C11542">
              <w:rPr>
                <w:rFonts w:ascii="Times New Roman" w:eastAsia="標楷體" w:hAnsi="Times New Roman" w:cs="Times New Roman"/>
                <w:szCs w:val="24"/>
              </w:rPr>
              <w:t>未填寫者，</w:t>
            </w:r>
            <w:r w:rsidR="00C53E92">
              <w:rPr>
                <w:rFonts w:ascii="Times New Roman" w:eastAsia="標楷體" w:hAnsi="Times New Roman" w:cs="Times New Roman"/>
                <w:szCs w:val="24"/>
              </w:rPr>
              <w:t>扣取</w:t>
            </w:r>
            <w:r w:rsidR="0041484B">
              <w:rPr>
                <w:rFonts w:ascii="Times New Roman" w:eastAsia="標楷體" w:hAnsi="Times New Roman" w:cs="Times New Roman"/>
                <w:szCs w:val="24"/>
              </w:rPr>
              <w:t>稅額</w:t>
            </w:r>
            <w:r w:rsidR="0041484B">
              <w:rPr>
                <w:rFonts w:ascii="Times New Roman" w:eastAsia="標楷體" w:hAnsi="Times New Roman" w:cs="Times New Roman" w:hint="eastAsia"/>
                <w:szCs w:val="24"/>
              </w:rPr>
              <w:t>未</w:t>
            </w:r>
            <w:r w:rsidR="00CA6D49">
              <w:rPr>
                <w:rFonts w:ascii="Times New Roman" w:eastAsia="標楷體" w:hAnsi="Times New Roman" w:cs="Times New Roman" w:hint="eastAsia"/>
                <w:szCs w:val="24"/>
              </w:rPr>
              <w:t>達</w:t>
            </w:r>
            <w:r w:rsidRPr="00C11542">
              <w:rPr>
                <w:rFonts w:ascii="Times New Roman" w:eastAsia="標楷體" w:hAnsi="Times New Roman" w:cs="Times New Roman"/>
                <w:szCs w:val="24"/>
              </w:rPr>
              <w:t>2,00</w:t>
            </w:r>
            <w:r w:rsidR="00CA6D49"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Pr="00C11542">
              <w:rPr>
                <w:rFonts w:ascii="Times New Roman" w:eastAsia="標楷體" w:hAnsi="Times New Roman" w:cs="Times New Roman"/>
                <w:szCs w:val="24"/>
              </w:rPr>
              <w:t>元</w:t>
            </w:r>
            <w:r w:rsidR="00CA6D49">
              <w:rPr>
                <w:rFonts w:ascii="Times New Roman" w:eastAsia="標楷體" w:hAnsi="Times New Roman" w:cs="Times New Roman" w:hint="eastAsia"/>
                <w:szCs w:val="24"/>
              </w:rPr>
              <w:t>，</w:t>
            </w:r>
            <w:r w:rsidRPr="00C11542">
              <w:rPr>
                <w:rFonts w:ascii="Times New Roman" w:eastAsia="標楷體" w:hAnsi="Times New Roman" w:cs="Times New Roman"/>
                <w:szCs w:val="24"/>
              </w:rPr>
              <w:t>免予</w:t>
            </w:r>
            <w:r w:rsidR="00C53E92">
              <w:rPr>
                <w:rFonts w:ascii="Times New Roman" w:eastAsia="標楷體" w:hAnsi="Times New Roman" w:cs="Times New Roman"/>
                <w:szCs w:val="24"/>
              </w:rPr>
              <w:t>扣</w:t>
            </w:r>
            <w:bookmarkStart w:id="0" w:name="_GoBack"/>
            <w:bookmarkEnd w:id="0"/>
            <w:r w:rsidR="00C53E92">
              <w:rPr>
                <w:rFonts w:ascii="Times New Roman" w:eastAsia="標楷體" w:hAnsi="Times New Roman" w:cs="Times New Roman"/>
                <w:szCs w:val="24"/>
              </w:rPr>
              <w:t>取</w:t>
            </w:r>
            <w:r w:rsidRPr="00C11542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  <w:tc>
          <w:tcPr>
            <w:tcW w:w="2481" w:type="dxa"/>
            <w:vMerge w:val="restart"/>
            <w:vAlign w:val="center"/>
          </w:tcPr>
          <w:p w:rsidR="0024730F" w:rsidRPr="00C11542" w:rsidRDefault="0024730F" w:rsidP="00267C97">
            <w:pPr>
              <w:kinsoku w:val="0"/>
              <w:overflowPunct w:val="0"/>
              <w:autoSpaceDE w:val="0"/>
              <w:autoSpaceDN w:val="0"/>
              <w:adjustRightInd w:val="0"/>
              <w:spacing w:before="48" w:line="340" w:lineRule="exact"/>
              <w:ind w:right="103"/>
              <w:jc w:val="both"/>
              <w:rPr>
                <w:rFonts w:ascii="Times New Roman" w:eastAsia="標楷體" w:hAnsi="Times New Roman" w:cs="Times New Roman"/>
                <w:spacing w:val="2"/>
                <w:kern w:val="0"/>
                <w:szCs w:val="24"/>
              </w:rPr>
            </w:pPr>
            <w:r w:rsidRPr="00C11542">
              <w:rPr>
                <w:rFonts w:ascii="Segoe UI Symbol" w:eastAsia="標楷體" w:hAnsi="Segoe UI Symbol" w:cs="Segoe UI Symbol"/>
                <w:color w:val="FF0000"/>
                <w:spacing w:val="2"/>
                <w:kern w:val="0"/>
                <w:szCs w:val="24"/>
              </w:rPr>
              <w:t>★</w:t>
            </w:r>
            <w:r w:rsidRPr="00C11542">
              <w:rPr>
                <w:rFonts w:ascii="Times New Roman" w:eastAsia="標楷體" w:hAnsi="Times New Roman" w:cs="Times New Roman"/>
                <w:spacing w:val="2"/>
                <w:kern w:val="0"/>
                <w:szCs w:val="24"/>
              </w:rPr>
              <w:t>依據</w:t>
            </w:r>
            <w:r w:rsidRPr="00C11542">
              <w:rPr>
                <w:rFonts w:ascii="Times New Roman" w:eastAsia="標楷體" w:hAnsi="Times New Roman" w:cs="Times New Roman"/>
                <w:color w:val="000000"/>
                <w:spacing w:val="2"/>
                <w:kern w:val="0"/>
                <w:szCs w:val="24"/>
              </w:rPr>
              <w:t>行</w:t>
            </w:r>
            <w:r w:rsidRPr="00C1154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政院</w:t>
            </w:r>
            <w:r w:rsidRPr="00C11542">
              <w:rPr>
                <w:rFonts w:ascii="Times New Roman" w:eastAsia="標楷體" w:hAnsi="Times New Roman" w:cs="Times New Roman"/>
                <w:color w:val="000000"/>
                <w:spacing w:val="2"/>
                <w:kern w:val="0"/>
                <w:szCs w:val="24"/>
              </w:rPr>
              <w:t>核</w:t>
            </w:r>
            <w:r w:rsidRPr="00C1154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定自</w:t>
            </w:r>
            <w:r w:rsidRPr="00C11542">
              <w:rPr>
                <w:rFonts w:ascii="Times New Roman" w:eastAsia="標楷體" w:hAnsi="Times New Roman" w:cs="Times New Roman"/>
                <w:b/>
                <w:color w:val="FF0000"/>
                <w:kern w:val="0"/>
                <w:szCs w:val="24"/>
              </w:rPr>
              <w:t>112</w:t>
            </w:r>
            <w:r w:rsidRPr="00C1154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年</w:t>
            </w:r>
            <w:r w:rsidRPr="00C1154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</w:t>
            </w:r>
            <w:r w:rsidRPr="00C1154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月</w:t>
            </w:r>
            <w:r w:rsidRPr="00C1154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</w:t>
            </w:r>
            <w:r w:rsidRPr="00C1154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日起</w:t>
            </w:r>
            <w:r w:rsidRPr="00C11542">
              <w:rPr>
                <w:rFonts w:ascii="Times New Roman" w:eastAsia="標楷體" w:hAnsi="Times New Roman" w:cs="Times New Roman"/>
                <w:color w:val="000000"/>
                <w:spacing w:val="2"/>
                <w:kern w:val="0"/>
                <w:szCs w:val="24"/>
              </w:rPr>
              <w:t>每</w:t>
            </w:r>
            <w:r w:rsidRPr="00C1154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月基</w:t>
            </w:r>
            <w:r w:rsidRPr="00C11542">
              <w:rPr>
                <w:rFonts w:ascii="Times New Roman" w:eastAsia="標楷體" w:hAnsi="Times New Roman" w:cs="Times New Roman"/>
                <w:color w:val="000000"/>
                <w:spacing w:val="2"/>
                <w:kern w:val="0"/>
                <w:szCs w:val="24"/>
              </w:rPr>
              <w:t>本</w:t>
            </w:r>
            <w:r w:rsidRPr="00C1154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工資為</w:t>
            </w:r>
            <w:r w:rsidRPr="00C1154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26,400</w:t>
            </w:r>
            <w:r w:rsidRPr="00C11542">
              <w:rPr>
                <w:rFonts w:ascii="Times New Roman" w:eastAsia="標楷體" w:hAnsi="Times New Roman" w:cs="Times New Roman"/>
                <w:spacing w:val="2"/>
                <w:kern w:val="0"/>
                <w:szCs w:val="24"/>
              </w:rPr>
              <w:t>元。</w:t>
            </w:r>
          </w:p>
          <w:p w:rsidR="0024730F" w:rsidRPr="00C11542" w:rsidRDefault="001E2488" w:rsidP="00C60BFA">
            <w:pPr>
              <w:pStyle w:val="a5"/>
              <w:numPr>
                <w:ilvl w:val="0"/>
                <w:numId w:val="21"/>
              </w:numPr>
              <w:kinsoku w:val="0"/>
              <w:overflowPunct w:val="0"/>
              <w:autoSpaceDE w:val="0"/>
              <w:autoSpaceDN w:val="0"/>
              <w:adjustRightInd w:val="0"/>
              <w:ind w:leftChars="0" w:left="284" w:right="102" w:hanging="284"/>
              <w:jc w:val="both"/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</w:pPr>
            <w:r w:rsidRPr="00C11542">
              <w:rPr>
                <w:rFonts w:ascii="Times New Roman" w:eastAsia="標楷體" w:hAnsi="Times New Roman" w:cs="Times New Roman"/>
                <w:b/>
                <w:color w:val="FF0000"/>
                <w:kern w:val="0"/>
                <w:szCs w:val="24"/>
              </w:rPr>
              <w:t>全月</w:t>
            </w:r>
            <w:r w:rsidR="0024730F" w:rsidRPr="00C11542">
              <w:rPr>
                <w:rFonts w:ascii="Times New Roman" w:eastAsia="標楷體" w:hAnsi="Times New Roman" w:cs="Times New Roman"/>
                <w:b/>
                <w:color w:val="FF0000"/>
                <w:kern w:val="0"/>
                <w:szCs w:val="24"/>
              </w:rPr>
              <w:t>＜</w:t>
            </w:r>
            <w:r w:rsidR="0024730F" w:rsidRPr="00C11542">
              <w:rPr>
                <w:rFonts w:ascii="Times New Roman" w:eastAsia="標楷體" w:hAnsi="Times New Roman" w:cs="Times New Roman"/>
                <w:spacing w:val="2"/>
                <w:kern w:val="0"/>
                <w:szCs w:val="24"/>
              </w:rPr>
              <w:t>低於</w:t>
            </w:r>
            <w:r w:rsidR="0024730F"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基本工資</w:t>
            </w:r>
            <w:r w:rsidR="0024730F"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1.5</w:t>
            </w:r>
            <w:r w:rsidR="0024730F"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倍</w:t>
            </w:r>
            <w:r w:rsidR="0024730F" w:rsidRPr="00C11542">
              <w:rPr>
                <w:rFonts w:ascii="Times New Roman" w:eastAsia="標楷體" w:hAnsi="Times New Roman" w:cs="Times New Roman"/>
                <w:b/>
                <w:color w:val="FF0000"/>
                <w:kern w:val="0"/>
                <w:szCs w:val="24"/>
                <w:highlight w:val="yellow"/>
              </w:rPr>
              <w:t>(39,600</w:t>
            </w:r>
            <w:r w:rsidR="0024730F" w:rsidRPr="00C11542">
              <w:rPr>
                <w:rFonts w:ascii="Times New Roman" w:eastAsia="標楷體" w:hAnsi="Times New Roman" w:cs="Times New Roman"/>
                <w:b/>
                <w:color w:val="FF0000"/>
                <w:kern w:val="0"/>
                <w:szCs w:val="24"/>
                <w:highlight w:val="yellow"/>
              </w:rPr>
              <w:t>元</w:t>
            </w:r>
            <w:r w:rsidR="0024730F" w:rsidRPr="00C11542">
              <w:rPr>
                <w:rFonts w:ascii="Times New Roman" w:eastAsia="標楷體" w:hAnsi="Times New Roman" w:cs="Times New Roman"/>
                <w:b/>
                <w:color w:val="FF0000"/>
                <w:kern w:val="0"/>
                <w:szCs w:val="24"/>
              </w:rPr>
              <w:t>)</w:t>
            </w:r>
            <w:r w:rsidR="0024730F"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以下者：</w:t>
            </w:r>
            <w:r w:rsidR="0024730F"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6%</w:t>
            </w:r>
          </w:p>
          <w:p w:rsidR="0024730F" w:rsidRPr="00C11542" w:rsidRDefault="001E2488" w:rsidP="00CA6D49">
            <w:pPr>
              <w:pStyle w:val="a5"/>
              <w:numPr>
                <w:ilvl w:val="0"/>
                <w:numId w:val="21"/>
              </w:numPr>
              <w:kinsoku w:val="0"/>
              <w:overflowPunct w:val="0"/>
              <w:autoSpaceDE w:val="0"/>
              <w:autoSpaceDN w:val="0"/>
              <w:adjustRightInd w:val="0"/>
              <w:ind w:leftChars="0" w:left="284" w:right="102" w:hanging="284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11542"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  <w:t>全月</w:t>
            </w:r>
            <w:r w:rsidR="0024730F" w:rsidRPr="00C11542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≧</w:t>
            </w:r>
            <w:r w:rsidR="0024730F"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超過基本工資</w:t>
            </w:r>
            <w:r w:rsidR="0024730F"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1.5</w:t>
            </w:r>
            <w:r w:rsidR="0024730F"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倍</w:t>
            </w:r>
            <w:r w:rsidR="0024730F" w:rsidRPr="00C11542">
              <w:rPr>
                <w:rFonts w:ascii="Times New Roman" w:eastAsia="標楷體" w:hAnsi="Times New Roman" w:cs="Times New Roman"/>
                <w:b/>
                <w:color w:val="FF0000"/>
                <w:kern w:val="0"/>
                <w:szCs w:val="24"/>
                <w:highlight w:val="yellow"/>
              </w:rPr>
              <w:t>(39,600</w:t>
            </w:r>
            <w:r w:rsidR="0024730F" w:rsidRPr="00C11542">
              <w:rPr>
                <w:rFonts w:ascii="Times New Roman" w:eastAsia="標楷體" w:hAnsi="Times New Roman" w:cs="Times New Roman"/>
                <w:b/>
                <w:color w:val="FF0000"/>
                <w:kern w:val="0"/>
                <w:szCs w:val="24"/>
                <w:highlight w:val="yellow"/>
              </w:rPr>
              <w:t>元</w:t>
            </w:r>
            <w:r w:rsidR="0024730F" w:rsidRPr="00C11542">
              <w:rPr>
                <w:rFonts w:ascii="Times New Roman" w:eastAsia="標楷體" w:hAnsi="Times New Roman" w:cs="Times New Roman"/>
                <w:b/>
                <w:color w:val="FF0000"/>
                <w:kern w:val="0"/>
                <w:szCs w:val="24"/>
              </w:rPr>
              <w:t>)</w:t>
            </w:r>
            <w:r w:rsidR="0024730F"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含</w:t>
            </w:r>
            <w:r w:rsidR="0024730F" w:rsidRPr="00C11542">
              <w:rPr>
                <w:rFonts w:ascii="Times New Roman" w:eastAsia="標楷體" w:hAnsi="Times New Roman" w:cs="Times New Roman"/>
                <w:spacing w:val="2"/>
                <w:kern w:val="0"/>
                <w:szCs w:val="24"/>
              </w:rPr>
              <w:t>以上</w:t>
            </w:r>
            <w:r w:rsidR="0024730F"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者：</w:t>
            </w:r>
            <w:r w:rsidR="0024730F"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18%</w:t>
            </w:r>
          </w:p>
        </w:tc>
      </w:tr>
      <w:tr w:rsidR="0024730F" w:rsidRPr="00C11542" w:rsidTr="00DB1DE1">
        <w:trPr>
          <w:jc w:val="center"/>
        </w:trPr>
        <w:tc>
          <w:tcPr>
            <w:tcW w:w="1064" w:type="dxa"/>
            <w:vAlign w:val="center"/>
          </w:tcPr>
          <w:p w:rsidR="0041484B" w:rsidRDefault="0024730F" w:rsidP="00C60BFA">
            <w:pPr>
              <w:kinsoku w:val="0"/>
              <w:overflowPunct w:val="0"/>
              <w:autoSpaceDE w:val="0"/>
              <w:autoSpaceDN w:val="0"/>
              <w:adjustRightInd w:val="0"/>
              <w:spacing w:line="366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非</w:t>
            </w:r>
          </w:p>
          <w:p w:rsidR="0024730F" w:rsidRPr="00C11542" w:rsidRDefault="0024730F" w:rsidP="00C60BFA">
            <w:pPr>
              <w:kinsoku w:val="0"/>
              <w:overflowPunct w:val="0"/>
              <w:autoSpaceDE w:val="0"/>
              <w:autoSpaceDN w:val="0"/>
              <w:adjustRightInd w:val="0"/>
              <w:spacing w:line="366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固定給付</w:t>
            </w:r>
          </w:p>
        </w:tc>
        <w:tc>
          <w:tcPr>
            <w:tcW w:w="567" w:type="dxa"/>
            <w:vAlign w:val="center"/>
          </w:tcPr>
          <w:p w:rsidR="0024730F" w:rsidRPr="00C11542" w:rsidRDefault="0024730F" w:rsidP="00C60BFA">
            <w:pPr>
              <w:kinsoku w:val="0"/>
              <w:overflowPunct w:val="0"/>
              <w:autoSpaceDE w:val="0"/>
              <w:autoSpaceDN w:val="0"/>
              <w:adjustRightInd w:val="0"/>
              <w:spacing w:before="94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4111" w:type="dxa"/>
          </w:tcPr>
          <w:p w:rsidR="00417C88" w:rsidRPr="00C11542" w:rsidRDefault="0024730F" w:rsidP="00C14C15">
            <w:pPr>
              <w:pStyle w:val="a5"/>
              <w:numPr>
                <w:ilvl w:val="0"/>
                <w:numId w:val="22"/>
              </w:numPr>
              <w:ind w:leftChars="0" w:left="284" w:hanging="284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C11542">
              <w:rPr>
                <w:rFonts w:ascii="Times New Roman" w:eastAsia="標楷體" w:hAnsi="Times New Roman" w:cs="Times New Roman"/>
                <w:szCs w:val="24"/>
              </w:rPr>
              <w:t>授課鐘點費</w:t>
            </w:r>
            <w:r w:rsidR="00417C88" w:rsidRPr="00C1154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417C88" w:rsidRPr="00C11542">
              <w:rPr>
                <w:rFonts w:ascii="Times New Roman" w:eastAsia="標楷體" w:hAnsi="Times New Roman" w:cs="Times New Roman"/>
                <w:szCs w:val="24"/>
              </w:rPr>
              <w:t>講習、研習、座談等</w:t>
            </w:r>
            <w:r w:rsidR="00417C88" w:rsidRPr="00C11542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:rsidR="00C14C15" w:rsidRPr="00C11542" w:rsidRDefault="0024730F" w:rsidP="00C14C15">
            <w:pPr>
              <w:pStyle w:val="a5"/>
              <w:numPr>
                <w:ilvl w:val="0"/>
                <w:numId w:val="22"/>
              </w:numPr>
              <w:ind w:leftChars="0" w:left="284" w:hanging="284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C11542">
              <w:rPr>
                <w:rFonts w:ascii="Times New Roman" w:eastAsia="標楷體" w:hAnsi="Times New Roman" w:cs="Times New Roman"/>
                <w:szCs w:val="24"/>
              </w:rPr>
              <w:t>出席費、工資、助理薪資、工讀金、諮詢費、酬勞費、口譯費、主持人費、評審費、講評費、顧問費、訪問費、工作費、調查費、受測費、一般審查費</w:t>
            </w:r>
            <w:r w:rsidRPr="00C1154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C11542">
              <w:rPr>
                <w:rFonts w:ascii="Times New Roman" w:eastAsia="標楷體" w:hAnsi="Times New Roman" w:cs="Times New Roman"/>
                <w:szCs w:val="24"/>
              </w:rPr>
              <w:t>專案研究報告及著作等審查</w:t>
            </w:r>
            <w:r w:rsidRPr="00C1154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C11542">
              <w:rPr>
                <w:rFonts w:ascii="Times New Roman" w:eastAsia="標楷體" w:hAnsi="Times New Roman" w:cs="Times New Roman"/>
                <w:szCs w:val="24"/>
              </w:rPr>
              <w:t>、生活費</w:t>
            </w:r>
            <w:r w:rsidRPr="00C1154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C11542">
              <w:rPr>
                <w:rFonts w:ascii="Times New Roman" w:eastAsia="標楷體" w:hAnsi="Times New Roman" w:cs="Times New Roman"/>
                <w:szCs w:val="24"/>
              </w:rPr>
              <w:t>外國學者來訪生活費</w:t>
            </w:r>
            <w:r w:rsidRPr="00C1154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C11542">
              <w:rPr>
                <w:rFonts w:ascii="Times New Roman" w:eastAsia="標楷體" w:hAnsi="Times New Roman" w:cs="Times New Roman"/>
                <w:szCs w:val="24"/>
              </w:rPr>
              <w:t>、引言費、行政管理費</w:t>
            </w:r>
          </w:p>
          <w:p w:rsidR="001E2488" w:rsidRPr="00C11542" w:rsidRDefault="001E2488" w:rsidP="00C14C15">
            <w:pPr>
              <w:pStyle w:val="a5"/>
              <w:numPr>
                <w:ilvl w:val="0"/>
                <w:numId w:val="22"/>
              </w:numPr>
              <w:ind w:leftChars="0" w:left="284" w:hanging="284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C11542">
              <w:rPr>
                <w:rFonts w:ascii="Times New Roman" w:eastAsia="標楷體" w:hAnsi="Times New Roman" w:cs="Times New Roman"/>
                <w:szCs w:val="24"/>
              </w:rPr>
              <w:t>國科會研究生獎助學金、獎助學金</w:t>
            </w:r>
            <w:r w:rsidRPr="00C1154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C11542">
              <w:rPr>
                <w:rFonts w:ascii="Times New Roman" w:eastAsia="標楷體" w:hAnsi="Times New Roman" w:cs="Times New Roman"/>
                <w:szCs w:val="24"/>
                <w:highlight w:val="cyan"/>
              </w:rPr>
              <w:t>提供勞務</w:t>
            </w:r>
            <w:r w:rsidRPr="00C11542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:rsidR="00C14C15" w:rsidRPr="00C11542" w:rsidRDefault="0024730F" w:rsidP="00C14C15">
            <w:pPr>
              <w:pStyle w:val="a5"/>
              <w:numPr>
                <w:ilvl w:val="0"/>
                <w:numId w:val="22"/>
              </w:numPr>
              <w:ind w:leftChars="0" w:left="284" w:hanging="284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C11542">
              <w:rPr>
                <w:rFonts w:ascii="Times New Roman" w:eastAsia="標楷體" w:hAnsi="Times New Roman" w:cs="Times New Roman"/>
                <w:szCs w:val="24"/>
              </w:rPr>
              <w:t>基於僱用關係取得之翻譯費、改稿費、審查費、審訂費、新聘審查費</w:t>
            </w:r>
          </w:p>
          <w:p w:rsidR="00C14C15" w:rsidRPr="00C11542" w:rsidRDefault="0024730F" w:rsidP="00C14C15">
            <w:pPr>
              <w:pStyle w:val="a5"/>
              <w:numPr>
                <w:ilvl w:val="0"/>
                <w:numId w:val="22"/>
              </w:numPr>
              <w:ind w:leftChars="0" w:left="284" w:hanging="284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C11542">
              <w:rPr>
                <w:rFonts w:ascii="Times New Roman" w:eastAsia="標楷體" w:hAnsi="Times New Roman" w:cs="Times New Roman"/>
                <w:szCs w:val="24"/>
              </w:rPr>
              <w:t>員工結婚、生育、子女教育、喪葬補助、休假旅遊補助</w:t>
            </w:r>
            <w:r w:rsidR="0041484B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41484B" w:rsidRPr="00C11542">
              <w:rPr>
                <w:rFonts w:ascii="Times New Roman" w:eastAsia="標楷體" w:hAnsi="Times New Roman" w:cs="Times New Roman"/>
                <w:szCs w:val="24"/>
              </w:rPr>
              <w:t>健康檢查補助費、生日禮券</w:t>
            </w:r>
            <w:r w:rsidRPr="00C11542">
              <w:rPr>
                <w:rFonts w:ascii="Times New Roman" w:eastAsia="標楷體" w:hAnsi="Times New Roman" w:cs="Times New Roman"/>
                <w:szCs w:val="24"/>
              </w:rPr>
              <w:t>等</w:t>
            </w:r>
          </w:p>
          <w:p w:rsidR="0024730F" w:rsidRPr="00C11542" w:rsidRDefault="0024730F" w:rsidP="00C14C15">
            <w:pPr>
              <w:pStyle w:val="a5"/>
              <w:numPr>
                <w:ilvl w:val="0"/>
                <w:numId w:val="22"/>
              </w:numPr>
              <w:ind w:leftChars="0" w:left="284" w:hanging="284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B1DE1">
              <w:rPr>
                <w:rFonts w:ascii="Times New Roman" w:eastAsia="標楷體" w:hAnsi="Times New Roman" w:cs="Times New Roman"/>
                <w:szCs w:val="24"/>
              </w:rPr>
              <w:t>技轉授權金</w:t>
            </w:r>
            <w:r w:rsidRPr="00DB1DE1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DB1DE1">
              <w:rPr>
                <w:rFonts w:ascii="Times New Roman" w:eastAsia="標楷體" w:hAnsi="Times New Roman" w:cs="Times New Roman"/>
                <w:szCs w:val="24"/>
              </w:rPr>
              <w:t>權利金創作人分配款</w:t>
            </w:r>
          </w:p>
          <w:p w:rsidR="00C14C15" w:rsidRPr="00C11542" w:rsidRDefault="00C14C15" w:rsidP="00C14C15">
            <w:pPr>
              <w:pStyle w:val="a5"/>
              <w:numPr>
                <w:ilvl w:val="0"/>
                <w:numId w:val="22"/>
              </w:numPr>
              <w:ind w:leftChars="0" w:left="284" w:hanging="284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年終獎金、考績獎金、彈</w:t>
            </w:r>
            <w:r w:rsidR="001E2488"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性</w:t>
            </w: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薪資、國科會研究獎勵金</w:t>
            </w:r>
          </w:p>
        </w:tc>
        <w:tc>
          <w:tcPr>
            <w:tcW w:w="2835" w:type="dxa"/>
          </w:tcPr>
          <w:p w:rsidR="0024730F" w:rsidRPr="00C11542" w:rsidRDefault="0024730F" w:rsidP="00C60BFA">
            <w:pPr>
              <w:pStyle w:val="a5"/>
              <w:numPr>
                <w:ilvl w:val="0"/>
                <w:numId w:val="20"/>
              </w:numPr>
              <w:ind w:leftChars="0" w:left="284" w:hanging="284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5%</w:t>
            </w:r>
          </w:p>
          <w:p w:rsidR="0024730F" w:rsidRPr="00C11542" w:rsidRDefault="00CA6D49" w:rsidP="00C60BFA">
            <w:pPr>
              <w:pStyle w:val="a5"/>
              <w:numPr>
                <w:ilvl w:val="0"/>
                <w:numId w:val="20"/>
              </w:numPr>
              <w:ind w:leftChars="0" w:left="284" w:hanging="284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扣取</w:t>
            </w: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稅額未達</w:t>
            </w: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2,001</w:t>
            </w: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元者，免予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扣取</w:t>
            </w:r>
            <w:r w:rsidR="0024730F" w:rsidRPr="00C11542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  <w:tc>
          <w:tcPr>
            <w:tcW w:w="2481" w:type="dxa"/>
            <w:vMerge/>
          </w:tcPr>
          <w:p w:rsidR="0024730F" w:rsidRPr="00C11542" w:rsidRDefault="0024730F" w:rsidP="0024730F">
            <w:pPr>
              <w:kinsoku w:val="0"/>
              <w:overflowPunct w:val="0"/>
              <w:autoSpaceDE w:val="0"/>
              <w:autoSpaceDN w:val="0"/>
              <w:adjustRightInd w:val="0"/>
              <w:ind w:right="102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C60BFA" w:rsidRPr="00C11542" w:rsidTr="00DB1DE1">
        <w:trPr>
          <w:jc w:val="center"/>
        </w:trPr>
        <w:tc>
          <w:tcPr>
            <w:tcW w:w="1064" w:type="dxa"/>
            <w:vAlign w:val="center"/>
          </w:tcPr>
          <w:p w:rsidR="00C60BFA" w:rsidRPr="00C11542" w:rsidRDefault="00C60BFA" w:rsidP="00C60BFA">
            <w:pPr>
              <w:kinsoku w:val="0"/>
              <w:overflowPunct w:val="0"/>
              <w:autoSpaceDE w:val="0"/>
              <w:autoSpaceDN w:val="0"/>
              <w:adjustRightInd w:val="0"/>
              <w:spacing w:line="366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執行業務所得</w:t>
            </w:r>
          </w:p>
        </w:tc>
        <w:tc>
          <w:tcPr>
            <w:tcW w:w="567" w:type="dxa"/>
            <w:vAlign w:val="center"/>
          </w:tcPr>
          <w:p w:rsidR="00C60BFA" w:rsidRPr="00C11542" w:rsidRDefault="00C60BFA" w:rsidP="00C60BFA">
            <w:pPr>
              <w:kinsoku w:val="0"/>
              <w:overflowPunct w:val="0"/>
              <w:autoSpaceDE w:val="0"/>
              <w:autoSpaceDN w:val="0"/>
              <w:adjustRightInd w:val="0"/>
              <w:spacing w:before="94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9A</w:t>
            </w:r>
          </w:p>
        </w:tc>
        <w:tc>
          <w:tcPr>
            <w:tcW w:w="4111" w:type="dxa"/>
          </w:tcPr>
          <w:p w:rsidR="001E2488" w:rsidRPr="00C11542" w:rsidRDefault="00C60BFA" w:rsidP="001E2488">
            <w:pPr>
              <w:pStyle w:val="a5"/>
              <w:numPr>
                <w:ilvl w:val="0"/>
                <w:numId w:val="22"/>
              </w:numPr>
              <w:ind w:leftChars="0" w:left="284" w:hanging="284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建築師</w:t>
            </w:r>
            <w:r w:rsidR="001E2488"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、</w:t>
            </w: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律師</w:t>
            </w:r>
            <w:r w:rsidR="001E2488"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、</w:t>
            </w: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代書</w:t>
            </w:r>
            <w:r w:rsidR="001E2488"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、</w:t>
            </w: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專利代理人</w:t>
            </w:r>
            <w:r w:rsidR="001E2488"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、</w:t>
            </w: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會計師</w:t>
            </w:r>
            <w:r w:rsidR="001E2488"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、</w:t>
            </w: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土木技師</w:t>
            </w:r>
            <w:r w:rsidR="001E2488"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、醫事檢驗師、地政士</w:t>
            </w:r>
            <w:r w:rsidR="0041484B">
              <w:rPr>
                <w:rFonts w:ascii="Times New Roman" w:eastAsia="標楷體" w:hAnsi="Times New Roman" w:cs="Times New Roman"/>
                <w:kern w:val="0"/>
                <w:szCs w:val="24"/>
              </w:rPr>
              <w:t>、民間公證人、商標專利人</w:t>
            </w:r>
          </w:p>
          <w:p w:rsidR="00C60BFA" w:rsidRPr="00C11542" w:rsidRDefault="00C60BFA" w:rsidP="00164358">
            <w:pPr>
              <w:pStyle w:val="a5"/>
              <w:numPr>
                <w:ilvl w:val="0"/>
                <w:numId w:val="22"/>
              </w:numPr>
              <w:ind w:leftChars="0" w:left="284" w:hanging="284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表演人</w:t>
            </w: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C11542">
              <w:rPr>
                <w:rFonts w:ascii="Times New Roman" w:eastAsia="標楷體" w:hAnsi="Times New Roman" w:cs="Times New Roman"/>
                <w:kern w:val="0"/>
                <w:szCs w:val="24"/>
                <w:highlight w:val="green"/>
              </w:rPr>
              <w:t>錄製影片配音</w:t>
            </w: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  <w:r w:rsidR="001E2488"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、</w:t>
            </w: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表演人</w:t>
            </w:r>
          </w:p>
          <w:p w:rsidR="00164358" w:rsidRPr="00C11542" w:rsidRDefault="00164358" w:rsidP="00164358">
            <w:pPr>
              <w:ind w:left="240" w:hangingChars="100" w:hanging="24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※</w:t>
            </w: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上述人員如係採聘僱方式任用，則其報酬應屬薪資，而非執行業務。</w:t>
            </w:r>
          </w:p>
        </w:tc>
        <w:tc>
          <w:tcPr>
            <w:tcW w:w="2835" w:type="dxa"/>
          </w:tcPr>
          <w:p w:rsidR="00C60BFA" w:rsidRPr="00C11542" w:rsidRDefault="00C60BFA" w:rsidP="00C60BFA">
            <w:pPr>
              <w:pStyle w:val="a5"/>
              <w:numPr>
                <w:ilvl w:val="0"/>
                <w:numId w:val="7"/>
              </w:numPr>
              <w:tabs>
                <w:tab w:val="left" w:pos="288"/>
              </w:tabs>
              <w:kinsoku w:val="0"/>
              <w:overflowPunct w:val="0"/>
              <w:autoSpaceDE w:val="0"/>
              <w:autoSpaceDN w:val="0"/>
              <w:adjustRightInd w:val="0"/>
              <w:ind w:leftChars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10%</w:t>
            </w:r>
          </w:p>
          <w:p w:rsidR="00C60BFA" w:rsidRPr="00C11542" w:rsidRDefault="00C53E92" w:rsidP="00417C88">
            <w:pPr>
              <w:pStyle w:val="a5"/>
              <w:numPr>
                <w:ilvl w:val="0"/>
                <w:numId w:val="7"/>
              </w:numPr>
              <w:tabs>
                <w:tab w:val="left" w:pos="288"/>
              </w:tabs>
              <w:kinsoku w:val="0"/>
              <w:overflowPunct w:val="0"/>
              <w:autoSpaceDE w:val="0"/>
              <w:autoSpaceDN w:val="0"/>
              <w:adjustRightInd w:val="0"/>
              <w:ind w:leftChars="0" w:left="268" w:hanging="268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扣取</w:t>
            </w:r>
            <w:r w:rsidR="00C60BFA"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稅額</w:t>
            </w:r>
            <w:r w:rsidR="00417C88"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未達</w:t>
            </w:r>
            <w:r w:rsidR="00C60BFA"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2,00</w:t>
            </w:r>
            <w:r w:rsidR="00417C88"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="00C60BFA"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元</w:t>
            </w:r>
            <w:r w:rsidR="00417C88"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者</w:t>
            </w:r>
            <w:r w:rsidR="00C60BFA"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，免予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扣取</w:t>
            </w:r>
            <w:r w:rsidR="00D008E3"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。</w:t>
            </w:r>
          </w:p>
        </w:tc>
        <w:tc>
          <w:tcPr>
            <w:tcW w:w="2481" w:type="dxa"/>
          </w:tcPr>
          <w:p w:rsidR="00C60BFA" w:rsidRPr="00C11542" w:rsidRDefault="00C60BFA" w:rsidP="00C60BF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20%</w:t>
            </w:r>
            <w:r w:rsidRPr="00C11542">
              <w:rPr>
                <w:rFonts w:ascii="Times New Roman" w:eastAsia="標楷體" w:hAnsi="Times New Roman" w:cs="Times New Roman"/>
                <w:spacing w:val="-2"/>
                <w:kern w:val="0"/>
                <w:szCs w:val="24"/>
              </w:rPr>
              <w:t>(</w:t>
            </w: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無論金額大小</w:t>
            </w: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C60BFA" w:rsidRPr="00C11542" w:rsidTr="00DB1DE1">
        <w:trPr>
          <w:jc w:val="center"/>
        </w:trPr>
        <w:tc>
          <w:tcPr>
            <w:tcW w:w="1064" w:type="dxa"/>
            <w:vAlign w:val="center"/>
          </w:tcPr>
          <w:p w:rsidR="00C60BFA" w:rsidRPr="00C11542" w:rsidRDefault="00C60BFA" w:rsidP="008445FE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執行業</w:t>
            </w: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>務所得</w:t>
            </w:r>
          </w:p>
        </w:tc>
        <w:tc>
          <w:tcPr>
            <w:tcW w:w="567" w:type="dxa"/>
            <w:vAlign w:val="center"/>
          </w:tcPr>
          <w:p w:rsidR="00C60BFA" w:rsidRPr="00C11542" w:rsidRDefault="00C60BFA" w:rsidP="008445FE">
            <w:pPr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>9B</w:t>
            </w:r>
          </w:p>
        </w:tc>
        <w:tc>
          <w:tcPr>
            <w:tcW w:w="4111" w:type="dxa"/>
          </w:tcPr>
          <w:p w:rsidR="00417C88" w:rsidRPr="00C11542" w:rsidRDefault="00C60BFA" w:rsidP="008445FE">
            <w:pPr>
              <w:pStyle w:val="a5"/>
              <w:numPr>
                <w:ilvl w:val="0"/>
                <w:numId w:val="22"/>
              </w:numPr>
              <w:ind w:leftChars="0" w:left="284" w:hanging="284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專題演講</w:t>
            </w:r>
            <w:r w:rsidR="00417C88"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鐘點</w:t>
            </w: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費</w:t>
            </w:r>
            <w:r w:rsidRPr="00C11542">
              <w:rPr>
                <w:rFonts w:ascii="Times New Roman" w:eastAsia="標楷體" w:hAnsi="Times New Roman" w:cs="Times New Roman"/>
                <w:color w:val="FF0000"/>
                <w:kern w:val="0"/>
                <w:szCs w:val="24"/>
                <w:highlight w:val="yellow"/>
              </w:rPr>
              <w:t>(</w:t>
            </w:r>
            <w:r w:rsidRPr="00C11542">
              <w:rPr>
                <w:rFonts w:ascii="Times New Roman" w:eastAsia="標楷體" w:hAnsi="Times New Roman" w:cs="Times New Roman"/>
                <w:color w:val="FF0000"/>
                <w:kern w:val="0"/>
                <w:szCs w:val="24"/>
                <w:highlight w:val="yellow"/>
              </w:rPr>
              <w:t>註</w:t>
            </w:r>
            <w:r w:rsidRPr="00C11542">
              <w:rPr>
                <w:rFonts w:ascii="Times New Roman" w:eastAsia="標楷體" w:hAnsi="Times New Roman" w:cs="Times New Roman"/>
                <w:color w:val="FF0000"/>
                <w:kern w:val="0"/>
                <w:szCs w:val="24"/>
                <w:highlight w:val="yellow"/>
              </w:rPr>
              <w:t>1)</w:t>
            </w:r>
          </w:p>
          <w:p w:rsidR="00E1398E" w:rsidRDefault="00C60BFA" w:rsidP="008445FE">
            <w:pPr>
              <w:pStyle w:val="a5"/>
              <w:numPr>
                <w:ilvl w:val="0"/>
                <w:numId w:val="22"/>
              </w:numPr>
              <w:ind w:leftChars="0" w:left="284" w:hanging="284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>沒有僱用關係取得之翻譯費、改稿費、審查費、審訂費</w:t>
            </w:r>
            <w:r w:rsidRPr="00C11542">
              <w:rPr>
                <w:rFonts w:ascii="Times New Roman" w:eastAsia="標楷體" w:hAnsi="Times New Roman" w:cs="Times New Roman"/>
                <w:color w:val="FF0000"/>
                <w:kern w:val="0"/>
                <w:szCs w:val="24"/>
                <w:highlight w:val="yellow"/>
              </w:rPr>
              <w:t>(</w:t>
            </w:r>
            <w:r w:rsidRPr="00C11542">
              <w:rPr>
                <w:rFonts w:ascii="Times New Roman" w:eastAsia="標楷體" w:hAnsi="Times New Roman" w:cs="Times New Roman"/>
                <w:color w:val="FF0000"/>
                <w:kern w:val="0"/>
                <w:szCs w:val="24"/>
                <w:highlight w:val="yellow"/>
              </w:rPr>
              <w:t>註</w:t>
            </w:r>
            <w:r w:rsidRPr="00C11542">
              <w:rPr>
                <w:rFonts w:ascii="Times New Roman" w:eastAsia="標楷體" w:hAnsi="Times New Roman" w:cs="Times New Roman"/>
                <w:color w:val="FF0000"/>
                <w:kern w:val="0"/>
                <w:szCs w:val="24"/>
                <w:highlight w:val="yellow"/>
              </w:rPr>
              <w:t>2)</w:t>
            </w:r>
            <w:r w:rsidR="00E1398E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、</w:t>
            </w: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稿費、版稅、樂譜、作曲、編劇、漫畫</w:t>
            </w:r>
          </w:p>
          <w:p w:rsidR="00E1398E" w:rsidRDefault="00C60BFA" w:rsidP="008445FE">
            <w:pPr>
              <w:pStyle w:val="a5"/>
              <w:numPr>
                <w:ilvl w:val="0"/>
                <w:numId w:val="22"/>
              </w:numPr>
              <w:ind w:leftChars="0" w:left="284" w:hanging="284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碩博士生論文指導費</w:t>
            </w:r>
          </w:p>
          <w:p w:rsidR="00C60BFA" w:rsidRPr="00C11542" w:rsidRDefault="00C60BFA" w:rsidP="00DB1DE1">
            <w:pPr>
              <w:pStyle w:val="a5"/>
              <w:numPr>
                <w:ilvl w:val="0"/>
                <w:numId w:val="22"/>
              </w:numPr>
              <w:ind w:leftChars="0" w:left="284" w:hanging="284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教師升等審查費</w:t>
            </w:r>
          </w:p>
        </w:tc>
        <w:tc>
          <w:tcPr>
            <w:tcW w:w="2835" w:type="dxa"/>
          </w:tcPr>
          <w:p w:rsidR="00C60BFA" w:rsidRPr="00831F64" w:rsidRDefault="008445FE" w:rsidP="008445FE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831F6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lastRenderedPageBreak/>
              <w:t>每</w:t>
            </w:r>
            <w:r w:rsidRPr="00831F64">
              <w:rPr>
                <w:rFonts w:ascii="Times New Roman" w:eastAsia="標楷體" w:hAnsi="Times New Roman" w:cs="Times New Roman"/>
                <w:kern w:val="0"/>
                <w:szCs w:val="24"/>
              </w:rPr>
              <w:t>次給付金額達</w:t>
            </w:r>
            <w:r w:rsidRPr="00831F64">
              <w:rPr>
                <w:rFonts w:ascii="Times New Roman" w:eastAsia="標楷體" w:hAnsi="Times New Roman" w:cs="Times New Roman"/>
                <w:kern w:val="0"/>
                <w:szCs w:val="24"/>
              </w:rPr>
              <w:t>20,010</w:t>
            </w:r>
            <w:r w:rsidRPr="00831F64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>元</w:t>
            </w:r>
            <w:r w:rsidR="00C53E92">
              <w:rPr>
                <w:rFonts w:ascii="Times New Roman" w:eastAsia="標楷體" w:hAnsi="Times New Roman" w:cs="Times New Roman"/>
                <w:kern w:val="0"/>
                <w:szCs w:val="24"/>
              </w:rPr>
              <w:t>扣取</w:t>
            </w:r>
            <w:r w:rsidRPr="00831F6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</w:t>
            </w:r>
            <w:r w:rsidRPr="00831F64">
              <w:rPr>
                <w:rFonts w:ascii="Times New Roman" w:eastAsia="標楷體" w:hAnsi="Times New Roman" w:cs="Times New Roman"/>
                <w:kern w:val="0"/>
                <w:szCs w:val="24"/>
              </w:rPr>
              <w:t>0%</w:t>
            </w:r>
            <w:r w:rsidRPr="00831F6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。</w:t>
            </w:r>
          </w:p>
        </w:tc>
        <w:tc>
          <w:tcPr>
            <w:tcW w:w="2481" w:type="dxa"/>
          </w:tcPr>
          <w:p w:rsidR="00C60BFA" w:rsidRPr="00C11542" w:rsidRDefault="00C60BFA" w:rsidP="008445F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>每次給付金額達</w:t>
            </w:r>
            <w:r w:rsidRPr="00C11542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Cs w:val="24"/>
                <w:highlight w:val="yellow"/>
              </w:rPr>
              <w:t>5,001</w:t>
            </w:r>
            <w:r w:rsidR="00831F64" w:rsidRPr="00831F6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lastRenderedPageBreak/>
              <w:t>元</w:t>
            </w:r>
            <w:r w:rsidR="00C53E92">
              <w:rPr>
                <w:rFonts w:ascii="Times New Roman" w:eastAsia="標楷體" w:hAnsi="Times New Roman" w:cs="Times New Roman"/>
                <w:kern w:val="0"/>
                <w:szCs w:val="24"/>
              </w:rPr>
              <w:t>扣取</w:t>
            </w:r>
            <w:r w:rsidR="00831F64" w:rsidRPr="00C11542">
              <w:rPr>
                <w:rFonts w:ascii="Times New Roman" w:eastAsia="標楷體" w:hAnsi="Times New Roman" w:cs="Times New Roman"/>
                <w:kern w:val="0"/>
                <w:szCs w:val="24"/>
              </w:rPr>
              <w:t>20%</w:t>
            </w:r>
          </w:p>
        </w:tc>
      </w:tr>
      <w:tr w:rsidR="00C60BFA" w:rsidRPr="00A5761E" w:rsidTr="00DB1DE1">
        <w:trPr>
          <w:jc w:val="center"/>
        </w:trPr>
        <w:tc>
          <w:tcPr>
            <w:tcW w:w="1064" w:type="dxa"/>
            <w:vAlign w:val="center"/>
          </w:tcPr>
          <w:p w:rsidR="00C60BFA" w:rsidRPr="00A5761E" w:rsidRDefault="00C60BFA" w:rsidP="008445FE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>租金收入</w:t>
            </w:r>
          </w:p>
        </w:tc>
        <w:tc>
          <w:tcPr>
            <w:tcW w:w="567" w:type="dxa"/>
            <w:vAlign w:val="center"/>
          </w:tcPr>
          <w:p w:rsidR="00C60BFA" w:rsidRPr="00A5761E" w:rsidRDefault="00C60BFA" w:rsidP="008445FE">
            <w:pPr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4111" w:type="dxa"/>
          </w:tcPr>
          <w:p w:rsidR="00C60BFA" w:rsidRPr="00A5761E" w:rsidRDefault="00C60BFA" w:rsidP="008445FE">
            <w:pPr>
              <w:pStyle w:val="a5"/>
              <w:numPr>
                <w:ilvl w:val="0"/>
                <w:numId w:val="22"/>
              </w:numPr>
              <w:ind w:leftChars="0" w:left="284" w:hanging="284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租賃房屋或租賃車位</w:t>
            </w:r>
          </w:p>
          <w:p w:rsidR="008445FE" w:rsidRPr="00A5761E" w:rsidRDefault="008445FE" w:rsidP="008445FE">
            <w:pPr>
              <w:pStyle w:val="a5"/>
              <w:numPr>
                <w:ilvl w:val="0"/>
                <w:numId w:val="22"/>
              </w:numPr>
              <w:ind w:leftChars="0" w:left="284" w:hanging="284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借用場地所付的使用費、清理費</w:t>
            </w:r>
          </w:p>
        </w:tc>
        <w:tc>
          <w:tcPr>
            <w:tcW w:w="2835" w:type="dxa"/>
          </w:tcPr>
          <w:p w:rsidR="00C60BFA" w:rsidRPr="00A5761E" w:rsidRDefault="008445FE" w:rsidP="008445FE">
            <w:pPr>
              <w:tabs>
                <w:tab w:val="left" w:pos="288"/>
              </w:tabs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每次給付金額達</w:t>
            </w: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20,010</w:t>
            </w: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元</w:t>
            </w:r>
            <w:r w:rsidR="00C53E92">
              <w:rPr>
                <w:rFonts w:ascii="Times New Roman" w:eastAsia="標楷體" w:hAnsi="Times New Roman" w:cs="Times New Roman"/>
                <w:kern w:val="0"/>
                <w:szCs w:val="24"/>
              </w:rPr>
              <w:t>扣取</w:t>
            </w: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10%</w:t>
            </w: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。</w:t>
            </w:r>
          </w:p>
        </w:tc>
        <w:tc>
          <w:tcPr>
            <w:tcW w:w="2481" w:type="dxa"/>
          </w:tcPr>
          <w:p w:rsidR="00C60BFA" w:rsidRPr="00A5761E" w:rsidRDefault="00C60BFA" w:rsidP="008445F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20%</w:t>
            </w:r>
            <w:r w:rsidRPr="00A5761E">
              <w:rPr>
                <w:rFonts w:ascii="Times New Roman" w:eastAsia="標楷體" w:hAnsi="Times New Roman" w:cs="Times New Roman"/>
                <w:spacing w:val="-2"/>
                <w:kern w:val="0"/>
                <w:szCs w:val="24"/>
              </w:rPr>
              <w:t>(</w:t>
            </w: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無論金額大小</w:t>
            </w: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8445FE" w:rsidRPr="00A5761E" w:rsidTr="00DB1DE1">
        <w:trPr>
          <w:jc w:val="center"/>
        </w:trPr>
        <w:tc>
          <w:tcPr>
            <w:tcW w:w="1064" w:type="dxa"/>
            <w:vAlign w:val="center"/>
          </w:tcPr>
          <w:p w:rsidR="008445FE" w:rsidRPr="00A5761E" w:rsidRDefault="008445FE" w:rsidP="008445FE">
            <w:pPr>
              <w:kinsoku w:val="0"/>
              <w:overflowPunct w:val="0"/>
              <w:autoSpaceDE w:val="0"/>
              <w:autoSpaceDN w:val="0"/>
              <w:adjustRightInd w:val="0"/>
              <w:spacing w:line="366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權利金</w:t>
            </w:r>
          </w:p>
        </w:tc>
        <w:tc>
          <w:tcPr>
            <w:tcW w:w="567" w:type="dxa"/>
            <w:vAlign w:val="center"/>
          </w:tcPr>
          <w:p w:rsidR="008445FE" w:rsidRPr="00A5761E" w:rsidRDefault="008445FE" w:rsidP="008445FE">
            <w:pPr>
              <w:kinsoku w:val="0"/>
              <w:overflowPunct w:val="0"/>
              <w:autoSpaceDE w:val="0"/>
              <w:autoSpaceDN w:val="0"/>
              <w:adjustRightInd w:val="0"/>
              <w:spacing w:before="94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4111" w:type="dxa"/>
          </w:tcPr>
          <w:p w:rsidR="008445FE" w:rsidRPr="00A5761E" w:rsidRDefault="008445FE" w:rsidP="008445FE">
            <w:pPr>
              <w:pStyle w:val="a5"/>
              <w:numPr>
                <w:ilvl w:val="0"/>
                <w:numId w:val="22"/>
              </w:numPr>
              <w:ind w:leftChars="0" w:left="284" w:hanging="284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專利權、商標權、著作權</w:t>
            </w:r>
          </w:p>
          <w:p w:rsidR="008445FE" w:rsidRPr="00A5761E" w:rsidRDefault="008445FE" w:rsidP="00A5761E">
            <w:pPr>
              <w:pStyle w:val="a5"/>
              <w:numPr>
                <w:ilvl w:val="0"/>
                <w:numId w:val="22"/>
              </w:numPr>
              <w:ind w:leftChars="0" w:left="284" w:hanging="284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取得之權利金</w:t>
            </w: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圖片使用費</w:t>
            </w: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2835" w:type="dxa"/>
            <w:vAlign w:val="center"/>
          </w:tcPr>
          <w:p w:rsidR="008445FE" w:rsidRPr="00A5761E" w:rsidRDefault="00A5761E" w:rsidP="00A5761E">
            <w:pPr>
              <w:tabs>
                <w:tab w:val="left" w:pos="288"/>
              </w:tabs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每次給付金額達</w:t>
            </w: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20,010</w:t>
            </w: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元</w:t>
            </w:r>
            <w:r w:rsidR="00C53E92">
              <w:rPr>
                <w:rFonts w:ascii="Times New Roman" w:eastAsia="標楷體" w:hAnsi="Times New Roman" w:cs="Times New Roman"/>
                <w:kern w:val="0"/>
                <w:szCs w:val="24"/>
              </w:rPr>
              <w:t>扣取</w:t>
            </w: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10%</w:t>
            </w: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。</w:t>
            </w:r>
          </w:p>
        </w:tc>
        <w:tc>
          <w:tcPr>
            <w:tcW w:w="2481" w:type="dxa"/>
            <w:vAlign w:val="center"/>
          </w:tcPr>
          <w:p w:rsidR="008445FE" w:rsidRPr="00A5761E" w:rsidRDefault="008445FE" w:rsidP="008445F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20%</w:t>
            </w:r>
            <w:r w:rsidRPr="00A5761E">
              <w:rPr>
                <w:rFonts w:ascii="Times New Roman" w:eastAsia="標楷體" w:hAnsi="Times New Roman" w:cs="Times New Roman"/>
                <w:spacing w:val="-2"/>
                <w:kern w:val="0"/>
                <w:szCs w:val="24"/>
              </w:rPr>
              <w:t>(</w:t>
            </w: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無論金額大小</w:t>
            </w: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8445FE" w:rsidRPr="00A5761E" w:rsidTr="00DB1DE1">
        <w:trPr>
          <w:jc w:val="center"/>
        </w:trPr>
        <w:tc>
          <w:tcPr>
            <w:tcW w:w="1064" w:type="dxa"/>
            <w:vAlign w:val="center"/>
          </w:tcPr>
          <w:p w:rsidR="008445FE" w:rsidRPr="00A5761E" w:rsidRDefault="008445FE" w:rsidP="00DB1DE1">
            <w:pPr>
              <w:kinsoku w:val="0"/>
              <w:overflowPunct w:val="0"/>
              <w:autoSpaceDE w:val="0"/>
              <w:autoSpaceDN w:val="0"/>
              <w:adjustRightInd w:val="0"/>
              <w:spacing w:line="366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競賽及中獎</w:t>
            </w:r>
          </w:p>
        </w:tc>
        <w:tc>
          <w:tcPr>
            <w:tcW w:w="567" w:type="dxa"/>
            <w:vAlign w:val="center"/>
          </w:tcPr>
          <w:p w:rsidR="008445FE" w:rsidRPr="00A5761E" w:rsidRDefault="008445FE" w:rsidP="008445FE">
            <w:pPr>
              <w:kinsoku w:val="0"/>
              <w:overflowPunct w:val="0"/>
              <w:autoSpaceDE w:val="0"/>
              <w:autoSpaceDN w:val="0"/>
              <w:adjustRightInd w:val="0"/>
              <w:spacing w:before="94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91</w:t>
            </w:r>
          </w:p>
        </w:tc>
        <w:tc>
          <w:tcPr>
            <w:tcW w:w="4111" w:type="dxa"/>
          </w:tcPr>
          <w:p w:rsidR="008445FE" w:rsidRPr="00A5761E" w:rsidRDefault="008445FE" w:rsidP="008445FE">
            <w:pPr>
              <w:pStyle w:val="a5"/>
              <w:numPr>
                <w:ilvl w:val="0"/>
                <w:numId w:val="22"/>
              </w:numPr>
              <w:ind w:leftChars="0" w:left="284" w:hanging="284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抽獎之獎金及獎品價值</w:t>
            </w:r>
          </w:p>
          <w:p w:rsidR="008445FE" w:rsidRPr="00A5761E" w:rsidRDefault="008445FE" w:rsidP="00DB1DE1">
            <w:pPr>
              <w:pStyle w:val="a5"/>
              <w:numPr>
                <w:ilvl w:val="0"/>
                <w:numId w:val="22"/>
              </w:numPr>
              <w:ind w:leftChars="0" w:left="284" w:hanging="284"/>
              <w:jc w:val="both"/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</w:pP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各項競技</w:t>
            </w:r>
            <w:r w:rsidR="00A5761E"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或</w:t>
            </w: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競賽之獎金</w:t>
            </w:r>
          </w:p>
        </w:tc>
        <w:tc>
          <w:tcPr>
            <w:tcW w:w="2835" w:type="dxa"/>
            <w:vAlign w:val="center"/>
          </w:tcPr>
          <w:p w:rsidR="008445FE" w:rsidRPr="00A5761E" w:rsidRDefault="00A5761E" w:rsidP="00A5761E">
            <w:pPr>
              <w:tabs>
                <w:tab w:val="left" w:pos="288"/>
              </w:tabs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每次給付金額達</w:t>
            </w: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20,010</w:t>
            </w: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元</w:t>
            </w:r>
            <w:r w:rsidR="00C53E92">
              <w:rPr>
                <w:rFonts w:ascii="Times New Roman" w:eastAsia="標楷體" w:hAnsi="Times New Roman" w:cs="Times New Roman"/>
                <w:kern w:val="0"/>
                <w:szCs w:val="24"/>
              </w:rPr>
              <w:t>扣取</w:t>
            </w: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10%</w:t>
            </w: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。</w:t>
            </w:r>
          </w:p>
        </w:tc>
        <w:tc>
          <w:tcPr>
            <w:tcW w:w="2481" w:type="dxa"/>
            <w:vAlign w:val="center"/>
          </w:tcPr>
          <w:p w:rsidR="008445FE" w:rsidRPr="00A5761E" w:rsidRDefault="008445FE" w:rsidP="008445F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20%</w:t>
            </w:r>
            <w:r w:rsidRPr="00A5761E">
              <w:rPr>
                <w:rFonts w:ascii="Times New Roman" w:eastAsia="標楷體" w:hAnsi="Times New Roman" w:cs="Times New Roman"/>
                <w:spacing w:val="-2"/>
                <w:kern w:val="0"/>
                <w:szCs w:val="24"/>
              </w:rPr>
              <w:t>(</w:t>
            </w: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無論金額大小</w:t>
            </w: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8445FE" w:rsidRPr="00A5761E" w:rsidTr="00DB1DE1">
        <w:trPr>
          <w:jc w:val="center"/>
        </w:trPr>
        <w:tc>
          <w:tcPr>
            <w:tcW w:w="1064" w:type="dxa"/>
            <w:vAlign w:val="center"/>
          </w:tcPr>
          <w:p w:rsidR="008445FE" w:rsidRPr="00A5761E" w:rsidRDefault="008445FE" w:rsidP="008445FE">
            <w:pPr>
              <w:kinsoku w:val="0"/>
              <w:overflowPunct w:val="0"/>
              <w:autoSpaceDE w:val="0"/>
              <w:autoSpaceDN w:val="0"/>
              <w:adjustRightInd w:val="0"/>
              <w:spacing w:line="366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退職所得</w:t>
            </w:r>
          </w:p>
        </w:tc>
        <w:tc>
          <w:tcPr>
            <w:tcW w:w="567" w:type="dxa"/>
            <w:vAlign w:val="center"/>
          </w:tcPr>
          <w:p w:rsidR="008445FE" w:rsidRPr="00A5761E" w:rsidRDefault="008445FE" w:rsidP="008445FE">
            <w:pPr>
              <w:kinsoku w:val="0"/>
              <w:overflowPunct w:val="0"/>
              <w:autoSpaceDE w:val="0"/>
              <w:autoSpaceDN w:val="0"/>
              <w:adjustRightInd w:val="0"/>
              <w:spacing w:before="94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93</w:t>
            </w:r>
          </w:p>
        </w:tc>
        <w:tc>
          <w:tcPr>
            <w:tcW w:w="4111" w:type="dxa"/>
            <w:vAlign w:val="center"/>
          </w:tcPr>
          <w:p w:rsidR="00A5761E" w:rsidRPr="00EE55DB" w:rsidRDefault="00EE55DB" w:rsidP="00DB1DE1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E55DB">
              <w:rPr>
                <w:rFonts w:ascii="標楷體" w:eastAsia="標楷體" w:hAnsi="標楷體" w:cs="Times New Roman"/>
                <w:szCs w:val="24"/>
              </w:rPr>
              <w:t>退休金、資遣費、退職金、離職金、終身俸</w:t>
            </w:r>
            <w:r w:rsidR="00A5761E" w:rsidRPr="00EE55DB">
              <w:rPr>
                <w:rFonts w:ascii="Times New Roman" w:eastAsia="標楷體" w:hAnsi="Times New Roman" w:cs="Times New Roman"/>
                <w:color w:val="FF0000"/>
                <w:kern w:val="0"/>
                <w:szCs w:val="24"/>
                <w:highlight w:val="yellow"/>
              </w:rPr>
              <w:t xml:space="preserve"> </w:t>
            </w:r>
            <w:r w:rsidR="008445FE" w:rsidRPr="00EE55DB">
              <w:rPr>
                <w:rFonts w:ascii="Times New Roman" w:eastAsia="標楷體" w:hAnsi="Times New Roman" w:cs="Times New Roman"/>
                <w:color w:val="FF0000"/>
                <w:kern w:val="0"/>
                <w:szCs w:val="24"/>
                <w:highlight w:val="yellow"/>
              </w:rPr>
              <w:t>(</w:t>
            </w:r>
            <w:r w:rsidR="008445FE" w:rsidRPr="00EE55DB">
              <w:rPr>
                <w:rFonts w:ascii="Times New Roman" w:eastAsia="標楷體" w:hAnsi="Times New Roman" w:cs="Times New Roman"/>
                <w:color w:val="FF0000"/>
                <w:kern w:val="0"/>
                <w:szCs w:val="24"/>
                <w:highlight w:val="yellow"/>
              </w:rPr>
              <w:t>註</w:t>
            </w:r>
            <w:r w:rsidR="00DB1DE1">
              <w:rPr>
                <w:rFonts w:ascii="Times New Roman" w:eastAsia="標楷體" w:hAnsi="Times New Roman" w:cs="Times New Roman" w:hint="eastAsia"/>
                <w:color w:val="FF0000"/>
                <w:kern w:val="0"/>
                <w:szCs w:val="24"/>
                <w:highlight w:val="yellow"/>
              </w:rPr>
              <w:t>3</w:t>
            </w:r>
            <w:r w:rsidR="008445FE" w:rsidRPr="00EE55DB">
              <w:rPr>
                <w:rFonts w:ascii="Times New Roman" w:eastAsia="標楷體" w:hAnsi="Times New Roman" w:cs="Times New Roman"/>
                <w:color w:val="FF0000"/>
                <w:kern w:val="0"/>
                <w:szCs w:val="24"/>
                <w:highlight w:val="yellow"/>
              </w:rPr>
              <w:t>)</w:t>
            </w:r>
          </w:p>
        </w:tc>
        <w:tc>
          <w:tcPr>
            <w:tcW w:w="2835" w:type="dxa"/>
            <w:vAlign w:val="center"/>
          </w:tcPr>
          <w:p w:rsidR="008445FE" w:rsidRPr="00A5761E" w:rsidRDefault="00C53E92" w:rsidP="00C53E92">
            <w:pPr>
              <w:tabs>
                <w:tab w:val="left" w:pos="288"/>
              </w:tabs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減除定額免稅後之餘額扣取</w:t>
            </w:r>
            <w:r w:rsidR="008445FE"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6%</w:t>
            </w:r>
          </w:p>
        </w:tc>
        <w:tc>
          <w:tcPr>
            <w:tcW w:w="2481" w:type="dxa"/>
            <w:vAlign w:val="center"/>
          </w:tcPr>
          <w:p w:rsidR="008445FE" w:rsidRPr="00A5761E" w:rsidRDefault="00C53E92" w:rsidP="008445F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減除定額免稅後之餘額扣取</w:t>
            </w:r>
            <w:r w:rsidR="008445FE" w:rsidRPr="00A5761E">
              <w:rPr>
                <w:rFonts w:ascii="Times New Roman" w:eastAsia="標楷體" w:hAnsi="Times New Roman" w:cs="Times New Roman"/>
                <w:kern w:val="0"/>
                <w:szCs w:val="24"/>
              </w:rPr>
              <w:t>18%</w:t>
            </w:r>
          </w:p>
        </w:tc>
      </w:tr>
      <w:tr w:rsidR="00726D80" w:rsidRPr="00A5761E" w:rsidTr="00DB1DE1">
        <w:trPr>
          <w:jc w:val="center"/>
        </w:trPr>
        <w:tc>
          <w:tcPr>
            <w:tcW w:w="1064" w:type="dxa"/>
            <w:vMerge w:val="restart"/>
            <w:vAlign w:val="center"/>
          </w:tcPr>
          <w:p w:rsidR="00726D80" w:rsidRPr="00A5761E" w:rsidRDefault="00726D80" w:rsidP="008445FE">
            <w:pPr>
              <w:kinsoku w:val="0"/>
              <w:overflowPunct w:val="0"/>
              <w:autoSpaceDE w:val="0"/>
              <w:autoSpaceDN w:val="0"/>
              <w:adjustRightInd w:val="0"/>
              <w:spacing w:line="366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B1B86">
              <w:rPr>
                <w:rFonts w:ascii="Times New Roman" w:eastAsia="標楷體" w:hAnsi="Times New Roman" w:cs="Times New Roman"/>
                <w:kern w:val="0"/>
                <w:szCs w:val="24"/>
              </w:rPr>
              <w:t>其他所得</w:t>
            </w:r>
          </w:p>
        </w:tc>
        <w:tc>
          <w:tcPr>
            <w:tcW w:w="567" w:type="dxa"/>
            <w:vAlign w:val="center"/>
          </w:tcPr>
          <w:p w:rsidR="00726D80" w:rsidRPr="00A5761E" w:rsidRDefault="00726D80" w:rsidP="0041484B">
            <w:pPr>
              <w:kinsoku w:val="0"/>
              <w:overflowPunct w:val="0"/>
              <w:autoSpaceDE w:val="0"/>
              <w:autoSpaceDN w:val="0"/>
              <w:adjustRightInd w:val="0"/>
              <w:spacing w:before="94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B1B86">
              <w:rPr>
                <w:rFonts w:ascii="Times New Roman" w:eastAsia="標楷體" w:hAnsi="Times New Roman" w:cs="Times New Roman"/>
                <w:color w:val="FF0000"/>
                <w:kern w:val="0"/>
                <w:szCs w:val="24"/>
                <w:highlight w:val="yellow"/>
              </w:rPr>
              <w:t>92</w:t>
            </w:r>
          </w:p>
        </w:tc>
        <w:tc>
          <w:tcPr>
            <w:tcW w:w="4111" w:type="dxa"/>
            <w:vAlign w:val="center"/>
          </w:tcPr>
          <w:p w:rsidR="00726D80" w:rsidRPr="0041484B" w:rsidRDefault="00726D80" w:rsidP="0041484B">
            <w:pPr>
              <w:pStyle w:val="a5"/>
              <w:numPr>
                <w:ilvl w:val="0"/>
                <w:numId w:val="23"/>
              </w:numPr>
              <w:kinsoku w:val="0"/>
              <w:overflowPunct w:val="0"/>
              <w:autoSpaceDE w:val="0"/>
              <w:autoSpaceDN w:val="0"/>
              <w:adjustRightInd w:val="0"/>
              <w:spacing w:line="339" w:lineRule="exact"/>
              <w:ind w:leftChars="0" w:left="284" w:hanging="284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1484B">
              <w:rPr>
                <w:rFonts w:ascii="Times New Roman" w:eastAsia="標楷體" w:hAnsi="Times New Roman" w:cs="Times New Roman"/>
                <w:kern w:val="0"/>
                <w:szCs w:val="24"/>
              </w:rPr>
              <w:t>教育部資深優良教師獎勵金</w:t>
            </w:r>
          </w:p>
          <w:p w:rsidR="00726D80" w:rsidRPr="00EE55DB" w:rsidRDefault="00726D80" w:rsidP="0041484B">
            <w:pPr>
              <w:pStyle w:val="a5"/>
              <w:numPr>
                <w:ilvl w:val="0"/>
                <w:numId w:val="23"/>
              </w:numPr>
              <w:kinsoku w:val="0"/>
              <w:overflowPunct w:val="0"/>
              <w:autoSpaceDE w:val="0"/>
              <w:autoSpaceDN w:val="0"/>
              <w:adjustRightInd w:val="0"/>
              <w:spacing w:line="339" w:lineRule="exact"/>
              <w:ind w:leftChars="0" w:left="284" w:hanging="284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各類研討會報名費及註冊費</w:t>
            </w:r>
          </w:p>
        </w:tc>
        <w:tc>
          <w:tcPr>
            <w:tcW w:w="2835" w:type="dxa"/>
            <w:vMerge w:val="restart"/>
            <w:vAlign w:val="center"/>
          </w:tcPr>
          <w:p w:rsidR="00726D80" w:rsidRDefault="00726D80" w:rsidP="008445FE">
            <w:pPr>
              <w:tabs>
                <w:tab w:val="left" w:pos="288"/>
              </w:tabs>
              <w:kinsoku w:val="0"/>
              <w:overflowPunct w:val="0"/>
              <w:autoSpaceDE w:val="0"/>
              <w:autoSpaceDN w:val="0"/>
              <w:adjustRightInd w:val="0"/>
              <w:ind w:firstLineChars="128" w:firstLine="308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B1B86">
              <w:rPr>
                <w:rFonts w:ascii="Times New Roman" w:eastAsia="標楷體" w:hAnsi="Times New Roman" w:cs="Times New Roman"/>
                <w:b/>
                <w:color w:val="FF0000"/>
                <w:kern w:val="0"/>
                <w:szCs w:val="24"/>
                <w:highlight w:val="yellow"/>
              </w:rPr>
              <w:t>免扣取</w:t>
            </w:r>
            <w:r w:rsidRPr="001B1B86">
              <w:rPr>
                <w:rFonts w:ascii="Times New Roman" w:eastAsia="標楷體" w:hAnsi="Times New Roman" w:cs="Times New Roman"/>
                <w:b/>
                <w:color w:val="FF0000"/>
                <w:kern w:val="0"/>
                <w:szCs w:val="24"/>
                <w:highlight w:val="yellow"/>
              </w:rPr>
              <w:t>(</w:t>
            </w:r>
            <w:r w:rsidRPr="001B1B86">
              <w:rPr>
                <w:rFonts w:ascii="Times New Roman" w:eastAsia="標楷體" w:hAnsi="Times New Roman" w:cs="Times New Roman"/>
                <w:b/>
                <w:color w:val="FF0000"/>
                <w:kern w:val="0"/>
                <w:szCs w:val="24"/>
                <w:highlight w:val="yellow"/>
              </w:rPr>
              <w:t>應列所得</w:t>
            </w:r>
            <w:r w:rsidRPr="001B1B86">
              <w:rPr>
                <w:rFonts w:ascii="Times New Roman" w:eastAsia="標楷體" w:hAnsi="Times New Roman" w:cs="Times New Roman"/>
                <w:b/>
                <w:color w:val="FF0000"/>
                <w:kern w:val="0"/>
                <w:szCs w:val="24"/>
                <w:highlight w:val="yellow"/>
              </w:rPr>
              <w:t>)</w:t>
            </w:r>
          </w:p>
        </w:tc>
        <w:tc>
          <w:tcPr>
            <w:tcW w:w="2481" w:type="dxa"/>
            <w:vMerge w:val="restart"/>
            <w:vAlign w:val="center"/>
          </w:tcPr>
          <w:p w:rsidR="00726D80" w:rsidRDefault="00726D80" w:rsidP="00844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B1B86">
              <w:rPr>
                <w:rFonts w:ascii="Times New Roman" w:eastAsia="標楷體" w:hAnsi="Times New Roman" w:cs="Times New Roman"/>
                <w:kern w:val="0"/>
                <w:szCs w:val="24"/>
              </w:rPr>
              <w:t>20%</w:t>
            </w:r>
          </w:p>
        </w:tc>
      </w:tr>
      <w:tr w:rsidR="00726D80" w:rsidRPr="001B1B86" w:rsidTr="00DB1DE1">
        <w:trPr>
          <w:jc w:val="center"/>
        </w:trPr>
        <w:tc>
          <w:tcPr>
            <w:tcW w:w="1064" w:type="dxa"/>
            <w:vMerge/>
            <w:vAlign w:val="center"/>
          </w:tcPr>
          <w:p w:rsidR="00726D80" w:rsidRPr="001B1B86" w:rsidRDefault="00726D80" w:rsidP="008445FE">
            <w:pPr>
              <w:kinsoku w:val="0"/>
              <w:overflowPunct w:val="0"/>
              <w:autoSpaceDE w:val="0"/>
              <w:autoSpaceDN w:val="0"/>
              <w:adjustRightInd w:val="0"/>
              <w:spacing w:line="366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26D80" w:rsidRPr="0041484B" w:rsidRDefault="00726D80" w:rsidP="0041484B">
            <w:pPr>
              <w:kinsoku w:val="0"/>
              <w:overflowPunct w:val="0"/>
              <w:autoSpaceDE w:val="0"/>
              <w:autoSpaceDN w:val="0"/>
              <w:adjustRightInd w:val="0"/>
              <w:spacing w:before="94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41484B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95</w:t>
            </w:r>
          </w:p>
        </w:tc>
        <w:tc>
          <w:tcPr>
            <w:tcW w:w="4111" w:type="dxa"/>
            <w:vAlign w:val="center"/>
          </w:tcPr>
          <w:p w:rsidR="00726D80" w:rsidRPr="001B1B86" w:rsidRDefault="00726D80" w:rsidP="001B1B86">
            <w:pPr>
              <w:kinsoku w:val="0"/>
              <w:overflowPunct w:val="0"/>
              <w:autoSpaceDE w:val="0"/>
              <w:autoSpaceDN w:val="0"/>
              <w:adjustRightInd w:val="0"/>
              <w:spacing w:line="339" w:lineRule="exact"/>
              <w:ind w:right="26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B1B86">
              <w:rPr>
                <w:rFonts w:ascii="Times New Roman" w:eastAsia="標楷體" w:hAnsi="Times New Roman" w:cs="Times New Roman"/>
                <w:kern w:val="0"/>
                <w:szCs w:val="24"/>
              </w:rPr>
              <w:t>政府補助款</w:t>
            </w:r>
            <w:r w:rsidRPr="001B1B86">
              <w:rPr>
                <w:rFonts w:ascii="Times New Roman" w:eastAsia="標楷體" w:hAnsi="Times New Roman" w:cs="Times New Roman"/>
                <w:kern w:val="0"/>
                <w:szCs w:val="24"/>
              </w:rPr>
              <w:t>(A</w:t>
            </w:r>
            <w:r w:rsidRPr="001B1B86">
              <w:rPr>
                <w:rFonts w:ascii="Times New Roman" w:eastAsia="標楷體" w:hAnsi="Times New Roman" w:cs="Times New Roman"/>
                <w:kern w:val="0"/>
                <w:szCs w:val="24"/>
              </w:rPr>
              <w:t>實報實銷</w:t>
            </w:r>
            <w:r w:rsidRPr="001B1B86">
              <w:rPr>
                <w:rFonts w:ascii="Times New Roman" w:eastAsia="標楷體" w:hAnsi="Times New Roman" w:cs="Times New Roman"/>
                <w:kern w:val="0"/>
                <w:szCs w:val="24"/>
              </w:rPr>
              <w:t>B</w:t>
            </w:r>
            <w:r w:rsidRPr="001B1B86">
              <w:rPr>
                <w:rFonts w:ascii="Times New Roman" w:eastAsia="標楷體" w:hAnsi="Times New Roman" w:cs="Times New Roman"/>
                <w:kern w:val="0"/>
                <w:szCs w:val="24"/>
              </w:rPr>
              <w:t>非實報實銷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)</w:t>
            </w:r>
          </w:p>
        </w:tc>
        <w:tc>
          <w:tcPr>
            <w:tcW w:w="2835" w:type="dxa"/>
            <w:vMerge/>
            <w:vAlign w:val="center"/>
          </w:tcPr>
          <w:p w:rsidR="00726D80" w:rsidRPr="001B1B86" w:rsidRDefault="00726D80" w:rsidP="008445FE">
            <w:pPr>
              <w:tabs>
                <w:tab w:val="left" w:pos="288"/>
              </w:tabs>
              <w:kinsoku w:val="0"/>
              <w:overflowPunct w:val="0"/>
              <w:autoSpaceDE w:val="0"/>
              <w:autoSpaceDN w:val="0"/>
              <w:adjustRightInd w:val="0"/>
              <w:ind w:firstLineChars="128" w:firstLine="308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2481" w:type="dxa"/>
            <w:vMerge/>
            <w:vAlign w:val="center"/>
          </w:tcPr>
          <w:p w:rsidR="00726D80" w:rsidRPr="001B1B86" w:rsidRDefault="00726D80" w:rsidP="00844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8445FE" w:rsidRPr="00417C88" w:rsidTr="00DB1DE1">
        <w:trPr>
          <w:jc w:val="center"/>
        </w:trPr>
        <w:tc>
          <w:tcPr>
            <w:tcW w:w="1631" w:type="dxa"/>
            <w:gridSpan w:val="2"/>
          </w:tcPr>
          <w:p w:rsidR="008445FE" w:rsidRPr="00417C88" w:rsidRDefault="008445FE" w:rsidP="00726D80">
            <w:pPr>
              <w:kinsoku w:val="0"/>
              <w:overflowPunct w:val="0"/>
              <w:autoSpaceDE w:val="0"/>
              <w:autoSpaceDN w:val="0"/>
              <w:adjustRightInd w:val="0"/>
              <w:spacing w:line="366" w:lineRule="exact"/>
              <w:rPr>
                <w:rFonts w:ascii="Arial" w:eastAsia="標楷體" w:hAnsi="Arial" w:cs="Arial"/>
                <w:kern w:val="0"/>
                <w:szCs w:val="24"/>
              </w:rPr>
            </w:pPr>
            <w:r w:rsidRPr="00417C88">
              <w:rPr>
                <w:rFonts w:ascii="Arial" w:eastAsia="標楷體" w:hAnsi="Arial" w:cs="Arial"/>
                <w:kern w:val="0"/>
                <w:szCs w:val="24"/>
              </w:rPr>
              <w:t>不列入所得</w:t>
            </w:r>
            <w:r w:rsidRPr="00417C88">
              <w:rPr>
                <w:rFonts w:ascii="Arial" w:eastAsia="標楷體" w:hAnsi="Arial" w:cs="Arial"/>
                <w:kern w:val="0"/>
                <w:szCs w:val="24"/>
              </w:rPr>
              <w:t>(</w:t>
            </w:r>
            <w:r w:rsidRPr="00417C88">
              <w:rPr>
                <w:rFonts w:ascii="Arial" w:eastAsia="標楷體" w:hAnsi="Arial" w:cs="Arial"/>
                <w:kern w:val="0"/>
                <w:szCs w:val="24"/>
              </w:rPr>
              <w:t>免稅所得</w:t>
            </w:r>
            <w:r w:rsidRPr="00417C88">
              <w:rPr>
                <w:rFonts w:ascii="Arial" w:eastAsia="標楷體" w:hAnsi="Arial" w:cs="Arial"/>
                <w:kern w:val="0"/>
                <w:szCs w:val="24"/>
              </w:rPr>
              <w:t>)</w:t>
            </w:r>
          </w:p>
        </w:tc>
        <w:tc>
          <w:tcPr>
            <w:tcW w:w="9427" w:type="dxa"/>
            <w:gridSpan w:val="3"/>
          </w:tcPr>
          <w:p w:rsidR="008445FE" w:rsidRPr="00726D80" w:rsidRDefault="00726D80" w:rsidP="008445FE">
            <w:pPr>
              <w:pStyle w:val="a5"/>
              <w:numPr>
                <w:ilvl w:val="0"/>
                <w:numId w:val="18"/>
              </w:numPr>
              <w:kinsoku w:val="0"/>
              <w:overflowPunct w:val="0"/>
              <w:autoSpaceDE w:val="0"/>
              <w:autoSpaceDN w:val="0"/>
              <w:adjustRightInd w:val="0"/>
              <w:spacing w:line="339" w:lineRule="exact"/>
              <w:ind w:leftChars="0" w:left="241" w:right="26" w:hanging="241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84</w:t>
            </w: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6</w:t>
            </w: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日前已報領</w:t>
            </w:r>
            <w:r w:rsidR="008445FE" w:rsidRPr="00726D80">
              <w:rPr>
                <w:rFonts w:ascii="Times New Roman" w:eastAsia="標楷體" w:hAnsi="Times New Roman" w:cs="Times New Roman"/>
                <w:b/>
                <w:color w:val="FF0000"/>
                <w:kern w:val="0"/>
                <w:szCs w:val="24"/>
                <w:highlight w:val="yellow"/>
              </w:rPr>
              <w:t>實物代金</w:t>
            </w:r>
            <w:r w:rsidR="008445FE"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、房屋津貼部分。</w:t>
            </w:r>
          </w:p>
          <w:p w:rsidR="008445FE" w:rsidRPr="00726D80" w:rsidRDefault="00726D80" w:rsidP="008445FE">
            <w:pPr>
              <w:pStyle w:val="a5"/>
              <w:numPr>
                <w:ilvl w:val="0"/>
                <w:numId w:val="18"/>
              </w:numPr>
              <w:kinsoku w:val="0"/>
              <w:overflowPunct w:val="0"/>
              <w:autoSpaceDE w:val="0"/>
              <w:autoSpaceDN w:val="0"/>
              <w:adjustRightInd w:val="0"/>
              <w:spacing w:line="339" w:lineRule="exact"/>
              <w:ind w:leftChars="0" w:left="241" w:right="26" w:hanging="241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編制內</w:t>
            </w:r>
            <w:r w:rsidR="008445FE"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主管加給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含</w:t>
            </w: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薪資、年終、考績獎金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之主管加給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)</w:t>
            </w:r>
            <w:r w:rsidR="008445FE"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。</w:t>
            </w:r>
          </w:p>
          <w:p w:rsidR="008445FE" w:rsidRPr="00726D80" w:rsidRDefault="008445FE" w:rsidP="008445FE">
            <w:pPr>
              <w:pStyle w:val="a5"/>
              <w:numPr>
                <w:ilvl w:val="0"/>
                <w:numId w:val="18"/>
              </w:numPr>
              <w:kinsoku w:val="0"/>
              <w:overflowPunct w:val="0"/>
              <w:autoSpaceDE w:val="0"/>
              <w:autoSpaceDN w:val="0"/>
              <w:adjustRightInd w:val="0"/>
              <w:spacing w:line="339" w:lineRule="exact"/>
              <w:ind w:leftChars="0" w:left="241" w:right="26" w:hanging="241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26D80">
              <w:rPr>
                <w:rFonts w:ascii="Times New Roman" w:eastAsia="標楷體" w:hAnsi="Times New Roman" w:cs="Times New Roman"/>
                <w:b/>
                <w:color w:val="FF0000"/>
                <w:kern w:val="0"/>
                <w:szCs w:val="24"/>
                <w:highlight w:val="yellow"/>
              </w:rPr>
              <w:t>導師鐘點費</w:t>
            </w: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</w:t>
            </w: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視同主管加給不列所得</w:t>
            </w: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。</w:t>
            </w:r>
          </w:p>
          <w:p w:rsidR="008445FE" w:rsidRPr="00726D80" w:rsidRDefault="00726D80" w:rsidP="008445FE">
            <w:pPr>
              <w:pStyle w:val="a5"/>
              <w:numPr>
                <w:ilvl w:val="0"/>
                <w:numId w:val="18"/>
              </w:numPr>
              <w:kinsoku w:val="0"/>
              <w:overflowPunct w:val="0"/>
              <w:autoSpaceDE w:val="0"/>
              <w:autoSpaceDN w:val="0"/>
              <w:adjustRightInd w:val="0"/>
              <w:spacing w:line="339" w:lineRule="exact"/>
              <w:ind w:leftChars="0" w:left="269" w:right="26" w:hanging="269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入學考試試務人員各種工作費、命題、閱卷費</w:t>
            </w:r>
            <w:r w:rsidR="008445FE"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。</w:t>
            </w:r>
          </w:p>
          <w:p w:rsidR="008445FE" w:rsidRPr="00726D80" w:rsidRDefault="008445FE" w:rsidP="008445FE">
            <w:pPr>
              <w:pStyle w:val="a5"/>
              <w:numPr>
                <w:ilvl w:val="0"/>
                <w:numId w:val="18"/>
              </w:numPr>
              <w:kinsoku w:val="0"/>
              <w:overflowPunct w:val="0"/>
              <w:autoSpaceDE w:val="0"/>
              <w:autoSpaceDN w:val="0"/>
              <w:adjustRightInd w:val="0"/>
              <w:spacing w:line="339" w:lineRule="exact"/>
              <w:ind w:leftChars="0" w:left="227" w:right="26" w:hanging="227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差旅費</w:t>
            </w:r>
            <w:r w:rsidR="00726D8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、膳雜費</w:t>
            </w: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="00726D8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不超過規定標準者、</w:t>
            </w: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含實支實付之交通費</w:t>
            </w: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。</w:t>
            </w:r>
          </w:p>
          <w:p w:rsidR="008445FE" w:rsidRPr="00726D80" w:rsidRDefault="008445FE" w:rsidP="008445FE">
            <w:pPr>
              <w:pStyle w:val="a5"/>
              <w:numPr>
                <w:ilvl w:val="0"/>
                <w:numId w:val="18"/>
              </w:numPr>
              <w:kinsoku w:val="0"/>
              <w:overflowPunct w:val="0"/>
              <w:autoSpaceDE w:val="0"/>
              <w:autoSpaceDN w:val="0"/>
              <w:adjustRightInd w:val="0"/>
              <w:spacing w:line="339" w:lineRule="exact"/>
              <w:ind w:leftChars="0" w:left="241" w:right="26" w:hanging="241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獎學金</w:t>
            </w: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以成績評定者</w:t>
            </w: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  <w:r w:rsidR="00811DA2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。</w:t>
            </w:r>
          </w:p>
          <w:p w:rsidR="008445FE" w:rsidRPr="00F5046B" w:rsidRDefault="00F5046B" w:rsidP="00DC0307">
            <w:pPr>
              <w:pStyle w:val="a5"/>
              <w:numPr>
                <w:ilvl w:val="0"/>
                <w:numId w:val="18"/>
              </w:numPr>
              <w:kinsoku w:val="0"/>
              <w:overflowPunct w:val="0"/>
              <w:autoSpaceDE w:val="0"/>
              <w:autoSpaceDN w:val="0"/>
              <w:adjustRightInd w:val="0"/>
              <w:spacing w:line="339" w:lineRule="exact"/>
              <w:ind w:leftChars="0" w:right="26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F5046B">
              <w:rPr>
                <w:rFonts w:ascii="Times New Roman" w:eastAsia="標楷體" w:hAnsi="Times New Roman" w:cs="Times New Roman"/>
                <w:kern w:val="0"/>
                <w:szCs w:val="24"/>
              </w:rPr>
              <w:t>學生急難慰助金</w:t>
            </w:r>
            <w:r w:rsidRPr="00F5046B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、</w:t>
            </w:r>
            <w:r w:rsidR="008445FE" w:rsidRPr="00F5046B">
              <w:rPr>
                <w:rFonts w:ascii="Times New Roman" w:eastAsia="標楷體" w:hAnsi="Times New Roman" w:cs="Times New Roman"/>
                <w:kern w:val="0"/>
                <w:szCs w:val="24"/>
              </w:rPr>
              <w:t>清寒學生扶助金、清寒學生獎學金</w:t>
            </w:r>
            <w:r w:rsidRPr="00F5046B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、</w:t>
            </w:r>
            <w:r w:rsidR="008445FE" w:rsidRPr="00F5046B">
              <w:rPr>
                <w:rFonts w:ascii="Times New Roman" w:eastAsia="標楷體" w:hAnsi="Times New Roman" w:cs="Times New Roman"/>
                <w:kern w:val="0"/>
                <w:szCs w:val="24"/>
              </w:rPr>
              <w:t>弱勢學生生活助學金。</w:t>
            </w:r>
          </w:p>
          <w:p w:rsidR="008445FE" w:rsidRPr="00F5046B" w:rsidRDefault="008445FE" w:rsidP="00421388">
            <w:pPr>
              <w:pStyle w:val="a5"/>
              <w:numPr>
                <w:ilvl w:val="0"/>
                <w:numId w:val="18"/>
              </w:numPr>
              <w:kinsoku w:val="0"/>
              <w:overflowPunct w:val="0"/>
              <w:autoSpaceDE w:val="0"/>
              <w:autoSpaceDN w:val="0"/>
              <w:adjustRightInd w:val="0"/>
              <w:spacing w:line="339" w:lineRule="exact"/>
              <w:ind w:leftChars="0" w:right="26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F5046B">
              <w:rPr>
                <w:rFonts w:ascii="Times New Roman" w:eastAsia="標楷體" w:hAnsi="Times New Roman" w:cs="Times New Roman"/>
                <w:kern w:val="0"/>
                <w:szCs w:val="24"/>
              </w:rPr>
              <w:t>師資培育法發給公費生的公費</w:t>
            </w:r>
            <w:r w:rsidR="00F5046B" w:rsidRPr="00F5046B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、</w:t>
            </w:r>
            <w:r w:rsidRPr="00F5046B">
              <w:rPr>
                <w:rFonts w:ascii="Times New Roman" w:eastAsia="標楷體" w:hAnsi="Times New Roman" w:cs="Times New Roman"/>
                <w:kern w:val="0"/>
                <w:szCs w:val="24"/>
              </w:rPr>
              <w:t>實習教師之實習津貼。</w:t>
            </w:r>
            <w:r w:rsidRPr="00F5046B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</w:p>
          <w:p w:rsidR="008445FE" w:rsidRPr="00726D80" w:rsidRDefault="008445FE" w:rsidP="008445FE">
            <w:pPr>
              <w:pStyle w:val="a5"/>
              <w:numPr>
                <w:ilvl w:val="0"/>
                <w:numId w:val="18"/>
              </w:numPr>
              <w:kinsoku w:val="0"/>
              <w:overflowPunct w:val="0"/>
              <w:autoSpaceDE w:val="0"/>
              <w:autoSpaceDN w:val="0"/>
              <w:adjustRightInd w:val="0"/>
              <w:spacing w:line="339" w:lineRule="exact"/>
              <w:ind w:leftChars="0" w:right="26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退休人員三節慰問金。</w:t>
            </w: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</w:p>
          <w:p w:rsidR="008445FE" w:rsidRPr="00726D80" w:rsidRDefault="008445FE" w:rsidP="008445FE">
            <w:pPr>
              <w:pStyle w:val="a5"/>
              <w:numPr>
                <w:ilvl w:val="0"/>
                <w:numId w:val="18"/>
              </w:numPr>
              <w:kinsoku w:val="0"/>
              <w:overflowPunct w:val="0"/>
              <w:autoSpaceDE w:val="0"/>
              <w:autoSpaceDN w:val="0"/>
              <w:adjustRightInd w:val="0"/>
              <w:spacing w:line="339" w:lineRule="exact"/>
              <w:ind w:leftChars="0" w:right="26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公務員經推薦參加進修之學分補助費，但</w:t>
            </w:r>
            <w:r w:rsidRPr="00726D80">
              <w:rPr>
                <w:rFonts w:ascii="Times New Roman" w:eastAsia="標楷體" w:hAnsi="Times New Roman" w:cs="Times New Roman"/>
                <w:b/>
                <w:color w:val="FF0000"/>
                <w:kern w:val="0"/>
                <w:szCs w:val="24"/>
                <w:highlight w:val="yellow"/>
              </w:rPr>
              <w:t>非推薦採公餘進修者列薪資所得</w:t>
            </w: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。</w:t>
            </w: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</w:p>
          <w:p w:rsidR="008445FE" w:rsidRPr="00726D80" w:rsidRDefault="008445FE" w:rsidP="008445FE">
            <w:pPr>
              <w:pStyle w:val="a5"/>
              <w:numPr>
                <w:ilvl w:val="0"/>
                <w:numId w:val="18"/>
              </w:numPr>
              <w:kinsoku w:val="0"/>
              <w:overflowPunct w:val="0"/>
              <w:autoSpaceDE w:val="0"/>
              <w:autoSpaceDN w:val="0"/>
              <w:adjustRightInd w:val="0"/>
              <w:spacing w:line="339" w:lineRule="exact"/>
              <w:ind w:leftChars="0" w:right="26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服務獎章</w:t>
            </w: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教職員服務年資所領之獎勵</w:t>
            </w: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) </w:t>
            </w: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。</w:t>
            </w:r>
          </w:p>
          <w:p w:rsidR="008445FE" w:rsidRPr="00726D80" w:rsidRDefault="008445FE" w:rsidP="008445FE">
            <w:pPr>
              <w:pStyle w:val="a5"/>
              <w:numPr>
                <w:ilvl w:val="0"/>
                <w:numId w:val="18"/>
              </w:numPr>
              <w:kinsoku w:val="0"/>
              <w:overflowPunct w:val="0"/>
              <w:autoSpaceDE w:val="0"/>
              <w:autoSpaceDN w:val="0"/>
              <w:adjustRightInd w:val="0"/>
              <w:spacing w:line="339" w:lineRule="exact"/>
              <w:ind w:leftChars="0" w:right="26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未超過</w:t>
            </w: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46</w:t>
            </w: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小時內所支領之非固定加班費</w:t>
            </w:r>
            <w:r w:rsidRPr="00726D80">
              <w:rPr>
                <w:rFonts w:ascii="Times New Roman" w:eastAsia="標楷體" w:hAnsi="Times New Roman" w:cs="Times New Roman"/>
                <w:color w:val="FF0000"/>
                <w:kern w:val="0"/>
                <w:szCs w:val="24"/>
                <w:highlight w:val="yellow"/>
              </w:rPr>
              <w:t>(</w:t>
            </w:r>
            <w:r w:rsidRPr="00726D80">
              <w:rPr>
                <w:rFonts w:ascii="Times New Roman" w:eastAsia="標楷體" w:hAnsi="Times New Roman" w:cs="Times New Roman"/>
                <w:color w:val="FF0000"/>
                <w:kern w:val="0"/>
                <w:szCs w:val="24"/>
                <w:highlight w:val="yellow"/>
              </w:rPr>
              <w:t>註</w:t>
            </w:r>
            <w:r w:rsidR="00DB1DE1">
              <w:rPr>
                <w:rFonts w:ascii="Times New Roman" w:eastAsia="標楷體" w:hAnsi="Times New Roman" w:cs="Times New Roman" w:hint="eastAsia"/>
                <w:color w:val="FF0000"/>
                <w:kern w:val="0"/>
                <w:szCs w:val="24"/>
                <w:highlight w:val="yellow"/>
              </w:rPr>
              <w:t>4</w:t>
            </w:r>
            <w:r w:rsidRPr="00726D80">
              <w:rPr>
                <w:rFonts w:ascii="Times New Roman" w:eastAsia="標楷體" w:hAnsi="Times New Roman" w:cs="Times New Roman"/>
                <w:color w:val="FF0000"/>
                <w:kern w:val="0"/>
                <w:szCs w:val="24"/>
                <w:highlight w:val="yellow"/>
              </w:rPr>
              <w:t>)</w:t>
            </w: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。</w:t>
            </w:r>
          </w:p>
          <w:p w:rsidR="008445FE" w:rsidRPr="00726D80" w:rsidRDefault="008445FE" w:rsidP="008445FE">
            <w:pPr>
              <w:pStyle w:val="a5"/>
              <w:numPr>
                <w:ilvl w:val="0"/>
                <w:numId w:val="18"/>
              </w:numPr>
              <w:kinsoku w:val="0"/>
              <w:overflowPunct w:val="0"/>
              <w:autoSpaceDE w:val="0"/>
              <w:autoSpaceDN w:val="0"/>
              <w:adjustRightInd w:val="0"/>
              <w:spacing w:line="339" w:lineRule="exact"/>
              <w:ind w:leftChars="0" w:right="26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碩博士論文口試費、交通費。</w:t>
            </w:r>
          </w:p>
          <w:p w:rsidR="008445FE" w:rsidRPr="00726D80" w:rsidRDefault="008445FE" w:rsidP="008445FE">
            <w:pPr>
              <w:pStyle w:val="a5"/>
              <w:numPr>
                <w:ilvl w:val="0"/>
                <w:numId w:val="18"/>
              </w:numPr>
              <w:kinsoku w:val="0"/>
              <w:overflowPunct w:val="0"/>
              <w:autoSpaceDE w:val="0"/>
              <w:autoSpaceDN w:val="0"/>
              <w:adjustRightInd w:val="0"/>
              <w:spacing w:line="339" w:lineRule="exact"/>
              <w:ind w:leftChars="0" w:right="26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傑出研究獎勵金。</w:t>
            </w:r>
          </w:p>
          <w:p w:rsidR="008445FE" w:rsidRPr="00726D80" w:rsidRDefault="008445FE" w:rsidP="008445FE">
            <w:pPr>
              <w:pStyle w:val="a5"/>
              <w:numPr>
                <w:ilvl w:val="0"/>
                <w:numId w:val="18"/>
              </w:numPr>
              <w:kinsoku w:val="0"/>
              <w:overflowPunct w:val="0"/>
              <w:autoSpaceDE w:val="0"/>
              <w:autoSpaceDN w:val="0"/>
              <w:adjustRightInd w:val="0"/>
              <w:spacing w:line="339" w:lineRule="exact"/>
              <w:ind w:leftChars="0" w:right="26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教職員提繳退撫基金免稅（含</w:t>
            </w: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:</w:t>
            </w:r>
            <w:r w:rsidRPr="00726D80">
              <w:rPr>
                <w:rFonts w:ascii="Times New Roman" w:eastAsia="標楷體" w:hAnsi="Times New Roman" w:cs="Times New Roman"/>
                <w:b/>
                <w:color w:val="FF0000"/>
                <w:kern w:val="0"/>
                <w:szCs w:val="24"/>
                <w:highlight w:val="yellow"/>
              </w:rPr>
              <w:t>留職停薪</w:t>
            </w:r>
            <w:r w:rsidRPr="00726D80">
              <w:rPr>
                <w:rFonts w:ascii="Times New Roman" w:eastAsia="標楷體" w:hAnsi="Times New Roman" w:cs="Times New Roman"/>
                <w:b/>
                <w:color w:val="FF0000"/>
                <w:kern w:val="0"/>
                <w:szCs w:val="24"/>
                <w:highlight w:val="yellow"/>
              </w:rPr>
              <w:t>-</w:t>
            </w:r>
            <w:r w:rsidRPr="00726D80">
              <w:rPr>
                <w:rFonts w:ascii="Times New Roman" w:eastAsia="標楷體" w:hAnsi="Times New Roman" w:cs="Times New Roman"/>
                <w:b/>
                <w:color w:val="FF0000"/>
                <w:kern w:val="0"/>
                <w:szCs w:val="24"/>
                <w:highlight w:val="yellow"/>
              </w:rPr>
              <w:t>自繳退撫基金部份</w:t>
            </w: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）</w:t>
            </w:r>
            <w:r w:rsidRPr="00726D80">
              <w:rPr>
                <w:rFonts w:ascii="Times New Roman" w:eastAsia="標楷體" w:hAnsi="Times New Roman" w:cs="Times New Roman"/>
                <w:b/>
                <w:color w:val="FF0000"/>
                <w:kern w:val="0"/>
                <w:szCs w:val="24"/>
                <w:highlight w:val="yellow"/>
              </w:rPr>
              <w:t>自</w:t>
            </w:r>
            <w:r w:rsidRPr="00726D80">
              <w:rPr>
                <w:rFonts w:ascii="Times New Roman" w:eastAsia="標楷體" w:hAnsi="Times New Roman" w:cs="Times New Roman"/>
                <w:b/>
                <w:color w:val="FF0000"/>
                <w:kern w:val="0"/>
                <w:szCs w:val="24"/>
                <w:highlight w:val="yellow"/>
              </w:rPr>
              <w:t>1110101</w:t>
            </w:r>
            <w:r w:rsidRPr="00726D80">
              <w:rPr>
                <w:rFonts w:ascii="Times New Roman" w:eastAsia="標楷體" w:hAnsi="Times New Roman" w:cs="Times New Roman"/>
                <w:b/>
                <w:color w:val="FF0000"/>
                <w:kern w:val="0"/>
                <w:szCs w:val="24"/>
                <w:highlight w:val="yellow"/>
              </w:rPr>
              <w:t>起改列為免稅所得</w:t>
            </w:r>
            <w:r w:rsidRPr="00726D80">
              <w:rPr>
                <w:rFonts w:ascii="Times New Roman" w:eastAsia="標楷體" w:hAnsi="Times New Roman" w:cs="Times New Roman"/>
                <w:kern w:val="0"/>
                <w:szCs w:val="24"/>
              </w:rPr>
              <w:t>。</w:t>
            </w:r>
          </w:p>
        </w:tc>
      </w:tr>
      <w:tr w:rsidR="008445FE" w:rsidRPr="00417C88" w:rsidTr="00DB1DE1">
        <w:trPr>
          <w:jc w:val="center"/>
        </w:trPr>
        <w:tc>
          <w:tcPr>
            <w:tcW w:w="1064" w:type="dxa"/>
          </w:tcPr>
          <w:p w:rsidR="008445FE" w:rsidRPr="00417C88" w:rsidRDefault="008445FE" w:rsidP="008445FE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417C88">
              <w:rPr>
                <w:rFonts w:ascii="Arial" w:eastAsia="標楷體" w:hAnsi="Arial" w:cs="Arial"/>
                <w:szCs w:val="24"/>
              </w:rPr>
              <w:t>備註</w:t>
            </w:r>
          </w:p>
        </w:tc>
        <w:tc>
          <w:tcPr>
            <w:tcW w:w="9994" w:type="dxa"/>
            <w:gridSpan w:val="4"/>
          </w:tcPr>
          <w:p w:rsidR="008445FE" w:rsidRPr="00417C88" w:rsidRDefault="008445FE" w:rsidP="008445FE">
            <w:pPr>
              <w:pStyle w:val="TableParagraph"/>
              <w:kinsoku w:val="0"/>
              <w:overflowPunct w:val="0"/>
              <w:spacing w:line="373" w:lineRule="exact"/>
              <w:ind w:left="101" w:right="51" w:hangingChars="42" w:hanging="101"/>
              <w:rPr>
                <w:rFonts w:ascii="標楷體" w:eastAsia="標楷體" w:hAnsi="標楷體"/>
              </w:rPr>
            </w:pPr>
            <w:r w:rsidRPr="00417C88">
              <w:rPr>
                <w:rFonts w:ascii="標楷體" w:eastAsia="標楷體" w:hAnsi="標楷體"/>
                <w:color w:val="FF0000"/>
                <w:highlight w:val="yellow"/>
              </w:rPr>
              <w:t>註</w:t>
            </w:r>
            <w:r w:rsidRPr="00417C88">
              <w:rPr>
                <w:rFonts w:ascii="標楷體" w:eastAsia="標楷體" w:hAnsi="標楷體"/>
                <w:b/>
                <w:bCs/>
                <w:color w:val="FF0000"/>
                <w:highlight w:val="yellow"/>
              </w:rPr>
              <w:t>1</w:t>
            </w:r>
            <w:r w:rsidRPr="00417C88">
              <w:rPr>
                <w:rFonts w:ascii="標楷體" w:eastAsia="標楷體" w:hAnsi="標楷體"/>
                <w:color w:val="000000"/>
              </w:rPr>
              <w:t>：講演鐘</w:t>
            </w:r>
            <w:r w:rsidRPr="00417C88">
              <w:rPr>
                <w:rFonts w:ascii="標楷體" w:eastAsia="標楷體" w:hAnsi="標楷體"/>
                <w:color w:val="000000"/>
                <w:spacing w:val="-3"/>
              </w:rPr>
              <w:t>點</w:t>
            </w:r>
            <w:r w:rsidRPr="00417C88">
              <w:rPr>
                <w:rFonts w:ascii="標楷體" w:eastAsia="標楷體" w:hAnsi="標楷體"/>
                <w:color w:val="000000"/>
              </w:rPr>
              <w:t>費與授課鐘點費之區別？</w:t>
            </w:r>
          </w:p>
          <w:p w:rsidR="008445FE" w:rsidRPr="00417C88" w:rsidRDefault="008445FE" w:rsidP="008445FE">
            <w:pPr>
              <w:ind w:leftChars="50" w:left="360" w:hangingChars="100" w:hanging="240"/>
              <w:jc w:val="both"/>
              <w:rPr>
                <w:rFonts w:ascii="標楷體" w:eastAsia="標楷體" w:hAnsi="標楷體" w:cs="Times New Roman"/>
                <w:bCs/>
                <w:color w:val="000000"/>
                <w:kern w:val="0"/>
                <w:szCs w:val="24"/>
              </w:rPr>
            </w:pPr>
            <w:r w:rsidRPr="00417C88">
              <w:rPr>
                <w:rFonts w:ascii="標楷體" w:eastAsia="標楷體" w:hAnsi="標楷體" w:cs="Times New Roman"/>
                <w:bCs/>
                <w:color w:val="000000"/>
                <w:kern w:val="0"/>
                <w:szCs w:val="24"/>
              </w:rPr>
              <w:t>1.公私機關、團體、事業和各級學校，聘請學者、專家專題演講</w:t>
            </w:r>
            <w:r>
              <w:rPr>
                <w:rFonts w:ascii="標楷體" w:eastAsia="標楷體" w:hAnsi="標楷體" w:cs="Times New Roman" w:hint="eastAsia"/>
                <w:bCs/>
                <w:color w:val="000000"/>
                <w:kern w:val="0"/>
                <w:szCs w:val="24"/>
              </w:rPr>
              <w:t>(公眾集會場所)</w:t>
            </w:r>
            <w:r w:rsidRPr="00417C88">
              <w:rPr>
                <w:rFonts w:ascii="標楷體" w:eastAsia="標楷體" w:hAnsi="標楷體" w:cs="Times New Roman"/>
                <w:bCs/>
                <w:color w:val="000000"/>
                <w:kern w:val="0"/>
                <w:szCs w:val="24"/>
              </w:rPr>
              <w:t>而發給的鐘點費，屬於「講演鐘點費」，如果這項收入和稿費、版稅、樂譜、作曲、編劇、漫畫等各項收入，全年合計數在18萬元以下，可免納所得稅，超過18萬元部分仍應合併個人綜合所得課稅。</w:t>
            </w:r>
          </w:p>
          <w:p w:rsidR="008445FE" w:rsidRPr="00417C88" w:rsidRDefault="008445FE" w:rsidP="008445FE">
            <w:pPr>
              <w:ind w:leftChars="50" w:left="360" w:hangingChars="100" w:hanging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17C88">
              <w:rPr>
                <w:rFonts w:ascii="標楷體" w:eastAsia="標楷體" w:hAnsi="標楷體" w:cs="Times New Roman"/>
                <w:bCs/>
                <w:color w:val="000000"/>
                <w:kern w:val="0"/>
                <w:szCs w:val="24"/>
              </w:rPr>
              <w:lastRenderedPageBreak/>
              <w:t>2.公私機關、團體、事業和各級學校，開課或舉辦各項訓練班、講習會，或其他類似性質的活動，聘請授課人員講授課程所發的鐘點費，屬於「授課鐘點費」，這項鐘點費是薪資所得的一種，所得人必須把這項所得併入薪資所得申報；上面所說的授課人員並不一定要具有教授、副教授、講師、助教或教員的身分。</w:t>
            </w:r>
            <w:r w:rsidRPr="00417C88">
              <w:rPr>
                <w:rFonts w:ascii="標楷體" w:eastAsia="標楷體" w:hAnsi="標楷體" w:cs="Times New Roman"/>
                <w:szCs w:val="24"/>
              </w:rPr>
              <w:t>（財政部</w:t>
            </w:r>
            <w:smartTag w:uri="urn:schemas-microsoft-com:office:smarttags" w:element="chsdate">
              <w:smartTagPr>
                <w:attr w:name="Year" w:val="1974"/>
                <w:attr w:name="Month" w:val="4"/>
                <w:attr w:name="Day" w:val="23"/>
                <w:attr w:name="IsLunarDate" w:val="False"/>
                <w:attr w:name="IsROCDate" w:val="False"/>
              </w:smartTagPr>
              <w:r w:rsidRPr="00417C88">
                <w:rPr>
                  <w:rFonts w:ascii="標楷體" w:eastAsia="標楷體" w:hAnsi="標楷體" w:cs="Times New Roman"/>
                  <w:szCs w:val="24"/>
                </w:rPr>
                <w:t>74/04/23</w:t>
              </w:r>
            </w:smartTag>
            <w:r w:rsidRPr="00417C88">
              <w:rPr>
                <w:rFonts w:ascii="標楷體" w:eastAsia="標楷體" w:hAnsi="標楷體" w:cs="Times New Roman"/>
                <w:szCs w:val="24"/>
              </w:rPr>
              <w:t>台財稅第14917號函）</w:t>
            </w:r>
          </w:p>
          <w:p w:rsidR="008445FE" w:rsidRPr="00417C88" w:rsidRDefault="008445FE" w:rsidP="008445FE">
            <w:pPr>
              <w:pStyle w:val="TableParagraph"/>
              <w:kinsoku w:val="0"/>
              <w:overflowPunct w:val="0"/>
              <w:spacing w:line="373" w:lineRule="exact"/>
              <w:ind w:left="600" w:hangingChars="250" w:hanging="600"/>
              <w:rPr>
                <w:rFonts w:ascii="標楷體" w:eastAsia="標楷體" w:hAnsi="標楷體"/>
              </w:rPr>
            </w:pPr>
            <w:r w:rsidRPr="00417C88">
              <w:rPr>
                <w:rFonts w:ascii="標楷體" w:eastAsia="標楷體" w:hAnsi="標楷體"/>
                <w:color w:val="FF0000"/>
                <w:highlight w:val="yellow"/>
              </w:rPr>
              <w:t>註</w:t>
            </w:r>
            <w:r w:rsidRPr="00417C88">
              <w:rPr>
                <w:rFonts w:ascii="標楷體" w:eastAsia="標楷體" w:hAnsi="標楷體"/>
                <w:b/>
                <w:bCs/>
                <w:color w:val="FF0000"/>
                <w:spacing w:val="-10"/>
                <w:highlight w:val="yellow"/>
              </w:rPr>
              <w:t>2</w:t>
            </w:r>
            <w:r w:rsidRPr="00417C88">
              <w:rPr>
                <w:rFonts w:ascii="標楷體" w:eastAsia="標楷體" w:hAnsi="標楷體"/>
                <w:color w:val="000000"/>
                <w:spacing w:val="-10"/>
              </w:rPr>
              <w:t>：</w:t>
            </w:r>
            <w:r w:rsidRPr="00417C88">
              <w:rPr>
                <w:rFonts w:ascii="標楷體" w:eastAsia="標楷體" w:hAnsi="標楷體"/>
                <w:color w:val="000000"/>
                <w:spacing w:val="-3"/>
              </w:rPr>
              <w:t>個人</w:t>
            </w:r>
            <w:r w:rsidRPr="00417C88">
              <w:rPr>
                <w:rFonts w:ascii="標楷體" w:eastAsia="標楷體" w:hAnsi="標楷體"/>
                <w:color w:val="000000"/>
              </w:rPr>
              <w:t>因翻譯書</w:t>
            </w:r>
            <w:r w:rsidRPr="00417C88">
              <w:rPr>
                <w:rFonts w:ascii="標楷體" w:eastAsia="標楷體" w:hAnsi="標楷體"/>
                <w:color w:val="000000"/>
                <w:spacing w:val="-3"/>
              </w:rPr>
              <w:t>籍</w:t>
            </w:r>
            <w:r w:rsidRPr="00417C88">
              <w:rPr>
                <w:rFonts w:ascii="標楷體" w:eastAsia="標楷體" w:hAnsi="標楷體"/>
                <w:color w:val="000000"/>
              </w:rPr>
              <w:t>文件而取得之翻譯</w:t>
            </w:r>
            <w:r w:rsidRPr="00417C88">
              <w:rPr>
                <w:rFonts w:ascii="標楷體" w:eastAsia="標楷體" w:hAnsi="標楷體"/>
                <w:color w:val="000000"/>
                <w:spacing w:val="-10"/>
              </w:rPr>
              <w:t>費，</w:t>
            </w:r>
            <w:r w:rsidRPr="00417C88">
              <w:rPr>
                <w:rFonts w:ascii="標楷體" w:eastAsia="標楷體" w:hAnsi="標楷體"/>
                <w:color w:val="000000"/>
              </w:rPr>
              <w:t>及因修</w:t>
            </w:r>
            <w:r w:rsidRPr="00417C88">
              <w:rPr>
                <w:rFonts w:ascii="標楷體" w:eastAsia="標楷體" w:hAnsi="標楷體"/>
                <w:color w:val="000000"/>
                <w:spacing w:val="-10"/>
              </w:rPr>
              <w:t>改、</w:t>
            </w:r>
            <w:r w:rsidRPr="00417C88">
              <w:rPr>
                <w:rFonts w:ascii="標楷體" w:eastAsia="標楷體" w:hAnsi="標楷體"/>
                <w:color w:val="000000"/>
              </w:rPr>
              <w:t>增</w:t>
            </w:r>
            <w:r w:rsidRPr="00417C88">
              <w:rPr>
                <w:rFonts w:ascii="標楷體" w:eastAsia="標楷體" w:hAnsi="標楷體"/>
                <w:color w:val="000000"/>
                <w:spacing w:val="-10"/>
              </w:rPr>
              <w:t>刪、</w:t>
            </w:r>
            <w:r w:rsidRPr="00417C88">
              <w:rPr>
                <w:rFonts w:ascii="標楷體" w:eastAsia="標楷體" w:hAnsi="標楷體"/>
                <w:color w:val="000000"/>
              </w:rPr>
              <w:t>調</w:t>
            </w:r>
            <w:r w:rsidRPr="00417C88">
              <w:rPr>
                <w:rFonts w:ascii="標楷體" w:eastAsia="標楷體" w:hAnsi="標楷體"/>
                <w:color w:val="000000"/>
                <w:spacing w:val="-3"/>
              </w:rPr>
              <w:t>整</w:t>
            </w:r>
            <w:r w:rsidRPr="00417C88">
              <w:rPr>
                <w:rFonts w:ascii="標楷體" w:eastAsia="標楷體" w:hAnsi="標楷體"/>
                <w:color w:val="000000"/>
              </w:rPr>
              <w:t>文稿之文字計給之</w:t>
            </w:r>
            <w:r w:rsidRPr="00417C88">
              <w:rPr>
                <w:rFonts w:ascii="標楷體" w:eastAsia="標楷體" w:hAnsi="標楷體"/>
              </w:rPr>
              <w:t>酬費，如</w:t>
            </w:r>
            <w:r w:rsidRPr="00417C88">
              <w:rPr>
                <w:rFonts w:ascii="標楷體" w:eastAsia="標楷體" w:hAnsi="標楷體"/>
                <w:color w:val="FF0000"/>
              </w:rPr>
              <w:t>改稿費</w:t>
            </w:r>
            <w:r w:rsidRPr="00417C88">
              <w:rPr>
                <w:rFonts w:ascii="標楷體" w:eastAsia="標楷體" w:hAnsi="標楷體"/>
                <w:color w:val="000000"/>
              </w:rPr>
              <w:t>、</w:t>
            </w:r>
            <w:r w:rsidRPr="00417C88">
              <w:rPr>
                <w:rFonts w:ascii="標楷體" w:eastAsia="標楷體" w:hAnsi="標楷體"/>
                <w:color w:val="FF0000"/>
              </w:rPr>
              <w:t>審查費</w:t>
            </w:r>
            <w:r w:rsidRPr="00417C88">
              <w:rPr>
                <w:rFonts w:ascii="標楷體" w:eastAsia="標楷體" w:hAnsi="標楷體"/>
                <w:color w:val="000000"/>
              </w:rPr>
              <w:t>、</w:t>
            </w:r>
            <w:r w:rsidRPr="00417C88">
              <w:rPr>
                <w:rFonts w:ascii="標楷體" w:eastAsia="標楷體" w:hAnsi="標楷體"/>
                <w:color w:val="FF0000"/>
              </w:rPr>
              <w:t>審訂費</w:t>
            </w:r>
            <w:r w:rsidRPr="00417C88">
              <w:rPr>
                <w:rFonts w:ascii="標楷體" w:eastAsia="標楷體" w:hAnsi="標楷體"/>
                <w:color w:val="000000"/>
              </w:rPr>
              <w:t>等，除</w:t>
            </w:r>
            <w:r w:rsidRPr="00417C88">
              <w:rPr>
                <w:rFonts w:ascii="標楷體" w:eastAsia="標楷體" w:hAnsi="標楷體"/>
                <w:color w:val="FF0000"/>
                <w:u w:val="single"/>
              </w:rPr>
              <w:t>屬基於僱用</w:t>
            </w:r>
            <w:r w:rsidRPr="00417C88">
              <w:rPr>
                <w:rFonts w:ascii="標楷體" w:eastAsia="標楷體" w:hAnsi="標楷體"/>
                <w:color w:val="FF0000"/>
                <w:spacing w:val="2"/>
                <w:u w:val="single"/>
              </w:rPr>
              <w:t>關</w:t>
            </w:r>
            <w:r w:rsidRPr="00417C88">
              <w:rPr>
                <w:rFonts w:ascii="標楷體" w:eastAsia="標楷體" w:hAnsi="標楷體"/>
                <w:color w:val="FF0000"/>
                <w:u w:val="single"/>
              </w:rPr>
              <w:t>係取得者屬薪資所得</w:t>
            </w:r>
            <w:r w:rsidRPr="00417C88">
              <w:rPr>
                <w:rFonts w:ascii="標楷體" w:eastAsia="標楷體" w:hAnsi="標楷體"/>
                <w:color w:val="FF0000"/>
                <w:spacing w:val="3"/>
                <w:u w:val="single"/>
              </w:rPr>
              <w:t>外</w:t>
            </w:r>
            <w:r w:rsidRPr="00417C88">
              <w:rPr>
                <w:rFonts w:ascii="標楷體" w:eastAsia="標楷體" w:hAnsi="標楷體"/>
                <w:color w:val="000000"/>
              </w:rPr>
              <w:t>，</w:t>
            </w:r>
            <w:r w:rsidRPr="00417C88">
              <w:rPr>
                <w:rFonts w:ascii="標楷體" w:eastAsia="標楷體" w:hAnsi="標楷體"/>
              </w:rPr>
              <w:t>為稿費性質，可適用所得稅法第4條第23款規定，定額免納所得稅。</w:t>
            </w:r>
          </w:p>
          <w:p w:rsidR="008445FE" w:rsidRPr="00417C88" w:rsidRDefault="008445FE" w:rsidP="008445FE">
            <w:pPr>
              <w:pStyle w:val="TableParagraph"/>
              <w:kinsoku w:val="0"/>
              <w:overflowPunct w:val="0"/>
              <w:spacing w:line="320" w:lineRule="exact"/>
              <w:ind w:left="582" w:right="49"/>
              <w:rPr>
                <w:rFonts w:ascii="標楷體" w:eastAsia="標楷體" w:hAnsi="標楷體"/>
              </w:rPr>
            </w:pPr>
            <w:r w:rsidRPr="00417C88">
              <w:rPr>
                <w:rFonts w:ascii="標楷體" w:eastAsia="標楷體" w:hAnsi="標楷體"/>
              </w:rPr>
              <w:t>※判斷【稿費及薪資】的主要條件：為</w:t>
            </w:r>
            <w:r w:rsidRPr="00417C88">
              <w:rPr>
                <w:rFonts w:ascii="標楷體" w:eastAsia="標楷體" w:hAnsi="標楷體"/>
                <w:b/>
                <w:color w:val="FF0000"/>
                <w:highlight w:val="green"/>
              </w:rPr>
              <w:t>僱用或非僱用關係</w:t>
            </w:r>
            <w:r w:rsidRPr="00417C88">
              <w:rPr>
                <w:rFonts w:ascii="標楷體" w:eastAsia="標楷體" w:hAnsi="標楷體"/>
              </w:rPr>
              <w:t>及</w:t>
            </w:r>
            <w:r w:rsidRPr="00417C88">
              <w:rPr>
                <w:rFonts w:ascii="標楷體" w:eastAsia="標楷體" w:hAnsi="標楷體"/>
                <w:b/>
                <w:color w:val="FF0000"/>
                <w:highlight w:val="green"/>
              </w:rPr>
              <w:t>是否【有刊登】</w:t>
            </w:r>
            <w:r w:rsidRPr="00417C88">
              <w:rPr>
                <w:rFonts w:ascii="標楷體" w:eastAsia="標楷體" w:hAnsi="標楷體"/>
              </w:rPr>
              <w:t>。</w:t>
            </w:r>
          </w:p>
          <w:p w:rsidR="008445FE" w:rsidRPr="00417C88" w:rsidRDefault="008445FE" w:rsidP="008445FE">
            <w:pPr>
              <w:ind w:leftChars="-42" w:hangingChars="42" w:hanging="101"/>
              <w:rPr>
                <w:rFonts w:ascii="標楷體" w:eastAsia="標楷體" w:hAnsi="標楷體" w:cs="Times New Roman"/>
                <w:szCs w:val="24"/>
              </w:rPr>
            </w:pPr>
            <w:r w:rsidRPr="00F478A4">
              <w:rPr>
                <w:rFonts w:ascii="標楷體" w:eastAsia="標楷體" w:hAnsi="標楷體" w:cs="Times New Roman"/>
                <w:b/>
                <w:bCs/>
                <w:color w:val="FF0000"/>
                <w:kern w:val="0"/>
                <w:szCs w:val="24"/>
                <w:highlight w:val="yellow"/>
              </w:rPr>
              <w:t>註</w:t>
            </w:r>
            <w:r w:rsidR="00DB1DE1" w:rsidRPr="00F478A4">
              <w:rPr>
                <w:rFonts w:ascii="標楷體" w:eastAsia="標楷體" w:hAnsi="標楷體" w:cs="Times New Roman" w:hint="eastAsia"/>
                <w:b/>
                <w:bCs/>
                <w:color w:val="FF0000"/>
                <w:kern w:val="0"/>
                <w:szCs w:val="24"/>
                <w:highlight w:val="yellow"/>
              </w:rPr>
              <w:t>4</w:t>
            </w:r>
            <w:r w:rsidRPr="00417C88">
              <w:rPr>
                <w:rFonts w:ascii="標楷體" w:eastAsia="標楷體" w:hAnsi="標楷體" w:cs="Times New Roman"/>
                <w:szCs w:val="24"/>
              </w:rPr>
              <w:t>：加班費</w:t>
            </w:r>
          </w:p>
          <w:p w:rsidR="008445FE" w:rsidRPr="00417C88" w:rsidRDefault="008445FE" w:rsidP="008445FE">
            <w:pPr>
              <w:ind w:leftChars="73" w:left="403" w:hangingChars="95" w:hanging="228"/>
              <w:rPr>
                <w:rFonts w:ascii="標楷體" w:eastAsia="標楷體" w:hAnsi="標楷體" w:cs="Times New Roman"/>
                <w:szCs w:val="24"/>
              </w:rPr>
            </w:pPr>
            <w:r w:rsidRPr="00417C88">
              <w:rPr>
                <w:rFonts w:ascii="標楷體" w:eastAsia="標楷體" w:hAnsi="標楷體" w:cs="Times New Roman"/>
                <w:szCs w:val="24"/>
              </w:rPr>
              <w:t>1.延時工作之加班費只要不逾限，不論員工性別、國籍或非勞基法適用行業皆可 比照適用免稅，每個月標準為 46 小時。</w:t>
            </w:r>
          </w:p>
          <w:p w:rsidR="008445FE" w:rsidRPr="00417C88" w:rsidRDefault="008445FE" w:rsidP="008445FE">
            <w:pPr>
              <w:ind w:leftChars="73" w:left="415" w:hangingChars="100" w:hanging="240"/>
              <w:rPr>
                <w:rFonts w:ascii="標楷體" w:eastAsia="標楷體" w:hAnsi="標楷體" w:cs="Times New Roman"/>
                <w:szCs w:val="24"/>
              </w:rPr>
            </w:pPr>
            <w:r w:rsidRPr="00417C88">
              <w:rPr>
                <w:rFonts w:ascii="標楷體" w:eastAsia="標楷體" w:hAnsi="標楷體" w:cs="Times New Roman"/>
                <w:szCs w:val="24"/>
              </w:rPr>
              <w:t>2.國定假日、例假日、特別休假日之正常工作時間囑亦屬加班時數，但不計入上述 免稅標準之總時數內，如果假日仍有延時工作之情形，則延時之時數須計入。</w:t>
            </w:r>
          </w:p>
          <w:p w:rsidR="008445FE" w:rsidRPr="00417C88" w:rsidRDefault="008445FE" w:rsidP="008445FE">
            <w:pPr>
              <w:ind w:firstLineChars="68" w:firstLine="163"/>
              <w:rPr>
                <w:rFonts w:ascii="標楷體" w:eastAsia="標楷體" w:hAnsi="標楷體" w:cs="Times New Roman"/>
                <w:szCs w:val="24"/>
              </w:rPr>
            </w:pPr>
            <w:r w:rsidRPr="00417C88">
              <w:rPr>
                <w:rFonts w:ascii="標楷體" w:eastAsia="標楷體" w:hAnsi="標楷體" w:cs="Times New Roman"/>
                <w:szCs w:val="24"/>
              </w:rPr>
              <w:t>3.颱風假則全日工時均免稅，但須有加班事實之證明 (加班卡、生產紀錄表等)。</w:t>
            </w:r>
          </w:p>
          <w:p w:rsidR="008445FE" w:rsidRPr="00417C88" w:rsidRDefault="008445FE" w:rsidP="008445FE">
            <w:pPr>
              <w:ind w:leftChars="-47" w:left="-113" w:firstLineChars="47" w:firstLine="113"/>
              <w:rPr>
                <w:rFonts w:ascii="標楷體" w:eastAsia="標楷體" w:hAnsi="標楷體" w:cs="Times New Roman"/>
                <w:szCs w:val="24"/>
              </w:rPr>
            </w:pPr>
            <w:r w:rsidRPr="00417C88">
              <w:rPr>
                <w:rFonts w:ascii="標楷體" w:eastAsia="標楷體" w:hAnsi="標楷體" w:cs="Times New Roman"/>
                <w:szCs w:val="24"/>
              </w:rPr>
              <w:t xml:space="preserve">   (財政部 74.5.29 台財稅第 16713 號、74.11.13 台財稅字第 24778 號)</w:t>
            </w:r>
          </w:p>
          <w:p w:rsidR="008445FE" w:rsidRPr="00417C88" w:rsidRDefault="008445FE" w:rsidP="008445FE">
            <w:pPr>
              <w:ind w:leftChars="68" w:left="408" w:hangingChars="102" w:hanging="245"/>
              <w:rPr>
                <w:rFonts w:ascii="標楷體" w:eastAsia="標楷體" w:hAnsi="標楷體" w:cs="Times New Roman"/>
                <w:b/>
                <w:color w:val="FF0000"/>
                <w:szCs w:val="24"/>
              </w:rPr>
            </w:pPr>
            <w:r w:rsidRPr="00417C88">
              <w:rPr>
                <w:rFonts w:ascii="標楷體" w:eastAsia="標楷體" w:hAnsi="標楷體" w:cs="Times New Roman"/>
                <w:szCs w:val="24"/>
              </w:rPr>
              <w:t>4.</w:t>
            </w:r>
            <w:r w:rsidRPr="00417C88">
              <w:rPr>
                <w:rFonts w:ascii="標楷體" w:eastAsia="標楷體" w:hAnsi="標楷體" w:cs="Times New Roman"/>
                <w:color w:val="FF0000"/>
                <w:szCs w:val="24"/>
                <w:u w:val="single"/>
              </w:rPr>
              <w:t>按月定額給付之加班費屬津貼不得免稅</w:t>
            </w:r>
            <w:r w:rsidRPr="00417C88">
              <w:rPr>
                <w:rFonts w:ascii="標楷體" w:eastAsia="標楷體" w:hAnsi="標楷體" w:cs="Times New Roman"/>
                <w:szCs w:val="24"/>
              </w:rPr>
              <w:t>(財政部 69.6.12 台財稅第 34657 號函)，公司僱用之服務技術人員因業務需要，於平時工作時間以外延長工作時間支領之加班費， 如未超過規定標準者，可適用所得稅法第 14 條第 1 項第 3 類第 2 款但書規定免納所 得稅，並免予</w:t>
            </w:r>
            <w:r w:rsidR="00C53E92">
              <w:rPr>
                <w:rFonts w:ascii="標楷體" w:eastAsia="標楷體" w:hAnsi="標楷體" w:cs="Times New Roman"/>
                <w:szCs w:val="24"/>
              </w:rPr>
              <w:t>扣取</w:t>
            </w:r>
            <w:r w:rsidRPr="00417C88">
              <w:rPr>
                <w:rFonts w:ascii="標楷體" w:eastAsia="標楷體" w:hAnsi="標楷體" w:cs="Times New Roman"/>
                <w:szCs w:val="24"/>
              </w:rPr>
              <w:t>。</w:t>
            </w:r>
            <w:r w:rsidRPr="00DA10F4">
              <w:rPr>
                <w:rFonts w:ascii="標楷體" w:eastAsia="標楷體" w:hAnsi="標楷體" w:cs="Times New Roman"/>
                <w:szCs w:val="24"/>
              </w:rPr>
              <w:t>惟如不論有無加班及加班時數多寡，一律按月定額給付者，則屬同條款規定之津貼，應併同薪資所得</w:t>
            </w:r>
            <w:r w:rsidR="00C53E92" w:rsidRPr="00DA10F4">
              <w:rPr>
                <w:rFonts w:ascii="標楷體" w:eastAsia="標楷體" w:hAnsi="標楷體" w:cs="Times New Roman"/>
                <w:szCs w:val="24"/>
              </w:rPr>
              <w:t>扣取</w:t>
            </w:r>
            <w:r w:rsidRPr="00DA10F4">
              <w:rPr>
                <w:rFonts w:ascii="標楷體" w:eastAsia="標楷體" w:hAnsi="標楷體" w:cs="Times New Roman"/>
                <w:szCs w:val="24"/>
              </w:rPr>
              <w:t>稅款，不得適用免稅規定。</w:t>
            </w:r>
          </w:p>
          <w:p w:rsidR="008445FE" w:rsidRPr="00F478A4" w:rsidRDefault="00F478A4" w:rsidP="00F478A4">
            <w:pPr>
              <w:kinsoku w:val="0"/>
              <w:overflowPunct w:val="0"/>
              <w:autoSpaceDE w:val="0"/>
              <w:autoSpaceDN w:val="0"/>
              <w:adjustRightInd w:val="0"/>
              <w:spacing w:before="24" w:line="256" w:lineRule="auto"/>
              <w:ind w:left="557" w:right="177" w:hanging="658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FF0000"/>
                <w:kern w:val="0"/>
                <w:szCs w:val="24"/>
                <w:highlight w:val="yellow"/>
              </w:rPr>
              <w:t>※</w:t>
            </w:r>
            <w:r w:rsidR="008445FE" w:rsidRPr="00417C88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：各項所得稅之稅額計算，小數點尾數</w:t>
            </w:r>
            <w:r w:rsidR="008445FE" w:rsidRPr="00417C88">
              <w:rPr>
                <w:rFonts w:ascii="標楷體" w:eastAsia="標楷體" w:hAnsi="標楷體" w:cs="Times New Roman"/>
                <w:b/>
                <w:color w:val="0000FF"/>
                <w:kern w:val="0"/>
                <w:szCs w:val="24"/>
                <w:highlight w:val="yellow"/>
              </w:rPr>
              <w:t>不滿1元者，無條件捨去</w:t>
            </w:r>
            <w:r w:rsidR="008445FE" w:rsidRPr="00417C88">
              <w:rPr>
                <w:rFonts w:ascii="標楷體" w:eastAsia="標楷體" w:hAnsi="標楷體" w:cs="Times New Roman"/>
                <w:kern w:val="0"/>
                <w:szCs w:val="24"/>
              </w:rPr>
              <w:t>。</w:t>
            </w:r>
          </w:p>
        </w:tc>
      </w:tr>
    </w:tbl>
    <w:p w:rsidR="00267C97" w:rsidRDefault="00267C97" w:rsidP="001E2488">
      <w:pPr>
        <w:widowControl/>
        <w:rPr>
          <w:rFonts w:ascii="Arial" w:eastAsia="標楷體" w:hAnsi="Arial" w:cs="Arial"/>
          <w:color w:val="FF0000"/>
          <w:kern w:val="0"/>
          <w:sz w:val="32"/>
          <w:szCs w:val="32"/>
        </w:rPr>
      </w:pPr>
    </w:p>
    <w:sectPr w:rsidR="00267C97" w:rsidSect="004875C7">
      <w:footerReference w:type="default" r:id="rId10"/>
      <w:pgSz w:w="11906" w:h="16838"/>
      <w:pgMar w:top="568" w:right="1274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3550" w:rsidRDefault="007B3550" w:rsidP="00623D33">
      <w:r>
        <w:separator/>
      </w:r>
    </w:p>
  </w:endnote>
  <w:endnote w:type="continuationSeparator" w:id="0">
    <w:p w:rsidR="007B3550" w:rsidRDefault="007B3550" w:rsidP="00623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98303275"/>
      <w:docPartObj>
        <w:docPartGallery w:val="Page Numbers (Bottom of Page)"/>
        <w:docPartUnique/>
      </w:docPartObj>
    </w:sdtPr>
    <w:sdtEndPr/>
    <w:sdtContent>
      <w:p w:rsidR="00C902AA" w:rsidRDefault="00C902A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6D49" w:rsidRPr="00CA6D49">
          <w:rPr>
            <w:noProof/>
            <w:lang w:val="zh-TW"/>
          </w:rPr>
          <w:t>1</w:t>
        </w:r>
        <w:r>
          <w:fldChar w:fldCharType="end"/>
        </w:r>
      </w:p>
    </w:sdtContent>
  </w:sdt>
  <w:p w:rsidR="00C902AA" w:rsidRDefault="00C902A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3550" w:rsidRDefault="007B3550" w:rsidP="00623D33">
      <w:r>
        <w:separator/>
      </w:r>
    </w:p>
  </w:footnote>
  <w:footnote w:type="continuationSeparator" w:id="0">
    <w:p w:rsidR="007B3550" w:rsidRDefault="007B3550" w:rsidP="00623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E7DBA"/>
    <w:multiLevelType w:val="hybridMultilevel"/>
    <w:tmpl w:val="C99A9A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AB333C"/>
    <w:multiLevelType w:val="hybridMultilevel"/>
    <w:tmpl w:val="6E3A4746"/>
    <w:lvl w:ilvl="0" w:tplc="D45C69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4B06AA"/>
    <w:multiLevelType w:val="hybridMultilevel"/>
    <w:tmpl w:val="D21032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E804185"/>
    <w:multiLevelType w:val="hybridMultilevel"/>
    <w:tmpl w:val="814601E0"/>
    <w:lvl w:ilvl="0" w:tplc="D45C69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5B6945"/>
    <w:multiLevelType w:val="hybridMultilevel"/>
    <w:tmpl w:val="C99A9A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A5A6BDD"/>
    <w:multiLevelType w:val="hybridMultilevel"/>
    <w:tmpl w:val="9D4019C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F95227E"/>
    <w:multiLevelType w:val="hybridMultilevel"/>
    <w:tmpl w:val="EE9ED3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7207599"/>
    <w:multiLevelType w:val="hybridMultilevel"/>
    <w:tmpl w:val="C99A9A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BE466E0"/>
    <w:multiLevelType w:val="hybridMultilevel"/>
    <w:tmpl w:val="C99A9A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CD57B11"/>
    <w:multiLevelType w:val="hybridMultilevel"/>
    <w:tmpl w:val="C99A9A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311387A"/>
    <w:multiLevelType w:val="hybridMultilevel"/>
    <w:tmpl w:val="9B1E77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EFA0866"/>
    <w:multiLevelType w:val="hybridMultilevel"/>
    <w:tmpl w:val="9D4019C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06A459D"/>
    <w:multiLevelType w:val="hybridMultilevel"/>
    <w:tmpl w:val="C99A9A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3012591"/>
    <w:multiLevelType w:val="hybridMultilevel"/>
    <w:tmpl w:val="C99A9A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36C19F5"/>
    <w:multiLevelType w:val="hybridMultilevel"/>
    <w:tmpl w:val="C99A9A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41B5111"/>
    <w:multiLevelType w:val="hybridMultilevel"/>
    <w:tmpl w:val="6ADE38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7256D5A"/>
    <w:multiLevelType w:val="hybridMultilevel"/>
    <w:tmpl w:val="C31A493C"/>
    <w:lvl w:ilvl="0" w:tplc="068ED978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59D87F6B"/>
    <w:multiLevelType w:val="hybridMultilevel"/>
    <w:tmpl w:val="568C9708"/>
    <w:lvl w:ilvl="0" w:tplc="D45C69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B945519"/>
    <w:multiLevelType w:val="hybridMultilevel"/>
    <w:tmpl w:val="DFA8C660"/>
    <w:lvl w:ilvl="0" w:tplc="068ED978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6F7E02B8"/>
    <w:multiLevelType w:val="hybridMultilevel"/>
    <w:tmpl w:val="C99A9A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2307730"/>
    <w:multiLevelType w:val="hybridMultilevel"/>
    <w:tmpl w:val="AAB46360"/>
    <w:lvl w:ilvl="0" w:tplc="C4A43E74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6A03586"/>
    <w:multiLevelType w:val="hybridMultilevel"/>
    <w:tmpl w:val="C99A9A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B4D1173"/>
    <w:multiLevelType w:val="hybridMultilevel"/>
    <w:tmpl w:val="3FDE80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6"/>
  </w:num>
  <w:num w:numId="3">
    <w:abstractNumId w:val="2"/>
  </w:num>
  <w:num w:numId="4">
    <w:abstractNumId w:val="22"/>
  </w:num>
  <w:num w:numId="5">
    <w:abstractNumId w:val="21"/>
  </w:num>
  <w:num w:numId="6">
    <w:abstractNumId w:val="7"/>
  </w:num>
  <w:num w:numId="7">
    <w:abstractNumId w:val="19"/>
  </w:num>
  <w:num w:numId="8">
    <w:abstractNumId w:val="15"/>
  </w:num>
  <w:num w:numId="9">
    <w:abstractNumId w:val="8"/>
  </w:num>
  <w:num w:numId="10">
    <w:abstractNumId w:val="14"/>
  </w:num>
  <w:num w:numId="11">
    <w:abstractNumId w:val="9"/>
  </w:num>
  <w:num w:numId="12">
    <w:abstractNumId w:val="4"/>
  </w:num>
  <w:num w:numId="13">
    <w:abstractNumId w:val="13"/>
  </w:num>
  <w:num w:numId="14">
    <w:abstractNumId w:val="0"/>
  </w:num>
  <w:num w:numId="15">
    <w:abstractNumId w:val="10"/>
  </w:num>
  <w:num w:numId="16">
    <w:abstractNumId w:val="17"/>
  </w:num>
  <w:num w:numId="17">
    <w:abstractNumId w:val="1"/>
  </w:num>
  <w:num w:numId="18">
    <w:abstractNumId w:val="3"/>
  </w:num>
  <w:num w:numId="19">
    <w:abstractNumId w:val="5"/>
  </w:num>
  <w:num w:numId="20">
    <w:abstractNumId w:val="11"/>
  </w:num>
  <w:num w:numId="21">
    <w:abstractNumId w:val="16"/>
  </w:num>
  <w:num w:numId="22">
    <w:abstractNumId w:val="20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C0A"/>
    <w:rsid w:val="00072BF8"/>
    <w:rsid w:val="000A658E"/>
    <w:rsid w:val="000C3AB3"/>
    <w:rsid w:val="000C6EF5"/>
    <w:rsid w:val="00143282"/>
    <w:rsid w:val="0014594D"/>
    <w:rsid w:val="00147232"/>
    <w:rsid w:val="00163149"/>
    <w:rsid w:val="00164358"/>
    <w:rsid w:val="001B1B86"/>
    <w:rsid w:val="001D071A"/>
    <w:rsid w:val="001E2488"/>
    <w:rsid w:val="001E7A99"/>
    <w:rsid w:val="001F7CED"/>
    <w:rsid w:val="00212EAF"/>
    <w:rsid w:val="002134CF"/>
    <w:rsid w:val="00232790"/>
    <w:rsid w:val="00234A1B"/>
    <w:rsid w:val="0024730F"/>
    <w:rsid w:val="00267C97"/>
    <w:rsid w:val="00270F4B"/>
    <w:rsid w:val="00271EF3"/>
    <w:rsid w:val="002770C4"/>
    <w:rsid w:val="002A1A59"/>
    <w:rsid w:val="002C4A49"/>
    <w:rsid w:val="002D0D5C"/>
    <w:rsid w:val="002E341A"/>
    <w:rsid w:val="003035AF"/>
    <w:rsid w:val="0032456E"/>
    <w:rsid w:val="003347ED"/>
    <w:rsid w:val="0041484B"/>
    <w:rsid w:val="00417C88"/>
    <w:rsid w:val="00417DD6"/>
    <w:rsid w:val="004875C7"/>
    <w:rsid w:val="004E6B97"/>
    <w:rsid w:val="004F2DDD"/>
    <w:rsid w:val="004F3ED3"/>
    <w:rsid w:val="00567793"/>
    <w:rsid w:val="005B37F6"/>
    <w:rsid w:val="00607CDA"/>
    <w:rsid w:val="00623D33"/>
    <w:rsid w:val="00647509"/>
    <w:rsid w:val="00665933"/>
    <w:rsid w:val="006B2053"/>
    <w:rsid w:val="006C0B12"/>
    <w:rsid w:val="006C5291"/>
    <w:rsid w:val="006C55B4"/>
    <w:rsid w:val="006D07C0"/>
    <w:rsid w:val="006D5B14"/>
    <w:rsid w:val="00726D80"/>
    <w:rsid w:val="00760509"/>
    <w:rsid w:val="00767FAC"/>
    <w:rsid w:val="0077615D"/>
    <w:rsid w:val="00791C7D"/>
    <w:rsid w:val="007A6A54"/>
    <w:rsid w:val="007B3550"/>
    <w:rsid w:val="007E4D75"/>
    <w:rsid w:val="007F4A14"/>
    <w:rsid w:val="007F70F6"/>
    <w:rsid w:val="00811DA2"/>
    <w:rsid w:val="00817C39"/>
    <w:rsid w:val="00827EDC"/>
    <w:rsid w:val="00831F64"/>
    <w:rsid w:val="00834DD8"/>
    <w:rsid w:val="00834F7F"/>
    <w:rsid w:val="008445FE"/>
    <w:rsid w:val="008769A7"/>
    <w:rsid w:val="008B3B64"/>
    <w:rsid w:val="008B63AE"/>
    <w:rsid w:val="008C78FA"/>
    <w:rsid w:val="008F34E8"/>
    <w:rsid w:val="00907DD3"/>
    <w:rsid w:val="00915C0A"/>
    <w:rsid w:val="0093100D"/>
    <w:rsid w:val="00933C7A"/>
    <w:rsid w:val="00936FD3"/>
    <w:rsid w:val="009700ED"/>
    <w:rsid w:val="009B0CA2"/>
    <w:rsid w:val="009E6C0A"/>
    <w:rsid w:val="00A5761E"/>
    <w:rsid w:val="00AB0D9C"/>
    <w:rsid w:val="00AF1566"/>
    <w:rsid w:val="00B34B73"/>
    <w:rsid w:val="00B734C5"/>
    <w:rsid w:val="00BF150F"/>
    <w:rsid w:val="00C10A20"/>
    <w:rsid w:val="00C11542"/>
    <w:rsid w:val="00C14C15"/>
    <w:rsid w:val="00C53E92"/>
    <w:rsid w:val="00C60BFA"/>
    <w:rsid w:val="00C64B4E"/>
    <w:rsid w:val="00C902AA"/>
    <w:rsid w:val="00CA6D49"/>
    <w:rsid w:val="00CE38BE"/>
    <w:rsid w:val="00CE6258"/>
    <w:rsid w:val="00D006AA"/>
    <w:rsid w:val="00D008E3"/>
    <w:rsid w:val="00D13A03"/>
    <w:rsid w:val="00D33CEA"/>
    <w:rsid w:val="00D46409"/>
    <w:rsid w:val="00D5600C"/>
    <w:rsid w:val="00D770CF"/>
    <w:rsid w:val="00D968AB"/>
    <w:rsid w:val="00DA10F4"/>
    <w:rsid w:val="00DB1DE1"/>
    <w:rsid w:val="00DB31CE"/>
    <w:rsid w:val="00DB5AE2"/>
    <w:rsid w:val="00DF4459"/>
    <w:rsid w:val="00E1398E"/>
    <w:rsid w:val="00E81DF2"/>
    <w:rsid w:val="00EE55DB"/>
    <w:rsid w:val="00F33F8B"/>
    <w:rsid w:val="00F478A4"/>
    <w:rsid w:val="00F5046B"/>
    <w:rsid w:val="00F56954"/>
    <w:rsid w:val="00F95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4:docId w14:val="3E1576D3"/>
  <w15:docId w15:val="{48354573-F593-46AA-A9EB-075F3D54A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4">
    <w:name w:val="heading 4"/>
    <w:basedOn w:val="a"/>
    <w:link w:val="40"/>
    <w:uiPriority w:val="9"/>
    <w:qFormat/>
    <w:rsid w:val="00BF150F"/>
    <w:pPr>
      <w:widowControl/>
      <w:spacing w:before="100" w:beforeAutospacing="1" w:after="100" w:afterAutospacing="1"/>
      <w:outlineLvl w:val="3"/>
    </w:pPr>
    <w:rPr>
      <w:rFonts w:ascii="新細明體" w:eastAsia="新細明體" w:hAnsi="新細明體" w:cs="新細明體"/>
      <w:b/>
      <w:bCs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5C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3347ED"/>
    <w:pPr>
      <w:widowControl w:val="0"/>
    </w:pPr>
  </w:style>
  <w:style w:type="paragraph" w:styleId="a5">
    <w:name w:val="List Paragraph"/>
    <w:basedOn w:val="a"/>
    <w:uiPriority w:val="34"/>
    <w:qFormat/>
    <w:rsid w:val="003347ED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23D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23D3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23D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23D33"/>
    <w:rPr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623D33"/>
    <w:pPr>
      <w:autoSpaceDE w:val="0"/>
      <w:autoSpaceDN w:val="0"/>
      <w:adjustRightInd w:val="0"/>
    </w:pPr>
    <w:rPr>
      <w:rFonts w:ascii="Times New Roman" w:eastAsia="新細明體" w:hAnsi="Times New Roman" w:cs="Times New Roman"/>
      <w:kern w:val="0"/>
      <w:szCs w:val="24"/>
    </w:rPr>
  </w:style>
  <w:style w:type="character" w:customStyle="1" w:styleId="40">
    <w:name w:val="標題 4 字元"/>
    <w:basedOn w:val="a0"/>
    <w:link w:val="4"/>
    <w:uiPriority w:val="9"/>
    <w:rsid w:val="00BF150F"/>
    <w:rPr>
      <w:rFonts w:ascii="新細明體" w:eastAsia="新細明體" w:hAnsi="新細明體" w:cs="新細明體"/>
      <w:b/>
      <w:bCs/>
      <w:kern w:val="0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C902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C902AA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D770CF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D770C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cyu.edu.tw/files/list/pay/%C3%A5%C2%9C%C2%8B%C3%A7%C2%AB%C2%8B%C3%A5%C2%98%C2%89%C3%A7%C2%BE%C2%A9%C3%A5%C2%A4%C2%A7%C3%A5%C2%AD%C2%B8%C3%A8%C2%96%C2%AA%C3%A8%C2%B3%C2%87%C3%A6%C2%89%C2%80%C3%A5%C2%BE%C2%97%C3%A5%C2%8F%C2%97%C3%A9%C2%A0%C2%98%C3%A4%C2%BA%C2%BA%C3%A5%C2%85%C2%8D%C3%A7%C2%A8%C2%85%C3%A9%C2%A1%C2%8D%C3%A7%C2%94%C2%B3%C3%A5%C2%A0%C2%B1%C3%A8%C2%A1%C2%A8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ncyu.edu.tw/files/list/pay/%C3%A5%C2%9C%C2%8B%C3%A7%C2%AB%C2%8B%C3%A5%C2%98%C2%89%C3%A7%C2%BE%C2%A9%C3%A5%C2%A4%C2%A7%C3%A5%C2%AD%C2%B8%C3%A8%C2%96%C2%AA%C3%A8%C2%B3%C2%87%C3%A6%C2%89%C2%80%C3%A5%C2%BE%C2%97%C3%A5%C2%8F%C2%97%C3%A9%C2%A0%C2%98%C3%A4%C2%BA%C2%BA%C3%A5%C2%85%C2%8D%C3%A7%C2%A8%C2%85%C3%A9%C2%A1%C2%8D%C3%A7%C2%94%C2%B3%C3%A5%C2%A0%C2%B1%C3%A8%C2%A1%C2%A8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ncyu.edu.tw/files/list/pay/%C3%A5%C2%9C%C2%8B%C3%A7%C2%AB%C2%8B%C3%A5%C2%98%C2%89%C3%A7%C2%BE%C2%A9%C3%A5%C2%A4%C2%A7%C3%A5%C2%AD%C2%B8%C3%A8%C2%96%C2%AA%C3%A8%C2%B3%C2%87%C3%A6%C2%89%C2%80%C3%A5%C2%BE%C2%97%C3%A5%C2%8F%C2%97%C3%A9%C2%A0%C2%98%C3%A4%C2%BA%C2%BA%C3%A5%C2%85%C2%8D%C3%A7%C2%A8%C2%85%C3%A9%C2%A1%C2%8D%C3%A7%C2%94%C2%B3%C3%A5%C2%A0%C2%B1%C3%A8%C2%A1%C2%A8.doc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1</Pages>
  <Words>546</Words>
  <Characters>3113</Characters>
  <Application>Microsoft Office Word</Application>
  <DocSecurity>0</DocSecurity>
  <Lines>25</Lines>
  <Paragraphs>7</Paragraphs>
  <ScaleCrop>false</ScaleCrop>
  <Company/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78</cp:revision>
  <cp:lastPrinted>2022-01-11T01:01:00Z</cp:lastPrinted>
  <dcterms:created xsi:type="dcterms:W3CDTF">2018-12-27T11:34:00Z</dcterms:created>
  <dcterms:modified xsi:type="dcterms:W3CDTF">2023-09-05T08:40:00Z</dcterms:modified>
</cp:coreProperties>
</file>