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F15" w:rsidRDefault="00BA6F15" w:rsidP="00BA6F15">
      <w:pPr>
        <w:spacing w:line="360" w:lineRule="auto"/>
        <w:jc w:val="center"/>
        <w:rPr>
          <w:rFonts w:ascii="微軟正黑體" w:eastAsia="微軟正黑體" w:hAnsi="微軟正黑體"/>
          <w:b/>
          <w:sz w:val="36"/>
          <w:szCs w:val="28"/>
        </w:rPr>
      </w:pPr>
      <w:bookmarkStart w:id="0" w:name="_GoBack"/>
      <w:r>
        <w:rPr>
          <w:rFonts w:ascii="微軟正黑體" w:eastAsia="微軟正黑體" w:hAnsi="微軟正黑體" w:hint="eastAsia"/>
          <w:b/>
          <w:sz w:val="36"/>
          <w:szCs w:val="28"/>
        </w:rPr>
        <w:t>第十屆「應用史學」學術研討會</w:t>
      </w:r>
      <w:r>
        <w:rPr>
          <w:rFonts w:ascii="微軟正黑體" w:eastAsia="微軟正黑體" w:hAnsi="微軟正黑體" w:hint="eastAsia"/>
          <w:b/>
          <w:sz w:val="36"/>
          <w:szCs w:val="28"/>
        </w:rPr>
        <w:br/>
        <w:t>議事規則</w:t>
      </w:r>
    </w:p>
    <w:bookmarkEnd w:id="0"/>
    <w:p w:rsidR="00BA6F15" w:rsidRDefault="00BA6F15" w:rsidP="00BA6F15">
      <w:pPr>
        <w:numPr>
          <w:ilvl w:val="0"/>
          <w:numId w:val="1"/>
        </w:numPr>
        <w:spacing w:line="480" w:lineRule="auto"/>
        <w:rPr>
          <w:rFonts w:ascii="微軟正黑體" w:eastAsia="微軟正黑體" w:hAnsi="微軟正黑體"/>
          <w:sz w:val="28"/>
        </w:rPr>
      </w:pPr>
      <w:r>
        <w:rPr>
          <w:rFonts w:ascii="微軟正黑體" w:eastAsia="微軟正黑體" w:hAnsi="微軟正黑體" w:hint="eastAsia"/>
          <w:sz w:val="28"/>
        </w:rPr>
        <w:t>各場次發表文章二到四篇不等，主持人可彈性運用時間。</w:t>
      </w:r>
    </w:p>
    <w:p w:rsidR="00BA6F15" w:rsidRDefault="00BA6F15" w:rsidP="00BA6F15">
      <w:pPr>
        <w:spacing w:line="480" w:lineRule="auto"/>
        <w:rPr>
          <w:rFonts w:ascii="微軟正黑體" w:eastAsia="微軟正黑體" w:hAnsi="微軟正黑體"/>
          <w:sz w:val="32"/>
        </w:rPr>
      </w:pPr>
    </w:p>
    <w:tbl>
      <w:tblPr>
        <w:tblW w:w="0" w:type="auto"/>
        <w:tblBorders>
          <w:top w:val="single" w:sz="12" w:space="0" w:color="000000"/>
          <w:bottom w:val="single" w:sz="12" w:space="0" w:color="000000"/>
          <w:insideH w:val="single" w:sz="6" w:space="0" w:color="000000"/>
        </w:tblBorders>
        <w:tblLook w:val="04A0" w:firstRow="1" w:lastRow="0" w:firstColumn="1" w:lastColumn="0" w:noHBand="0" w:noVBand="1"/>
      </w:tblPr>
      <w:tblGrid>
        <w:gridCol w:w="3085"/>
        <w:gridCol w:w="2493"/>
        <w:gridCol w:w="2790"/>
      </w:tblGrid>
      <w:tr w:rsidR="00BA6F15" w:rsidRPr="00D9271D" w:rsidTr="00022026">
        <w:tc>
          <w:tcPr>
            <w:tcW w:w="3085" w:type="dxa"/>
            <w:tcBorders>
              <w:top w:val="single" w:sz="12" w:space="0" w:color="000000"/>
              <w:left w:val="nil"/>
              <w:bottom w:val="single" w:sz="12" w:space="0" w:color="000000"/>
              <w:right w:val="nil"/>
            </w:tcBorders>
            <w:vAlign w:val="center"/>
            <w:hideMark/>
          </w:tcPr>
          <w:p w:rsidR="00BA6F15" w:rsidRDefault="00BA6F15" w:rsidP="00022026">
            <w:pPr>
              <w:spacing w:line="520" w:lineRule="exact"/>
              <w:jc w:val="center"/>
              <w:rPr>
                <w:rFonts w:ascii="微軟正黑體" w:eastAsia="微軟正黑體" w:hAnsi="微軟正黑體"/>
                <w:b/>
                <w:bCs/>
              </w:rPr>
            </w:pPr>
            <w:r>
              <w:rPr>
                <w:rFonts w:ascii="微軟正黑體" w:eastAsia="微軟正黑體" w:hAnsi="微軟正黑體" w:hint="eastAsia"/>
                <w:b/>
                <w:bCs/>
              </w:rPr>
              <w:t>項目</w:t>
            </w:r>
          </w:p>
        </w:tc>
        <w:tc>
          <w:tcPr>
            <w:tcW w:w="2493" w:type="dxa"/>
            <w:tcBorders>
              <w:top w:val="single" w:sz="12" w:space="0" w:color="000000"/>
              <w:left w:val="nil"/>
              <w:bottom w:val="single" w:sz="12" w:space="0" w:color="000000"/>
              <w:right w:val="nil"/>
            </w:tcBorders>
            <w:vAlign w:val="center"/>
            <w:hideMark/>
          </w:tcPr>
          <w:p w:rsidR="00BA6F15" w:rsidRDefault="00BA6F15" w:rsidP="00022026">
            <w:pPr>
              <w:spacing w:line="520" w:lineRule="exact"/>
              <w:jc w:val="center"/>
              <w:rPr>
                <w:rFonts w:ascii="微軟正黑體" w:eastAsia="微軟正黑體" w:hAnsi="微軟正黑體"/>
                <w:b/>
                <w:bCs/>
              </w:rPr>
            </w:pPr>
            <w:r>
              <w:rPr>
                <w:rFonts w:ascii="微軟正黑體" w:eastAsia="微軟正黑體" w:hAnsi="微軟正黑體" w:hint="eastAsia"/>
                <w:b/>
                <w:bCs/>
              </w:rPr>
              <w:t>時間</w:t>
            </w:r>
          </w:p>
        </w:tc>
        <w:tc>
          <w:tcPr>
            <w:tcW w:w="2790" w:type="dxa"/>
            <w:tcBorders>
              <w:top w:val="single" w:sz="12" w:space="0" w:color="000000"/>
              <w:left w:val="nil"/>
              <w:bottom w:val="single" w:sz="12" w:space="0" w:color="000000"/>
              <w:right w:val="nil"/>
            </w:tcBorders>
            <w:vAlign w:val="center"/>
            <w:hideMark/>
          </w:tcPr>
          <w:p w:rsidR="00BA6F15" w:rsidRDefault="00BA6F15" w:rsidP="00022026">
            <w:pPr>
              <w:spacing w:line="520" w:lineRule="exact"/>
              <w:jc w:val="center"/>
              <w:rPr>
                <w:rFonts w:ascii="微軟正黑體" w:eastAsia="微軟正黑體" w:hAnsi="微軟正黑體"/>
                <w:b/>
                <w:bCs/>
              </w:rPr>
            </w:pPr>
            <w:r>
              <w:rPr>
                <w:rFonts w:ascii="微軟正黑體" w:eastAsia="微軟正黑體" w:hAnsi="微軟正黑體" w:hint="eastAsia"/>
                <w:b/>
                <w:bCs/>
              </w:rPr>
              <w:t>備註</w:t>
            </w:r>
          </w:p>
        </w:tc>
      </w:tr>
      <w:tr w:rsidR="00BA6F15" w:rsidRPr="00D9271D" w:rsidTr="00022026">
        <w:tc>
          <w:tcPr>
            <w:tcW w:w="3085" w:type="dxa"/>
            <w:tcBorders>
              <w:top w:val="single" w:sz="6" w:space="0" w:color="000000"/>
              <w:left w:val="nil"/>
              <w:bottom w:val="single" w:sz="6" w:space="0" w:color="000000"/>
              <w:right w:val="nil"/>
            </w:tcBorders>
            <w:vAlign w:val="center"/>
            <w:hideMark/>
          </w:tcPr>
          <w:p w:rsidR="00BA6F15" w:rsidRDefault="00BA6F15" w:rsidP="00BA6F15">
            <w:pPr>
              <w:numPr>
                <w:ilvl w:val="0"/>
                <w:numId w:val="2"/>
              </w:numPr>
              <w:spacing w:line="520" w:lineRule="exact"/>
              <w:ind w:left="0" w:firstLine="0"/>
              <w:jc w:val="both"/>
              <w:rPr>
                <w:rFonts w:ascii="微軟正黑體" w:eastAsia="微軟正黑體" w:hAnsi="微軟正黑體"/>
              </w:rPr>
            </w:pPr>
            <w:r>
              <w:rPr>
                <w:rFonts w:ascii="微軟正黑體" w:eastAsia="微軟正黑體" w:hAnsi="微軟正黑體" w:hint="eastAsia"/>
              </w:rPr>
              <w:t>主持人引言</w:t>
            </w:r>
          </w:p>
        </w:tc>
        <w:tc>
          <w:tcPr>
            <w:tcW w:w="2493" w:type="dxa"/>
            <w:tcBorders>
              <w:top w:val="single" w:sz="6" w:space="0" w:color="000000"/>
              <w:left w:val="nil"/>
              <w:bottom w:val="single" w:sz="6" w:space="0" w:color="000000"/>
              <w:right w:val="nil"/>
            </w:tcBorders>
            <w:vAlign w:val="center"/>
            <w:hideMark/>
          </w:tcPr>
          <w:p w:rsidR="00BA6F15" w:rsidRDefault="00BA6F15" w:rsidP="00022026">
            <w:pPr>
              <w:spacing w:line="520" w:lineRule="exact"/>
              <w:jc w:val="center"/>
              <w:rPr>
                <w:rFonts w:ascii="微軟正黑體" w:eastAsia="微軟正黑體" w:hAnsi="微軟正黑體"/>
              </w:rPr>
            </w:pPr>
            <w:r>
              <w:rPr>
                <w:rFonts w:ascii="微軟正黑體" w:eastAsia="微軟正黑體" w:hAnsi="微軟正黑體" w:hint="eastAsia"/>
              </w:rPr>
              <w:t>3分鐘</w:t>
            </w:r>
          </w:p>
        </w:tc>
        <w:tc>
          <w:tcPr>
            <w:tcW w:w="2790" w:type="dxa"/>
            <w:tcBorders>
              <w:top w:val="single" w:sz="6" w:space="0" w:color="000000"/>
              <w:left w:val="nil"/>
              <w:bottom w:val="single" w:sz="6" w:space="0" w:color="000000"/>
              <w:right w:val="nil"/>
            </w:tcBorders>
            <w:vAlign w:val="center"/>
          </w:tcPr>
          <w:p w:rsidR="00BA6F15" w:rsidRDefault="00BA6F15" w:rsidP="00022026">
            <w:pPr>
              <w:spacing w:line="520" w:lineRule="exact"/>
              <w:jc w:val="both"/>
              <w:rPr>
                <w:rFonts w:ascii="微軟正黑體" w:eastAsia="微軟正黑體" w:hAnsi="微軟正黑體"/>
              </w:rPr>
            </w:pPr>
          </w:p>
        </w:tc>
      </w:tr>
      <w:tr w:rsidR="00BA6F15" w:rsidRPr="00D9271D" w:rsidTr="00022026">
        <w:tc>
          <w:tcPr>
            <w:tcW w:w="3085" w:type="dxa"/>
            <w:tcBorders>
              <w:top w:val="single" w:sz="6" w:space="0" w:color="000000"/>
              <w:left w:val="nil"/>
              <w:bottom w:val="single" w:sz="6" w:space="0" w:color="000000"/>
              <w:right w:val="nil"/>
            </w:tcBorders>
            <w:vAlign w:val="center"/>
            <w:hideMark/>
          </w:tcPr>
          <w:p w:rsidR="00BA6F15" w:rsidRDefault="00BA6F15" w:rsidP="00BA6F15">
            <w:pPr>
              <w:numPr>
                <w:ilvl w:val="0"/>
                <w:numId w:val="2"/>
              </w:numPr>
              <w:spacing w:line="520" w:lineRule="exact"/>
              <w:jc w:val="both"/>
              <w:rPr>
                <w:rFonts w:ascii="微軟正黑體" w:eastAsia="微軟正黑體" w:hAnsi="微軟正黑體"/>
              </w:rPr>
            </w:pPr>
            <w:r>
              <w:rPr>
                <w:rFonts w:ascii="微軟正黑體" w:eastAsia="微軟正黑體" w:hAnsi="微軟正黑體" w:hint="eastAsia"/>
              </w:rPr>
              <w:t>發表人報告</w:t>
            </w:r>
          </w:p>
        </w:tc>
        <w:tc>
          <w:tcPr>
            <w:tcW w:w="2493" w:type="dxa"/>
            <w:tcBorders>
              <w:top w:val="single" w:sz="6" w:space="0" w:color="000000"/>
              <w:left w:val="nil"/>
              <w:bottom w:val="single" w:sz="6" w:space="0" w:color="000000"/>
              <w:right w:val="nil"/>
            </w:tcBorders>
            <w:vAlign w:val="center"/>
            <w:hideMark/>
          </w:tcPr>
          <w:p w:rsidR="00BA6F15" w:rsidRDefault="00BA6F15" w:rsidP="00022026">
            <w:pPr>
              <w:spacing w:line="520" w:lineRule="exact"/>
              <w:jc w:val="center"/>
              <w:rPr>
                <w:rFonts w:ascii="微軟正黑體" w:eastAsia="微軟正黑體" w:hAnsi="微軟正黑體"/>
              </w:rPr>
            </w:pPr>
            <w:r>
              <w:rPr>
                <w:rFonts w:ascii="微軟正黑體" w:eastAsia="微軟正黑體" w:hAnsi="微軟正黑體" w:hint="eastAsia"/>
              </w:rPr>
              <w:t>15分鐘／人</w:t>
            </w:r>
          </w:p>
        </w:tc>
        <w:tc>
          <w:tcPr>
            <w:tcW w:w="2790" w:type="dxa"/>
            <w:tcBorders>
              <w:top w:val="single" w:sz="6" w:space="0" w:color="000000"/>
              <w:left w:val="nil"/>
              <w:bottom w:val="single" w:sz="6" w:space="0" w:color="000000"/>
              <w:right w:val="nil"/>
            </w:tcBorders>
            <w:vAlign w:val="center"/>
            <w:hideMark/>
          </w:tcPr>
          <w:p w:rsidR="00BA6F15" w:rsidRDefault="00BA6F15" w:rsidP="00022026">
            <w:pPr>
              <w:spacing w:line="520" w:lineRule="exact"/>
              <w:jc w:val="both"/>
              <w:rPr>
                <w:rFonts w:ascii="微軟正黑體" w:eastAsia="微軟正黑體" w:hAnsi="微軟正黑體"/>
              </w:rPr>
            </w:pPr>
            <w:r>
              <w:rPr>
                <w:rFonts w:ascii="微軟正黑體" w:eastAsia="微軟正黑體" w:hAnsi="微軟正黑體" w:hint="eastAsia"/>
              </w:rPr>
              <w:t>倒數2分鐘，一短鈴</w:t>
            </w:r>
            <w:r>
              <w:rPr>
                <w:rFonts w:ascii="微軟正黑體" w:eastAsia="微軟正黑體" w:hAnsi="微軟正黑體" w:hint="eastAsia"/>
              </w:rPr>
              <w:br/>
              <w:t>時間到，一長鈴</w:t>
            </w:r>
          </w:p>
          <w:p w:rsidR="00BA6F15" w:rsidRDefault="00BA6F15" w:rsidP="00022026">
            <w:pPr>
              <w:spacing w:line="520" w:lineRule="exact"/>
              <w:jc w:val="both"/>
              <w:rPr>
                <w:rFonts w:ascii="微軟正黑體" w:eastAsia="微軟正黑體" w:hAnsi="微軟正黑體"/>
              </w:rPr>
            </w:pPr>
            <w:r>
              <w:rPr>
                <w:rFonts w:ascii="微軟正黑體" w:eastAsia="微軟正黑體" w:hAnsi="微軟正黑體" w:hint="eastAsia"/>
              </w:rPr>
              <w:t>逾時每15秒，一長鈴</w:t>
            </w:r>
          </w:p>
        </w:tc>
      </w:tr>
      <w:tr w:rsidR="00BA6F15" w:rsidRPr="00D9271D" w:rsidTr="00022026">
        <w:tc>
          <w:tcPr>
            <w:tcW w:w="3085" w:type="dxa"/>
            <w:tcBorders>
              <w:top w:val="single" w:sz="6" w:space="0" w:color="000000"/>
              <w:left w:val="nil"/>
              <w:bottom w:val="single" w:sz="6" w:space="0" w:color="000000"/>
              <w:right w:val="nil"/>
            </w:tcBorders>
            <w:vAlign w:val="center"/>
            <w:hideMark/>
          </w:tcPr>
          <w:p w:rsidR="00BA6F15" w:rsidRDefault="00BA6F15" w:rsidP="00BA6F15">
            <w:pPr>
              <w:numPr>
                <w:ilvl w:val="0"/>
                <w:numId w:val="2"/>
              </w:numPr>
              <w:spacing w:line="520" w:lineRule="exact"/>
              <w:ind w:left="0" w:firstLine="0"/>
              <w:jc w:val="both"/>
              <w:rPr>
                <w:rFonts w:ascii="微軟正黑體" w:eastAsia="微軟正黑體" w:hAnsi="微軟正黑體"/>
              </w:rPr>
            </w:pPr>
            <w:r>
              <w:rPr>
                <w:rFonts w:ascii="微軟正黑體" w:eastAsia="微軟正黑體" w:hAnsi="微軟正黑體" w:hint="eastAsia"/>
              </w:rPr>
              <w:t>對談人評論</w:t>
            </w:r>
          </w:p>
        </w:tc>
        <w:tc>
          <w:tcPr>
            <w:tcW w:w="2493" w:type="dxa"/>
            <w:tcBorders>
              <w:top w:val="single" w:sz="6" w:space="0" w:color="000000"/>
              <w:left w:val="nil"/>
              <w:bottom w:val="single" w:sz="6" w:space="0" w:color="000000"/>
              <w:right w:val="nil"/>
            </w:tcBorders>
            <w:vAlign w:val="center"/>
            <w:hideMark/>
          </w:tcPr>
          <w:p w:rsidR="00BA6F15" w:rsidRDefault="00BA6F15" w:rsidP="00022026">
            <w:pPr>
              <w:spacing w:line="520" w:lineRule="exact"/>
              <w:jc w:val="center"/>
              <w:rPr>
                <w:rFonts w:ascii="微軟正黑體" w:eastAsia="微軟正黑體" w:hAnsi="微軟正黑體"/>
              </w:rPr>
            </w:pPr>
            <w:r>
              <w:rPr>
                <w:rFonts w:ascii="微軟正黑體" w:eastAsia="微軟正黑體" w:hAnsi="微軟正黑體" w:hint="eastAsia"/>
              </w:rPr>
              <w:t>10分鐘／人</w:t>
            </w:r>
          </w:p>
        </w:tc>
        <w:tc>
          <w:tcPr>
            <w:tcW w:w="2790" w:type="dxa"/>
            <w:tcBorders>
              <w:top w:val="single" w:sz="6" w:space="0" w:color="000000"/>
              <w:left w:val="nil"/>
              <w:bottom w:val="single" w:sz="6" w:space="0" w:color="000000"/>
              <w:right w:val="nil"/>
            </w:tcBorders>
            <w:vAlign w:val="center"/>
            <w:hideMark/>
          </w:tcPr>
          <w:p w:rsidR="00BA6F15" w:rsidRDefault="00BA6F15" w:rsidP="00022026">
            <w:pPr>
              <w:spacing w:line="520" w:lineRule="exact"/>
              <w:jc w:val="both"/>
              <w:rPr>
                <w:rFonts w:ascii="微軟正黑體" w:eastAsia="微軟正黑體" w:hAnsi="微軟正黑體"/>
              </w:rPr>
            </w:pPr>
            <w:r>
              <w:rPr>
                <w:rFonts w:ascii="微軟正黑體" w:eastAsia="微軟正黑體" w:hAnsi="微軟正黑體" w:hint="eastAsia"/>
              </w:rPr>
              <w:t>倒數1分鐘，一短鈴</w:t>
            </w:r>
            <w:r>
              <w:rPr>
                <w:rFonts w:ascii="微軟正黑體" w:eastAsia="微軟正黑體" w:hAnsi="微軟正黑體" w:hint="eastAsia"/>
              </w:rPr>
              <w:br/>
              <w:t>時間到，一長鈴</w:t>
            </w:r>
          </w:p>
          <w:p w:rsidR="00BA6F15" w:rsidRDefault="00BA6F15" w:rsidP="00022026">
            <w:pPr>
              <w:spacing w:line="520" w:lineRule="exact"/>
              <w:jc w:val="both"/>
              <w:rPr>
                <w:rFonts w:ascii="微軟正黑體" w:eastAsia="微軟正黑體" w:hAnsi="微軟正黑體"/>
              </w:rPr>
            </w:pPr>
            <w:r>
              <w:rPr>
                <w:rFonts w:ascii="微軟正黑體" w:eastAsia="微軟正黑體" w:hAnsi="微軟正黑體" w:hint="eastAsia"/>
              </w:rPr>
              <w:t>逾時每15秒，一長鈴</w:t>
            </w:r>
          </w:p>
        </w:tc>
      </w:tr>
      <w:tr w:rsidR="00BA6F15" w:rsidRPr="00D9271D" w:rsidTr="00022026">
        <w:tc>
          <w:tcPr>
            <w:tcW w:w="3085" w:type="dxa"/>
            <w:tcBorders>
              <w:top w:val="single" w:sz="6" w:space="0" w:color="000000"/>
              <w:left w:val="nil"/>
              <w:bottom w:val="single" w:sz="6" w:space="0" w:color="000000"/>
              <w:right w:val="nil"/>
            </w:tcBorders>
            <w:vAlign w:val="center"/>
            <w:hideMark/>
          </w:tcPr>
          <w:p w:rsidR="00BA6F15" w:rsidRDefault="00BA6F15" w:rsidP="00BA6F15">
            <w:pPr>
              <w:numPr>
                <w:ilvl w:val="0"/>
                <w:numId w:val="2"/>
              </w:numPr>
              <w:spacing w:line="360" w:lineRule="auto"/>
              <w:ind w:left="0" w:firstLine="0"/>
              <w:jc w:val="both"/>
              <w:rPr>
                <w:rFonts w:ascii="微軟正黑體" w:eastAsia="微軟正黑體" w:hAnsi="微軟正黑體"/>
              </w:rPr>
            </w:pPr>
            <w:r>
              <w:rPr>
                <w:rFonts w:ascii="微軟正黑體" w:eastAsia="微軟正黑體" w:hAnsi="微軟正黑體" w:hint="eastAsia"/>
              </w:rPr>
              <w:t>統問統答</w:t>
            </w:r>
          </w:p>
        </w:tc>
        <w:tc>
          <w:tcPr>
            <w:tcW w:w="2493" w:type="dxa"/>
            <w:tcBorders>
              <w:top w:val="single" w:sz="6" w:space="0" w:color="000000"/>
              <w:left w:val="nil"/>
              <w:bottom w:val="single" w:sz="6" w:space="0" w:color="000000"/>
              <w:right w:val="nil"/>
            </w:tcBorders>
            <w:vAlign w:val="center"/>
            <w:hideMark/>
          </w:tcPr>
          <w:p w:rsidR="00BA6F15" w:rsidRDefault="00BA6F15" w:rsidP="00022026">
            <w:pPr>
              <w:spacing w:line="360" w:lineRule="auto"/>
              <w:jc w:val="center"/>
              <w:rPr>
                <w:rFonts w:ascii="微軟正黑體" w:eastAsia="微軟正黑體" w:hAnsi="微軟正黑體"/>
              </w:rPr>
            </w:pPr>
            <w:r>
              <w:rPr>
                <w:rFonts w:ascii="微軟正黑體" w:eastAsia="微軟正黑體" w:hAnsi="微軟正黑體" w:hint="eastAsia"/>
              </w:rPr>
              <w:t>5分鐘／場次</w:t>
            </w:r>
          </w:p>
        </w:tc>
        <w:tc>
          <w:tcPr>
            <w:tcW w:w="2790" w:type="dxa"/>
            <w:tcBorders>
              <w:top w:val="single" w:sz="6" w:space="0" w:color="000000"/>
              <w:left w:val="nil"/>
              <w:bottom w:val="single" w:sz="6" w:space="0" w:color="000000"/>
              <w:right w:val="nil"/>
            </w:tcBorders>
            <w:vAlign w:val="center"/>
            <w:hideMark/>
          </w:tcPr>
          <w:p w:rsidR="00BA6F15" w:rsidRDefault="00BA6F15" w:rsidP="00022026">
            <w:pPr>
              <w:spacing w:line="360" w:lineRule="auto"/>
              <w:jc w:val="both"/>
              <w:rPr>
                <w:rFonts w:ascii="微軟正黑體" w:eastAsia="微軟正黑體" w:hAnsi="微軟正黑體"/>
              </w:rPr>
            </w:pPr>
            <w:r w:rsidRPr="00B22835">
              <w:rPr>
                <w:rFonts w:ascii="微軟正黑體" w:eastAsia="微軟正黑體" w:hAnsi="微軟正黑體" w:hint="eastAsia"/>
              </w:rPr>
              <w:t>視現場情形而增減</w:t>
            </w:r>
          </w:p>
        </w:tc>
      </w:tr>
      <w:tr w:rsidR="00BA6F15" w:rsidRPr="00D9271D" w:rsidTr="00022026">
        <w:tc>
          <w:tcPr>
            <w:tcW w:w="3085" w:type="dxa"/>
            <w:tcBorders>
              <w:top w:val="single" w:sz="6" w:space="0" w:color="000000"/>
              <w:left w:val="nil"/>
              <w:bottom w:val="single" w:sz="12" w:space="0" w:color="000000"/>
              <w:right w:val="nil"/>
            </w:tcBorders>
            <w:vAlign w:val="center"/>
            <w:hideMark/>
          </w:tcPr>
          <w:p w:rsidR="00BA6F15" w:rsidRDefault="00BA6F15" w:rsidP="00BA6F15">
            <w:pPr>
              <w:numPr>
                <w:ilvl w:val="0"/>
                <w:numId w:val="2"/>
              </w:numPr>
              <w:spacing w:line="360" w:lineRule="auto"/>
              <w:ind w:left="0" w:firstLine="0"/>
              <w:jc w:val="both"/>
              <w:rPr>
                <w:rFonts w:ascii="微軟正黑體" w:eastAsia="微軟正黑體" w:hAnsi="微軟正黑體"/>
              </w:rPr>
            </w:pPr>
            <w:r>
              <w:rPr>
                <w:rFonts w:ascii="微軟正黑體" w:eastAsia="微軟正黑體" w:hAnsi="微軟正黑體" w:hint="eastAsia"/>
              </w:rPr>
              <w:t>主持人分享或綜合意見</w:t>
            </w:r>
          </w:p>
        </w:tc>
        <w:tc>
          <w:tcPr>
            <w:tcW w:w="2493" w:type="dxa"/>
            <w:tcBorders>
              <w:top w:val="single" w:sz="6" w:space="0" w:color="000000"/>
              <w:left w:val="nil"/>
              <w:bottom w:val="single" w:sz="12" w:space="0" w:color="000000"/>
              <w:right w:val="nil"/>
            </w:tcBorders>
            <w:vAlign w:val="center"/>
            <w:hideMark/>
          </w:tcPr>
          <w:p w:rsidR="00BA6F15" w:rsidRDefault="00BA6F15" w:rsidP="00022026">
            <w:pPr>
              <w:spacing w:line="360" w:lineRule="auto"/>
              <w:jc w:val="center"/>
              <w:rPr>
                <w:rFonts w:ascii="微軟正黑體" w:eastAsia="微軟正黑體" w:hAnsi="微軟正黑體"/>
              </w:rPr>
            </w:pPr>
            <w:r>
              <w:rPr>
                <w:rFonts w:ascii="微軟正黑體" w:eastAsia="微軟正黑體" w:hAnsi="微軟正黑體" w:hint="eastAsia"/>
              </w:rPr>
              <w:t>2分鐘</w:t>
            </w:r>
          </w:p>
        </w:tc>
        <w:tc>
          <w:tcPr>
            <w:tcW w:w="2790" w:type="dxa"/>
            <w:tcBorders>
              <w:top w:val="single" w:sz="6" w:space="0" w:color="000000"/>
              <w:left w:val="nil"/>
              <w:bottom w:val="single" w:sz="12" w:space="0" w:color="000000"/>
              <w:right w:val="nil"/>
            </w:tcBorders>
            <w:vAlign w:val="center"/>
            <w:hideMark/>
          </w:tcPr>
          <w:p w:rsidR="00BA6F15" w:rsidRDefault="00BA6F15" w:rsidP="00022026">
            <w:pPr>
              <w:spacing w:line="360" w:lineRule="auto"/>
              <w:jc w:val="both"/>
              <w:rPr>
                <w:rFonts w:ascii="微軟正黑體" w:eastAsia="微軟正黑體" w:hAnsi="微軟正黑體"/>
              </w:rPr>
            </w:pPr>
            <w:r>
              <w:rPr>
                <w:rFonts w:ascii="微軟正黑體" w:eastAsia="微軟正黑體" w:hAnsi="微軟正黑體" w:hint="eastAsia"/>
              </w:rPr>
              <w:t>視現場情形而增減</w:t>
            </w:r>
          </w:p>
        </w:tc>
      </w:tr>
    </w:tbl>
    <w:p w:rsidR="00BA6F15" w:rsidRDefault="00BA6F15" w:rsidP="00BA6F15">
      <w:pPr>
        <w:spacing w:line="360" w:lineRule="auto"/>
        <w:rPr>
          <w:rFonts w:ascii="微軟正黑體" w:eastAsia="微軟正黑體" w:hAnsi="微軟正黑體"/>
        </w:rPr>
      </w:pPr>
    </w:p>
    <w:p w:rsidR="00BA6F15" w:rsidRDefault="00BA6F15" w:rsidP="00BA6F15">
      <w:pPr>
        <w:spacing w:line="360" w:lineRule="auto"/>
        <w:rPr>
          <w:rFonts w:ascii="微軟正黑體" w:eastAsia="微軟正黑體" w:hAnsi="微軟正黑體"/>
        </w:rPr>
      </w:pPr>
      <w:r>
        <w:rPr>
          <w:rFonts w:ascii="微軟正黑體" w:eastAsia="微軟正黑體" w:hAnsi="微軟正黑體" w:hint="eastAsia"/>
        </w:rPr>
        <w:t>※</w:t>
      </w:r>
      <w:r>
        <w:rPr>
          <w:rFonts w:ascii="微軟正黑體" w:eastAsia="微軟正黑體" w:hAnsi="微軟正黑體" w:hint="eastAsia"/>
          <w:b/>
        </w:rPr>
        <w:t>自由討論規則：</w:t>
      </w:r>
      <w:r>
        <w:rPr>
          <w:rFonts w:ascii="微軟正黑體" w:eastAsia="微軟正黑體" w:hAnsi="微軟正黑體" w:hint="eastAsia"/>
        </w:rPr>
        <w:t>經主持人許可後，請發言人報告服務單位及姓名，再行提問。</w:t>
      </w:r>
    </w:p>
    <w:p w:rsidR="00BA6F15" w:rsidRDefault="00BA6F15" w:rsidP="00BA6F15">
      <w:pPr>
        <w:snapToGrid w:val="0"/>
        <w:rPr>
          <w:rFonts w:ascii="微軟正黑體" w:eastAsia="微軟正黑體" w:hAnsi="微軟正黑體"/>
        </w:rPr>
      </w:pPr>
      <w:r>
        <w:rPr>
          <w:rFonts w:ascii="微軟正黑體" w:eastAsia="微軟正黑體" w:hAnsi="微軟正黑體" w:hint="eastAsia"/>
        </w:rPr>
        <w:t>※對談人及自由討論之發言人，如有書面意見，請於每一場討論會結束後，將書</w:t>
      </w:r>
    </w:p>
    <w:p w:rsidR="00BA6F15" w:rsidRDefault="00BA6F15" w:rsidP="00BA6F15">
      <w:pPr>
        <w:snapToGrid w:val="0"/>
        <w:rPr>
          <w:rFonts w:ascii="微軟正黑體" w:eastAsia="微軟正黑體" w:hAnsi="微軟正黑體"/>
        </w:rPr>
      </w:pPr>
      <w:r>
        <w:rPr>
          <w:rFonts w:ascii="微軟正黑體" w:eastAsia="微軟正黑體" w:hAnsi="微軟正黑體" w:hint="eastAsia"/>
        </w:rPr>
        <w:t xml:space="preserve">  面意見交予現場工作人員。</w:t>
      </w:r>
    </w:p>
    <w:p w:rsidR="00BA6F15" w:rsidRDefault="00BA6F15" w:rsidP="00BA6F15">
      <w:pPr>
        <w:spacing w:line="360" w:lineRule="auto"/>
        <w:rPr>
          <w:rFonts w:ascii="微軟正黑體" w:eastAsia="微軟正黑體" w:hAnsi="微軟正黑體"/>
        </w:rPr>
      </w:pPr>
      <w:r>
        <w:rPr>
          <w:rFonts w:ascii="微軟正黑體" w:eastAsia="微軟正黑體" w:hAnsi="微軟正黑體" w:hint="eastAsia"/>
        </w:rPr>
        <w:t>※敬請將行動電話保持關機或靜音模式，俾利議事進行。</w:t>
      </w:r>
    </w:p>
    <w:p w:rsidR="00BA6F15" w:rsidRDefault="00BA6F15" w:rsidP="00BA6F15">
      <w:pPr>
        <w:spacing w:line="360" w:lineRule="auto"/>
        <w:rPr>
          <w:rFonts w:ascii="微軟正黑體" w:eastAsia="微軟正黑體" w:hAnsi="微軟正黑體"/>
        </w:rPr>
      </w:pPr>
      <w:r>
        <w:rPr>
          <w:rFonts w:ascii="微軟正黑體" w:eastAsia="微軟正黑體" w:hAnsi="微軟正黑體" w:hint="eastAsia"/>
        </w:rPr>
        <w:t>※統問統答時間由主持人視議程進行狀況決定是否開放與現場來賓提問。</w:t>
      </w:r>
    </w:p>
    <w:p w:rsidR="00BA6F15" w:rsidRDefault="00BA6F15" w:rsidP="00BA6F15">
      <w:pPr>
        <w:spacing w:line="360" w:lineRule="auto"/>
        <w:rPr>
          <w:rFonts w:ascii="微軟正黑體" w:eastAsia="微軟正黑體" w:hAnsi="微軟正黑體"/>
          <w:b/>
          <w:color w:val="FF0000"/>
        </w:rPr>
      </w:pPr>
      <w:r>
        <w:rPr>
          <w:rFonts w:ascii="微軟正黑體" w:eastAsia="微軟正黑體" w:hAnsi="微軟正黑體" w:hint="eastAsia"/>
          <w:b/>
          <w:color w:val="FF0000"/>
        </w:rPr>
        <w:t>※因本次會議議程緊湊，請與會人員務必遵循議事規則，控制發言時間。</w:t>
      </w:r>
    </w:p>
    <w:p w:rsidR="004E5280" w:rsidRPr="00BA6F15" w:rsidRDefault="004E5280"/>
    <w:sectPr w:rsidR="004E5280" w:rsidRPr="00BA6F15" w:rsidSect="004F7B9B">
      <w:pgSz w:w="11906" w:h="16838"/>
      <w:pgMar w:top="1418" w:right="1418" w:bottom="1418"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E1656"/>
    <w:multiLevelType w:val="hybridMultilevel"/>
    <w:tmpl w:val="811C9302"/>
    <w:lvl w:ilvl="0" w:tplc="FB64E4B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53D59ED"/>
    <w:multiLevelType w:val="hybridMultilevel"/>
    <w:tmpl w:val="7B8E69B0"/>
    <w:lvl w:ilvl="0" w:tplc="84F06B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F15"/>
    <w:rsid w:val="004E5280"/>
    <w:rsid w:val="004F7B9B"/>
    <w:rsid w:val="00BA6F15"/>
    <w:rsid w:val="00E635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2C2FD6-1D04-431D-A88B-4E013D57E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F1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Words>
  <Characters>326</Characters>
  <Application>Microsoft Office Word</Application>
  <DocSecurity>0</DocSecurity>
  <Lines>2</Lines>
  <Paragraphs>1</Paragraphs>
  <ScaleCrop>false</ScaleCrop>
  <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2019-05-08T04:37:00Z</dcterms:created>
  <dcterms:modified xsi:type="dcterms:W3CDTF">2019-05-08T04:38:00Z</dcterms:modified>
</cp:coreProperties>
</file>