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FA7C8" w14:textId="1271AC0A" w:rsidR="00E0478C" w:rsidRPr="00AB2479" w:rsidRDefault="00E0478C" w:rsidP="00D71263">
      <w:pPr>
        <w:spacing w:beforeLines="20" w:before="72" w:afterLines="20" w:after="72" w:line="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bookmarkStart w:id="0" w:name="OLE_LINK1"/>
      <w:r w:rsidRPr="00E0478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2EE48B" wp14:editId="26344F47">
                <wp:simplePos x="0" y="0"/>
                <wp:positionH relativeFrom="margin">
                  <wp:align>left</wp:align>
                </wp:positionH>
                <wp:positionV relativeFrom="topMargin">
                  <wp:align>bottom</wp:align>
                </wp:positionV>
                <wp:extent cx="523875" cy="34290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1D271" w14:textId="3AB2DE60" w:rsidR="00E0478C" w:rsidRPr="00A63237" w:rsidRDefault="00E0478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63237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2EE48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1.25pt;height:2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">
                <v:textbox>
                  <w:txbxContent>
                    <w:p w14:paraId="65B1D271" w14:textId="3AB2DE60" w:rsidR="00E0478C" w:rsidRPr="00A63237" w:rsidRDefault="00E0478C">
                      <w:pPr>
                        <w:rPr>
                          <w:rFonts w:ascii="標楷體" w:eastAsia="標楷體" w:hAnsi="標楷體"/>
                        </w:rPr>
                      </w:pPr>
                      <w:r w:rsidRPr="00A63237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B2479" w:rsidRPr="00AB2479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IO Talk</w:t>
      </w:r>
      <w:r w:rsidR="008B0CEB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演講</w:t>
      </w:r>
    </w:p>
    <w:p w14:paraId="7EB8C810" w14:textId="34F86792" w:rsidR="00B8439D" w:rsidRPr="00B8439D" w:rsidRDefault="00B8439D" w:rsidP="00AB2479">
      <w:pPr>
        <w:spacing w:beforeLines="50" w:before="180" w:afterLines="50" w:after="180" w:line="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A63237">
        <w:rPr>
          <w:rFonts w:ascii="Times New Roman" w:eastAsia="標楷體" w:hAnsi="Times New Roman" w:cs="Times New Roman" w:hint="eastAsia"/>
          <w:sz w:val="32"/>
          <w:szCs w:val="32"/>
        </w:rPr>
        <w:t>人工智慧時代知識組織的倫理挑戰</w:t>
      </w:r>
    </w:p>
    <w:bookmarkEnd w:id="0"/>
    <w:p w14:paraId="22F9B973" w14:textId="268FA10F" w:rsidR="00AB2479" w:rsidRPr="00A63237" w:rsidRDefault="00B8439D" w:rsidP="002C5B23">
      <w:pPr>
        <w:spacing w:beforeLines="50" w:before="180" w:afterLines="50" w:after="180" w:line="300" w:lineRule="exact"/>
        <w:jc w:val="both"/>
        <w:rPr>
          <w:rFonts w:ascii="Times New Roman" w:eastAsia="標楷體" w:hAnsi="Times New Roman" w:cs="Times New Roman"/>
          <w:lang w:val="en-AU"/>
        </w:rPr>
      </w:pPr>
      <w:r w:rsidRPr="00A63237">
        <w:rPr>
          <w:rFonts w:ascii="Times New Roman" w:eastAsia="標楷體" w:hAnsi="Times New Roman" w:cs="Times New Roman" w:hint="eastAsia"/>
        </w:rPr>
        <w:t>人工智慧的快速發展，促使各界對於資訊系統中偏見、透明度及責任歸屬等議題成為爭論焦點。然而，從知識組織</w:t>
      </w:r>
      <w:r w:rsidRPr="00A63237">
        <w:rPr>
          <w:rFonts w:ascii="Times New Roman" w:eastAsia="標楷體" w:hAnsi="Times New Roman" w:cs="Times New Roman"/>
        </w:rPr>
        <w:t>(Knowledge Organization, KO)</w:t>
      </w:r>
      <w:r w:rsidRPr="00A63237">
        <w:rPr>
          <w:rFonts w:ascii="Times New Roman" w:eastAsia="標楷體" w:hAnsi="Times New Roman" w:cs="Times New Roman" w:hint="eastAsia"/>
        </w:rPr>
        <w:t>的角度來看，許多倫理上的挑戰，實則源自於分類法、概念呈現</w:t>
      </w:r>
      <w:r w:rsidRPr="00A63237">
        <w:rPr>
          <w:rFonts w:ascii="Times New Roman" w:eastAsia="標楷體" w:hAnsi="Times New Roman" w:cs="Times New Roman"/>
        </w:rPr>
        <w:t>(conceptual representation)</w:t>
      </w:r>
      <w:r w:rsidRPr="00A63237">
        <w:rPr>
          <w:rFonts w:ascii="Times New Roman" w:eastAsia="標楷體" w:hAnsi="Times New Roman" w:cs="Times New Roman" w:hint="eastAsia"/>
        </w:rPr>
        <w:t>以及知識論</w:t>
      </w:r>
      <w:r w:rsidRPr="00A63237">
        <w:rPr>
          <w:rFonts w:ascii="Times New Roman" w:eastAsia="標楷體" w:hAnsi="Times New Roman" w:cs="Times New Roman"/>
        </w:rPr>
        <w:t>(epistemology)</w:t>
      </w:r>
      <w:r w:rsidRPr="00A63237">
        <w:rPr>
          <w:rFonts w:ascii="Times New Roman" w:eastAsia="標楷體" w:hAnsi="Times New Roman" w:cs="Times New Roman" w:hint="eastAsia"/>
        </w:rPr>
        <w:t>中長期存在的問題。本次演講，</w:t>
      </w:r>
      <w:r w:rsidRPr="00A63237">
        <w:rPr>
          <w:rFonts w:ascii="Times New Roman" w:eastAsia="標楷體" w:hAnsi="Times New Roman" w:cs="Times New Roman"/>
        </w:rPr>
        <w:t xml:space="preserve">Natalia </w:t>
      </w:r>
      <w:proofErr w:type="spellStart"/>
      <w:r w:rsidRPr="00A63237">
        <w:rPr>
          <w:rFonts w:ascii="Times New Roman" w:eastAsia="標楷體" w:hAnsi="Times New Roman" w:cs="Times New Roman"/>
        </w:rPr>
        <w:t>Bolfarini</w:t>
      </w:r>
      <w:proofErr w:type="spellEnd"/>
      <w:r w:rsidRPr="00A63237">
        <w:rPr>
          <w:rFonts w:ascii="Times New Roman" w:eastAsia="標楷體" w:hAnsi="Times New Roman" w:cs="Times New Roman"/>
        </w:rPr>
        <w:t xml:space="preserve"> </w:t>
      </w:r>
      <w:proofErr w:type="spellStart"/>
      <w:r w:rsidRPr="00A63237">
        <w:rPr>
          <w:rFonts w:ascii="Times New Roman" w:eastAsia="標楷體" w:hAnsi="Times New Roman" w:cs="Times New Roman"/>
        </w:rPr>
        <w:t>Tognoli</w:t>
      </w:r>
      <w:proofErr w:type="spellEnd"/>
      <w:r w:rsidRPr="00A63237">
        <w:rPr>
          <w:rFonts w:ascii="Times New Roman" w:eastAsia="標楷體" w:hAnsi="Times New Roman" w:cs="Times New Roman" w:hint="eastAsia"/>
        </w:rPr>
        <w:t>教授將探討當代的人工智慧系統如何仰賴知識組織的基礎來運作，以及這些結構又是如何深受文化、知識與社會層面的預設而影響。</w:t>
      </w:r>
    </w:p>
    <w:p w14:paraId="272EB311" w14:textId="17CE6F76" w:rsidR="00AB2479" w:rsidRPr="000D5C70" w:rsidRDefault="00AB2479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D5C70">
        <w:rPr>
          <w:rFonts w:ascii="Times New Roman" w:eastAsia="標楷體" w:hAnsi="Times New Roman" w:cs="Times New Roman"/>
          <w:sz w:val="28"/>
          <w:szCs w:val="28"/>
        </w:rPr>
        <w:t>一、日</w:t>
      </w:r>
      <w:r w:rsidRPr="000D5C70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0D5C70">
        <w:rPr>
          <w:rFonts w:ascii="Times New Roman" w:eastAsia="標楷體" w:hAnsi="Times New Roman" w:cs="Times New Roman"/>
          <w:sz w:val="28"/>
          <w:szCs w:val="28"/>
        </w:rPr>
        <w:t>期：</w:t>
      </w:r>
      <w:r w:rsidRPr="000D5C70">
        <w:rPr>
          <w:rFonts w:ascii="Times New Roman" w:eastAsia="標楷體" w:hAnsi="Times New Roman" w:cs="Times New Roman"/>
          <w:sz w:val="28"/>
          <w:szCs w:val="28"/>
        </w:rPr>
        <w:t>11</w:t>
      </w:r>
      <w:r w:rsidR="00B8439D" w:rsidRPr="000D5C70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19041D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B8439D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16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日（</w:t>
      </w:r>
      <w:r w:rsidR="00B8439D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14:</w:t>
      </w:r>
      <w:r w:rsidR="00B8439D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0-16:</w:t>
      </w:r>
      <w:r w:rsidR="00B8439D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</w:t>
      </w:r>
    </w:p>
    <w:p w14:paraId="459867B2" w14:textId="2B25BD1F" w:rsidR="00AB2479" w:rsidRPr="000D5C70" w:rsidRDefault="00AB2479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二、地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點：</w:t>
      </w:r>
      <w:r w:rsidR="00513A28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國家圖書館</w:t>
      </w:r>
      <w:r w:rsidR="00513A28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513A28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樓簡報室</w:t>
      </w:r>
    </w:p>
    <w:p w14:paraId="786743D2" w14:textId="7C3BFB00" w:rsidR="00513A28" w:rsidRPr="000D5C70" w:rsidRDefault="00AB2479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三、</w:t>
      </w:r>
      <w:r w:rsidR="003A11A3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主辦</w:t>
      </w:r>
      <w:r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單位：</w:t>
      </w:r>
      <w:r w:rsidR="00513A28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中華民國圖書館學會技術服務委員會</w:t>
      </w:r>
    </w:p>
    <w:p w14:paraId="02CEED50" w14:textId="62D98F80" w:rsidR="00AB2479" w:rsidRPr="000D5C70" w:rsidRDefault="003A11A3" w:rsidP="003A11A3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四、合辦單位：</w:t>
      </w:r>
      <w:r w:rsidR="008B0CE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</w:t>
      </w:r>
      <w:r w:rsidR="00513A28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臺灣師範大學圖書資訊學研究所</w:t>
      </w:r>
      <w:r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AB2479"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國家圖書館</w:t>
      </w:r>
    </w:p>
    <w:p w14:paraId="0329D6D3" w14:textId="21F6FC7B" w:rsidR="00D71263" w:rsidRPr="00D71263" w:rsidRDefault="003A11A3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sz w:val="28"/>
          <w:szCs w:val="28"/>
        </w:rPr>
      </w:pPr>
      <w:r w:rsidRPr="00D71263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AB2479" w:rsidRPr="00D71263">
        <w:rPr>
          <w:rFonts w:ascii="Times New Roman" w:eastAsia="標楷體" w:hAnsi="Times New Roman" w:cs="Times New Roman"/>
          <w:sz w:val="28"/>
          <w:szCs w:val="28"/>
        </w:rPr>
        <w:t>、報名</w:t>
      </w:r>
      <w:r w:rsidR="00CC72C5" w:rsidRPr="00D71263">
        <w:rPr>
          <w:rFonts w:ascii="Times New Roman" w:eastAsia="標楷體" w:hAnsi="Times New Roman" w:cs="Times New Roman" w:hint="eastAsia"/>
          <w:sz w:val="28"/>
          <w:szCs w:val="28"/>
        </w:rPr>
        <w:t>網址：</w:t>
      </w:r>
      <w:hyperlink r:id="rId6" w:history="1">
        <w:r w:rsidR="00D71263" w:rsidRPr="00D71263">
          <w:rPr>
            <w:rStyle w:val="af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https://www.lac.org.tw/news/31758</w:t>
        </w:r>
      </w:hyperlink>
    </w:p>
    <w:p w14:paraId="5772BAC7" w14:textId="3D131015" w:rsidR="00AB2479" w:rsidRPr="000D5C70" w:rsidRDefault="00D71263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    </w:t>
      </w:r>
      <w:r w:rsidR="00CC72C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(</w:t>
      </w:r>
      <w:r w:rsidR="0019041D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AB2479"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513A28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0D5C70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AB2479" w:rsidRPr="000D5C7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</w:t>
      </w:r>
      <w:r w:rsidR="000D5C70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BB20E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0D5C70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:00</w:t>
      </w:r>
      <w:r w:rsidR="000D5C70" w:rsidRPr="000D5C7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前</w:t>
      </w:r>
      <w:r w:rsidR="00CC72C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截止</w:t>
      </w:r>
      <w:r w:rsidR="00CC72C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p w14:paraId="67743E48" w14:textId="1C87F8C7" w:rsidR="00AB2479" w:rsidRPr="000D5C70" w:rsidRDefault="003A11A3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sz w:val="28"/>
          <w:szCs w:val="28"/>
        </w:rPr>
      </w:pPr>
      <w:r w:rsidRPr="000D5C70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="00AB2479" w:rsidRPr="000D5C70">
        <w:rPr>
          <w:rFonts w:ascii="Times New Roman" w:eastAsia="標楷體" w:hAnsi="Times New Roman" w:cs="Times New Roman"/>
          <w:sz w:val="28"/>
          <w:szCs w:val="28"/>
        </w:rPr>
        <w:t>、公務人員終身學習認證時數：</w:t>
      </w:r>
      <w:r w:rsidR="00AB2479" w:rsidRPr="000D5C70">
        <w:rPr>
          <w:rFonts w:ascii="Times New Roman" w:eastAsia="標楷體" w:hAnsi="Times New Roman" w:cs="Times New Roman"/>
          <w:sz w:val="28"/>
          <w:szCs w:val="28"/>
        </w:rPr>
        <w:t>2</w:t>
      </w:r>
      <w:r w:rsidR="00AB2479" w:rsidRPr="000D5C70">
        <w:rPr>
          <w:rFonts w:ascii="Times New Roman" w:eastAsia="標楷體" w:hAnsi="Times New Roman" w:cs="Times New Roman"/>
          <w:sz w:val="28"/>
          <w:szCs w:val="28"/>
        </w:rPr>
        <w:t>小時</w:t>
      </w:r>
    </w:p>
    <w:p w14:paraId="718646C4" w14:textId="275FAE54" w:rsidR="00AB2479" w:rsidRPr="000D5C70" w:rsidRDefault="000D5C70" w:rsidP="00AB2479">
      <w:pPr>
        <w:spacing w:beforeLines="50" w:before="180" w:afterLines="50" w:after="180" w:line="300" w:lineRule="exact"/>
        <w:rPr>
          <w:rFonts w:ascii="Times New Roman" w:eastAsia="標楷體" w:hAnsi="Times New Roman" w:cs="Times New Roman"/>
          <w:sz w:val="28"/>
          <w:szCs w:val="28"/>
        </w:rPr>
      </w:pPr>
      <w:r w:rsidRPr="000D5C70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AB2479" w:rsidRPr="000D5C70">
        <w:rPr>
          <w:rFonts w:ascii="Times New Roman" w:eastAsia="標楷體" w:hAnsi="Times New Roman" w:cs="Times New Roman"/>
          <w:sz w:val="28"/>
          <w:szCs w:val="28"/>
        </w:rPr>
        <w:t>、活動議程及內容：</w:t>
      </w:r>
    </w:p>
    <w:tbl>
      <w:tblPr>
        <w:tblStyle w:val="ae"/>
        <w:tblW w:w="9067" w:type="dxa"/>
        <w:jc w:val="center"/>
        <w:tblLook w:val="01E0" w:firstRow="1" w:lastRow="1" w:firstColumn="1" w:lastColumn="1" w:noHBand="0" w:noVBand="0"/>
      </w:tblPr>
      <w:tblGrid>
        <w:gridCol w:w="1696"/>
        <w:gridCol w:w="7371"/>
      </w:tblGrid>
      <w:tr w:rsidR="00AB2479" w:rsidRPr="00CB2C0F" w14:paraId="6246532F" w14:textId="77777777" w:rsidTr="00A63237">
        <w:trPr>
          <w:tblHeader/>
          <w:jc w:val="center"/>
        </w:trPr>
        <w:tc>
          <w:tcPr>
            <w:tcW w:w="1696" w:type="dxa"/>
            <w:shd w:val="clear" w:color="auto" w:fill="CCCCCC"/>
          </w:tcPr>
          <w:p w14:paraId="4755BBA6" w14:textId="77777777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B2C0F">
              <w:rPr>
                <w:rFonts w:eastAsia="標楷體"/>
                <w:b/>
                <w:sz w:val="28"/>
                <w:szCs w:val="28"/>
              </w:rPr>
              <w:t>時</w:t>
            </w:r>
            <w:r w:rsidRPr="00CB2C0F">
              <w:rPr>
                <w:rFonts w:eastAsia="標楷體"/>
                <w:b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b/>
                <w:sz w:val="28"/>
                <w:szCs w:val="28"/>
              </w:rPr>
              <w:t>間</w:t>
            </w:r>
          </w:p>
        </w:tc>
        <w:tc>
          <w:tcPr>
            <w:tcW w:w="7371" w:type="dxa"/>
            <w:shd w:val="clear" w:color="auto" w:fill="CCCCCC"/>
          </w:tcPr>
          <w:p w14:paraId="3F0C9F41" w14:textId="77777777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B2C0F">
              <w:rPr>
                <w:rFonts w:eastAsia="標楷體"/>
                <w:b/>
                <w:sz w:val="28"/>
                <w:szCs w:val="28"/>
              </w:rPr>
              <w:t>議</w:t>
            </w:r>
            <w:r w:rsidRPr="00CB2C0F">
              <w:rPr>
                <w:rFonts w:eastAsia="標楷體"/>
                <w:b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b/>
                <w:sz w:val="28"/>
                <w:szCs w:val="28"/>
              </w:rPr>
              <w:t>程</w:t>
            </w:r>
          </w:p>
        </w:tc>
      </w:tr>
      <w:tr w:rsidR="00AB2479" w:rsidRPr="00CB2C0F" w14:paraId="75E93C32" w14:textId="77777777" w:rsidTr="00A63237">
        <w:trPr>
          <w:trHeight w:val="335"/>
          <w:jc w:val="center"/>
        </w:trPr>
        <w:tc>
          <w:tcPr>
            <w:tcW w:w="1696" w:type="dxa"/>
          </w:tcPr>
          <w:p w14:paraId="3EF2125C" w14:textId="6C8D7542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1</w:t>
            </w:r>
            <w:r w:rsidR="00CB2C0F">
              <w:rPr>
                <w:rFonts w:eastAsia="標楷體" w:hint="eastAsia"/>
                <w:sz w:val="28"/>
                <w:szCs w:val="28"/>
              </w:rPr>
              <w:t>4</w:t>
            </w:r>
            <w:r w:rsidRPr="00CB2C0F">
              <w:rPr>
                <w:rFonts w:eastAsia="標楷體"/>
                <w:sz w:val="28"/>
                <w:szCs w:val="28"/>
              </w:rPr>
              <w:t>:</w:t>
            </w:r>
            <w:r w:rsidR="00513A28">
              <w:rPr>
                <w:rFonts w:eastAsia="標楷體" w:hint="eastAsia"/>
                <w:sz w:val="28"/>
                <w:szCs w:val="28"/>
              </w:rPr>
              <w:t>0</w:t>
            </w:r>
            <w:r w:rsidRPr="00CB2C0F">
              <w:rPr>
                <w:rFonts w:eastAsia="標楷體"/>
                <w:sz w:val="28"/>
                <w:szCs w:val="28"/>
              </w:rPr>
              <w:t>0-14:</w:t>
            </w:r>
            <w:r w:rsidR="00E0478C">
              <w:rPr>
                <w:rFonts w:eastAsia="標楷體" w:hint="eastAsia"/>
                <w:sz w:val="28"/>
                <w:szCs w:val="28"/>
              </w:rPr>
              <w:t>1</w:t>
            </w:r>
            <w:r w:rsidRPr="00CB2C0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14:paraId="67B7168E" w14:textId="52803192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報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到</w:t>
            </w:r>
          </w:p>
        </w:tc>
      </w:tr>
      <w:tr w:rsidR="00AB2479" w:rsidRPr="00CB2C0F" w14:paraId="399D0E55" w14:textId="77777777" w:rsidTr="00A63237">
        <w:trPr>
          <w:trHeight w:val="180"/>
          <w:jc w:val="center"/>
        </w:trPr>
        <w:tc>
          <w:tcPr>
            <w:tcW w:w="1696" w:type="dxa"/>
            <w:vMerge w:val="restart"/>
          </w:tcPr>
          <w:p w14:paraId="0FB7389D" w14:textId="1A71DAEF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14:</w:t>
            </w:r>
            <w:r w:rsidR="00513A28">
              <w:rPr>
                <w:rFonts w:eastAsia="標楷體" w:hint="eastAsia"/>
                <w:sz w:val="28"/>
                <w:szCs w:val="28"/>
              </w:rPr>
              <w:t>1</w:t>
            </w:r>
            <w:r w:rsidRPr="00CB2C0F">
              <w:rPr>
                <w:rFonts w:eastAsia="標楷體"/>
                <w:sz w:val="28"/>
                <w:szCs w:val="28"/>
              </w:rPr>
              <w:t>0-14:</w:t>
            </w:r>
            <w:r w:rsidR="00513A28">
              <w:rPr>
                <w:rFonts w:eastAsia="標楷體" w:hint="eastAsia"/>
                <w:sz w:val="28"/>
                <w:szCs w:val="28"/>
              </w:rPr>
              <w:t>2</w:t>
            </w:r>
            <w:r w:rsidR="009010D7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14:paraId="030388A0" w14:textId="77777777" w:rsidR="00AB2479" w:rsidRPr="00CB2C0F" w:rsidRDefault="00AB2479" w:rsidP="00A63237">
            <w:pPr>
              <w:spacing w:beforeLines="10" w:before="36" w:afterLines="10" w:after="36" w:line="0" w:lineRule="atLeast"/>
              <w:ind w:left="1030" w:hangingChars="368" w:hanging="1030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主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持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人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開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場</w:t>
            </w:r>
          </w:p>
        </w:tc>
      </w:tr>
      <w:tr w:rsidR="00AB2479" w:rsidRPr="00CB2C0F" w14:paraId="78950C3C" w14:textId="77777777" w:rsidTr="00A63237">
        <w:trPr>
          <w:trHeight w:val="180"/>
          <w:jc w:val="center"/>
        </w:trPr>
        <w:tc>
          <w:tcPr>
            <w:tcW w:w="1696" w:type="dxa"/>
            <w:vMerge/>
          </w:tcPr>
          <w:p w14:paraId="593BB32A" w14:textId="77777777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371" w:type="dxa"/>
          </w:tcPr>
          <w:p w14:paraId="192509AC" w14:textId="77777777" w:rsidR="003A11A3" w:rsidRDefault="00AB2479" w:rsidP="00A63237">
            <w:pPr>
              <w:spacing w:beforeLines="10" w:before="36" w:afterLines="10" w:after="36" w:line="0" w:lineRule="atLeast"/>
              <w:ind w:left="1030" w:hangingChars="368" w:hanging="1030"/>
              <w:jc w:val="both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主持人：陳亞寧教授</w:t>
            </w:r>
          </w:p>
          <w:p w14:paraId="69A8A126" w14:textId="11EE8016" w:rsidR="003A11A3" w:rsidRPr="00A63237" w:rsidRDefault="00AB2479" w:rsidP="00A63237">
            <w:pPr>
              <w:spacing w:beforeLines="10" w:before="36" w:afterLines="10" w:after="36" w:line="0" w:lineRule="atLeast"/>
              <w:ind w:leftChars="485" w:left="2083" w:hangingChars="383" w:hanging="919"/>
              <w:jc w:val="both"/>
              <w:rPr>
                <w:rFonts w:eastAsia="標楷體"/>
                <w:sz w:val="24"/>
                <w:szCs w:val="24"/>
              </w:rPr>
            </w:pPr>
            <w:r w:rsidRPr="00A63237">
              <w:rPr>
                <w:rFonts w:eastAsia="標楷體" w:hint="eastAsia"/>
                <w:sz w:val="24"/>
                <w:szCs w:val="24"/>
              </w:rPr>
              <w:t>國立臺灣師範大學圖書資訊學研究所</w:t>
            </w:r>
            <w:r w:rsidR="003A11A3" w:rsidRPr="00A63237">
              <w:rPr>
                <w:rFonts w:eastAsia="標楷體" w:hint="eastAsia"/>
                <w:sz w:val="24"/>
                <w:szCs w:val="24"/>
              </w:rPr>
              <w:t>教授</w:t>
            </w:r>
          </w:p>
          <w:p w14:paraId="62552C65" w14:textId="05B478E1" w:rsidR="00AB2479" w:rsidRPr="00CB2C0F" w:rsidRDefault="00AB2479" w:rsidP="00A63237">
            <w:pPr>
              <w:spacing w:beforeLines="10" w:before="36" w:afterLines="10" w:after="36" w:line="0" w:lineRule="atLeast"/>
              <w:ind w:leftChars="485" w:left="2083" w:hangingChars="383" w:hanging="919"/>
              <w:jc w:val="both"/>
              <w:rPr>
                <w:rFonts w:eastAsia="標楷體"/>
                <w:sz w:val="28"/>
                <w:szCs w:val="28"/>
              </w:rPr>
            </w:pPr>
            <w:r w:rsidRPr="00A63237">
              <w:rPr>
                <w:rFonts w:eastAsia="標楷體" w:hint="eastAsia"/>
                <w:sz w:val="24"/>
                <w:szCs w:val="24"/>
              </w:rPr>
              <w:t>中華民國圖書館學會</w:t>
            </w:r>
            <w:r w:rsidR="00CB2C0F" w:rsidRPr="00A63237">
              <w:rPr>
                <w:rFonts w:eastAsia="標楷體" w:hint="eastAsia"/>
                <w:sz w:val="24"/>
                <w:szCs w:val="24"/>
              </w:rPr>
              <w:t>技術服務</w:t>
            </w:r>
            <w:r w:rsidRPr="00A63237">
              <w:rPr>
                <w:rFonts w:eastAsia="標楷體" w:hint="eastAsia"/>
                <w:sz w:val="24"/>
                <w:szCs w:val="24"/>
              </w:rPr>
              <w:t>委員會主任委員</w:t>
            </w:r>
          </w:p>
        </w:tc>
      </w:tr>
      <w:tr w:rsidR="00AB2479" w:rsidRPr="00CB2C0F" w14:paraId="3E94F782" w14:textId="77777777" w:rsidTr="00A63237">
        <w:trPr>
          <w:trHeight w:val="1185"/>
          <w:jc w:val="center"/>
        </w:trPr>
        <w:tc>
          <w:tcPr>
            <w:tcW w:w="1696" w:type="dxa"/>
          </w:tcPr>
          <w:p w14:paraId="09034912" w14:textId="03F5E72E" w:rsidR="00AB2479" w:rsidRPr="00CB2C0F" w:rsidRDefault="00AB2479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14:</w:t>
            </w:r>
            <w:r w:rsidR="00513A28">
              <w:rPr>
                <w:rFonts w:eastAsia="標楷體" w:hint="eastAsia"/>
                <w:sz w:val="28"/>
                <w:szCs w:val="28"/>
              </w:rPr>
              <w:t>2</w:t>
            </w:r>
            <w:r w:rsidR="00CB2C0F">
              <w:rPr>
                <w:rFonts w:eastAsia="標楷體" w:hint="eastAsia"/>
                <w:sz w:val="28"/>
                <w:szCs w:val="28"/>
              </w:rPr>
              <w:t>0</w:t>
            </w:r>
            <w:r w:rsidRPr="00CB2C0F">
              <w:rPr>
                <w:rFonts w:eastAsia="標楷體"/>
                <w:sz w:val="28"/>
                <w:szCs w:val="28"/>
              </w:rPr>
              <w:t>-1</w:t>
            </w:r>
            <w:r w:rsidR="00B24D7F">
              <w:rPr>
                <w:rFonts w:eastAsia="標楷體" w:hint="eastAsia"/>
                <w:sz w:val="28"/>
                <w:szCs w:val="28"/>
              </w:rPr>
              <w:t>5</w:t>
            </w:r>
            <w:r w:rsidRPr="00CB2C0F">
              <w:rPr>
                <w:rFonts w:eastAsia="標楷體"/>
                <w:sz w:val="28"/>
                <w:szCs w:val="28"/>
              </w:rPr>
              <w:t>:</w:t>
            </w:r>
            <w:r w:rsidR="00B24D7F">
              <w:rPr>
                <w:rFonts w:eastAsia="標楷體" w:hint="eastAsia"/>
                <w:sz w:val="28"/>
                <w:szCs w:val="28"/>
              </w:rPr>
              <w:t>2</w:t>
            </w:r>
            <w:r w:rsidR="00CB2C0F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14:paraId="5F3C91CE" w14:textId="59C18139" w:rsidR="003A11A3" w:rsidRDefault="00AB2479" w:rsidP="00A63237">
            <w:pPr>
              <w:spacing w:beforeLines="10" w:before="36" w:afterLines="10" w:after="36" w:line="0" w:lineRule="atLeast"/>
              <w:ind w:left="1030" w:hangingChars="368" w:hanging="103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演講人：</w:t>
            </w:r>
            <w:r w:rsidR="0035653B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Dr. </w:t>
            </w:r>
            <w:r w:rsidR="0035653B" w:rsidRPr="0035653B">
              <w:rPr>
                <w:rFonts w:eastAsia="標楷體"/>
                <w:color w:val="000000" w:themeColor="text1"/>
                <w:sz w:val="28"/>
                <w:szCs w:val="28"/>
              </w:rPr>
              <w:t xml:space="preserve">Natalia </w:t>
            </w:r>
            <w:proofErr w:type="spellStart"/>
            <w:r w:rsidR="0035653B" w:rsidRPr="0035653B">
              <w:rPr>
                <w:rFonts w:eastAsia="標楷體"/>
                <w:color w:val="000000" w:themeColor="text1"/>
                <w:sz w:val="28"/>
                <w:szCs w:val="28"/>
              </w:rPr>
              <w:t>Bolfarini</w:t>
            </w:r>
            <w:proofErr w:type="spellEnd"/>
            <w:r w:rsidR="0035653B" w:rsidRPr="0035653B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5653B" w:rsidRPr="0035653B">
              <w:rPr>
                <w:rFonts w:eastAsia="標楷體"/>
                <w:color w:val="000000" w:themeColor="text1"/>
                <w:sz w:val="28"/>
                <w:szCs w:val="28"/>
              </w:rPr>
              <w:t>Tognoli</w:t>
            </w:r>
            <w:proofErr w:type="spellEnd"/>
            <w:r w:rsidR="0035653B" w:rsidRPr="0035653B" w:rsidDel="0035653B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2EC19B75" w14:textId="783089BA" w:rsidR="00AB2479" w:rsidRPr="00A63237" w:rsidRDefault="009973C1" w:rsidP="00A63237">
            <w:pPr>
              <w:spacing w:beforeLines="10" w:before="36" w:afterLines="10" w:after="36" w:line="0" w:lineRule="atLeast"/>
              <w:ind w:leftChars="464" w:left="1114"/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63237">
              <w:rPr>
                <w:rFonts w:eastAsia="標楷體" w:hint="eastAsia"/>
                <w:color w:val="000000" w:themeColor="text1"/>
                <w:sz w:val="24"/>
                <w:szCs w:val="24"/>
              </w:rPr>
              <w:t>巴西佛</w:t>
            </w:r>
            <w:r w:rsidR="0035653B" w:rsidRPr="00A63237">
              <w:rPr>
                <w:rFonts w:eastAsia="標楷體" w:hint="eastAsia"/>
                <w:color w:val="000000" w:themeColor="text1"/>
                <w:sz w:val="24"/>
                <w:szCs w:val="24"/>
              </w:rPr>
              <w:t>鲁米嫩塞聯邦大學資訊科學系教授</w:t>
            </w:r>
            <w:r w:rsidR="003A11A3" w:rsidRPr="00A63237">
              <w:rPr>
                <w:rFonts w:eastAsia="標楷體"/>
                <w:color w:val="000000" w:themeColor="text1"/>
                <w:sz w:val="24"/>
                <w:szCs w:val="24"/>
              </w:rPr>
              <w:br/>
            </w:r>
            <w:r w:rsidR="0035653B" w:rsidRPr="00A63237">
              <w:rPr>
                <w:rFonts w:eastAsia="標楷體"/>
                <w:color w:val="000000" w:themeColor="text1"/>
                <w:sz w:val="24"/>
                <w:szCs w:val="24"/>
              </w:rPr>
              <w:t>Professor</w:t>
            </w:r>
            <w:r w:rsidR="0035653B" w:rsidRPr="00A63237">
              <w:rPr>
                <w:rFonts w:eastAsia="標楷體" w:hint="eastAsia"/>
                <w:color w:val="000000" w:themeColor="text1"/>
                <w:sz w:val="24"/>
                <w:szCs w:val="24"/>
              </w:rPr>
              <w:t>，</w:t>
            </w:r>
            <w:r w:rsidR="0035653B" w:rsidRPr="00A63237">
              <w:rPr>
                <w:rFonts w:eastAsia="標楷體"/>
                <w:color w:val="000000" w:themeColor="text1"/>
                <w:sz w:val="24"/>
                <w:szCs w:val="24"/>
              </w:rPr>
              <w:t>Department of Information Science, Fluminense Federal University, Brazil</w:t>
            </w:r>
            <w:r w:rsidR="003A11A3" w:rsidRPr="00A63237">
              <w:rPr>
                <w:rFonts w:eastAsia="標楷體"/>
                <w:color w:val="000000" w:themeColor="text1"/>
                <w:sz w:val="24"/>
                <w:szCs w:val="24"/>
              </w:rPr>
              <w:br/>
            </w:r>
            <w:r w:rsidR="00372974" w:rsidRPr="00A63237">
              <w:rPr>
                <w:rFonts w:eastAsia="標楷體"/>
                <w:color w:val="000000" w:themeColor="text1"/>
                <w:sz w:val="24"/>
                <w:szCs w:val="24"/>
              </w:rPr>
              <w:t>SSCI</w:t>
            </w:r>
            <w:r w:rsidR="00372974" w:rsidRPr="00A63237">
              <w:rPr>
                <w:rFonts w:eastAsia="標楷體" w:hint="eastAsia"/>
                <w:color w:val="000000" w:themeColor="text1"/>
                <w:sz w:val="24"/>
                <w:szCs w:val="24"/>
              </w:rPr>
              <w:t>國際期刊《知識組織》主編</w:t>
            </w:r>
            <w:r w:rsidR="003A11A3" w:rsidRPr="00A63237">
              <w:rPr>
                <w:rFonts w:eastAsia="標楷體"/>
                <w:color w:val="000000" w:themeColor="text1"/>
                <w:sz w:val="24"/>
                <w:szCs w:val="24"/>
              </w:rPr>
              <w:br/>
            </w:r>
            <w:r w:rsidR="00372974" w:rsidRPr="00A63237">
              <w:rPr>
                <w:rFonts w:eastAsia="標楷體"/>
                <w:color w:val="000000" w:themeColor="text1"/>
                <w:sz w:val="24"/>
                <w:szCs w:val="24"/>
              </w:rPr>
              <w:t>Editor of “Knowledge Organization”</w:t>
            </w:r>
          </w:p>
          <w:p w14:paraId="3389E01B" w14:textId="4292EA44" w:rsidR="00B24D7F" w:rsidRPr="00B24D7F" w:rsidRDefault="003A11A3" w:rsidP="00A63237">
            <w:pPr>
              <w:spacing w:beforeLines="10" w:before="36" w:afterLines="10" w:after="36"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講題：</w:t>
            </w:r>
            <w:r w:rsidR="00B24D7F" w:rsidRPr="00B24D7F">
              <w:rPr>
                <w:rFonts w:eastAsia="標楷體" w:hint="eastAsia"/>
                <w:sz w:val="28"/>
                <w:szCs w:val="28"/>
              </w:rPr>
              <w:t>人工智慧時代知識組織的倫理挑戰</w:t>
            </w:r>
          </w:p>
          <w:p w14:paraId="547599AA" w14:textId="53F53C76" w:rsidR="00AB2479" w:rsidRPr="00326080" w:rsidRDefault="00B24D7F" w:rsidP="00A63237">
            <w:pPr>
              <w:spacing w:beforeLines="10" w:before="36" w:afterLines="10" w:after="36" w:line="0" w:lineRule="atLeast"/>
              <w:ind w:leftChars="366" w:left="878" w:firstLine="2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B24D7F">
              <w:rPr>
                <w:rFonts w:eastAsia="標楷體"/>
                <w:sz w:val="28"/>
                <w:szCs w:val="28"/>
              </w:rPr>
              <w:t>Ethical Challenges for Knowledge Organization in the Age of Artificial Intelligence</w:t>
            </w:r>
          </w:p>
        </w:tc>
      </w:tr>
      <w:tr w:rsidR="00E0478C" w:rsidRPr="00CB2C0F" w14:paraId="573AA6F0" w14:textId="77777777" w:rsidTr="00A63237">
        <w:trPr>
          <w:trHeight w:val="787"/>
          <w:jc w:val="center"/>
        </w:trPr>
        <w:tc>
          <w:tcPr>
            <w:tcW w:w="1696" w:type="dxa"/>
          </w:tcPr>
          <w:p w14:paraId="73E80D84" w14:textId="5DFF2E4E" w:rsidR="00E0478C" w:rsidRPr="00CB2C0F" w:rsidRDefault="00E0478C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CB2C0F">
              <w:rPr>
                <w:rFonts w:eastAsia="標楷體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CB2C0F">
              <w:rPr>
                <w:rFonts w:eastAsia="標楷體"/>
                <w:sz w:val="28"/>
                <w:szCs w:val="28"/>
              </w:rPr>
              <w:t>0-1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CB2C0F">
              <w:rPr>
                <w:rFonts w:eastAsia="標楷體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CB2C0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14:paraId="285B723F" w14:textId="7465D393" w:rsidR="00E0478C" w:rsidRPr="00CB2C0F" w:rsidRDefault="00E0478C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B2C0F">
              <w:rPr>
                <w:rFonts w:eastAsia="標楷體"/>
                <w:sz w:val="28"/>
                <w:szCs w:val="28"/>
              </w:rPr>
              <w:t>提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問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與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討</w:t>
            </w:r>
            <w:r w:rsidRPr="00CB2C0F">
              <w:rPr>
                <w:rFonts w:eastAsia="標楷體"/>
                <w:sz w:val="28"/>
                <w:szCs w:val="28"/>
              </w:rPr>
              <w:t xml:space="preserve">  </w:t>
            </w:r>
            <w:r w:rsidRPr="00CB2C0F">
              <w:rPr>
                <w:rFonts w:eastAsia="標楷體"/>
                <w:sz w:val="28"/>
                <w:szCs w:val="28"/>
              </w:rPr>
              <w:t>論</w:t>
            </w:r>
            <w:r>
              <w:rPr>
                <w:rFonts w:eastAsia="標楷體"/>
                <w:sz w:val="28"/>
                <w:szCs w:val="28"/>
              </w:rPr>
              <w:br/>
            </w:r>
            <w:r w:rsidRPr="00CB2C0F">
              <w:rPr>
                <w:rFonts w:eastAsia="標楷體"/>
                <w:sz w:val="28"/>
                <w:szCs w:val="28"/>
              </w:rPr>
              <w:t>主持人：</w:t>
            </w:r>
            <w:r>
              <w:rPr>
                <w:rFonts w:eastAsia="標楷體" w:hint="eastAsia"/>
                <w:sz w:val="28"/>
                <w:szCs w:val="28"/>
              </w:rPr>
              <w:t>成維寧</w:t>
            </w:r>
            <w:r w:rsidR="002734CD">
              <w:rPr>
                <w:rFonts w:eastAsia="標楷體" w:hint="eastAsia"/>
                <w:sz w:val="28"/>
                <w:szCs w:val="28"/>
              </w:rPr>
              <w:t>教授</w:t>
            </w:r>
            <w:r w:rsidRPr="00CB2C0F">
              <w:rPr>
                <w:rFonts w:eastAsia="標楷體"/>
                <w:sz w:val="28"/>
                <w:szCs w:val="28"/>
              </w:rPr>
              <w:t>(</w:t>
            </w:r>
            <w:r w:rsidRPr="00CB2C0F">
              <w:rPr>
                <w:rFonts w:eastAsia="標楷體"/>
                <w:sz w:val="28"/>
                <w:szCs w:val="28"/>
              </w:rPr>
              <w:t>臺灣師範大學圖書資訊學研究所</w:t>
            </w:r>
            <w:r w:rsidRPr="00CB2C0F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B24D7F" w:rsidRPr="00CB2C0F" w14:paraId="62B06CC2" w14:textId="77777777" w:rsidTr="00A63237">
        <w:trPr>
          <w:trHeight w:val="252"/>
          <w:jc w:val="center"/>
        </w:trPr>
        <w:tc>
          <w:tcPr>
            <w:tcW w:w="1696" w:type="dxa"/>
          </w:tcPr>
          <w:p w14:paraId="157D0ADB" w14:textId="0172A744" w:rsidR="00B24D7F" w:rsidRPr="00CB2C0F" w:rsidRDefault="00E0478C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B24D7F">
              <w:rPr>
                <w:rFonts w:eastAsia="標楷體" w:hint="eastAsia"/>
                <w:sz w:val="28"/>
                <w:szCs w:val="28"/>
              </w:rPr>
              <w:t>5</w:t>
            </w:r>
            <w:r w:rsidR="00B24D7F" w:rsidRPr="00CB2C0F">
              <w:rPr>
                <w:rFonts w:eastAsia="標楷體"/>
                <w:sz w:val="28"/>
                <w:szCs w:val="28"/>
              </w:rPr>
              <w:t>:</w:t>
            </w:r>
            <w:r w:rsidR="00B24D7F">
              <w:rPr>
                <w:rFonts w:eastAsia="標楷體" w:hint="eastAsia"/>
                <w:sz w:val="28"/>
                <w:szCs w:val="28"/>
              </w:rPr>
              <w:t>5</w:t>
            </w:r>
            <w:r w:rsidR="00B24D7F" w:rsidRPr="00CB2C0F">
              <w:rPr>
                <w:rFonts w:eastAsia="標楷體"/>
                <w:sz w:val="28"/>
                <w:szCs w:val="28"/>
              </w:rPr>
              <w:t>0-1</w:t>
            </w:r>
            <w:r w:rsidR="00B24D7F">
              <w:rPr>
                <w:rFonts w:eastAsia="標楷體" w:hint="eastAsia"/>
                <w:sz w:val="28"/>
                <w:szCs w:val="28"/>
              </w:rPr>
              <w:t>6</w:t>
            </w:r>
            <w:r w:rsidR="00B24D7F" w:rsidRPr="00CB2C0F">
              <w:rPr>
                <w:rFonts w:eastAsia="標楷體"/>
                <w:sz w:val="28"/>
                <w:szCs w:val="28"/>
              </w:rPr>
              <w:t>:</w:t>
            </w:r>
            <w:r w:rsidR="00B24D7F">
              <w:rPr>
                <w:rFonts w:eastAsia="標楷體" w:hint="eastAsia"/>
                <w:sz w:val="28"/>
                <w:szCs w:val="28"/>
              </w:rPr>
              <w:t>0</w:t>
            </w:r>
            <w:r w:rsidR="00B24D7F" w:rsidRPr="00CB2C0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7371" w:type="dxa"/>
          </w:tcPr>
          <w:p w14:paraId="79162C5A" w14:textId="5F41287C" w:rsidR="00B24D7F" w:rsidRPr="00CB2C0F" w:rsidRDefault="00B24D7F" w:rsidP="00A63237">
            <w:pPr>
              <w:spacing w:beforeLines="10" w:before="36" w:afterLines="10" w:after="36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4D7F">
              <w:rPr>
                <w:rFonts w:eastAsia="標楷體" w:hint="eastAsia"/>
                <w:sz w:val="28"/>
                <w:szCs w:val="28"/>
              </w:rPr>
              <w:t>交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B24D7F">
              <w:rPr>
                <w:rFonts w:eastAsia="標楷體" w:hint="eastAsia"/>
                <w:sz w:val="28"/>
                <w:szCs w:val="28"/>
              </w:rPr>
              <w:t>流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B24D7F">
              <w:rPr>
                <w:rFonts w:eastAsia="標楷體" w:hint="eastAsia"/>
                <w:sz w:val="28"/>
                <w:szCs w:val="28"/>
              </w:rPr>
              <w:t>與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B24D7F">
              <w:rPr>
                <w:rFonts w:eastAsia="標楷體" w:hint="eastAsia"/>
                <w:sz w:val="28"/>
                <w:szCs w:val="28"/>
              </w:rPr>
              <w:t>賦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B24D7F">
              <w:rPr>
                <w:rFonts w:eastAsia="標楷體" w:hint="eastAsia"/>
                <w:sz w:val="28"/>
                <w:szCs w:val="28"/>
              </w:rPr>
              <w:t>歸</w:t>
            </w:r>
          </w:p>
        </w:tc>
      </w:tr>
    </w:tbl>
    <w:p w14:paraId="3D456EA9" w14:textId="02B5F820" w:rsidR="00D03322" w:rsidRPr="00AB2479" w:rsidRDefault="00D03322" w:rsidP="00D71263">
      <w:pPr>
        <w:jc w:val="both"/>
        <w:rPr>
          <w:rFonts w:ascii="Times New Roman" w:eastAsia="標楷體" w:hAnsi="Times New Roman" w:cs="Times New Roman"/>
        </w:rPr>
      </w:pPr>
    </w:p>
    <w:sectPr w:rsidR="00D03322" w:rsidRPr="00AB2479" w:rsidSect="00D71263">
      <w:pgSz w:w="11906" w:h="16838"/>
      <w:pgMar w:top="1440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0FB2F" w14:textId="77777777" w:rsidR="005077ED" w:rsidRDefault="005077ED" w:rsidP="00B8439D">
      <w:pPr>
        <w:spacing w:after="0" w:line="240" w:lineRule="auto"/>
      </w:pPr>
      <w:r>
        <w:separator/>
      </w:r>
    </w:p>
  </w:endnote>
  <w:endnote w:type="continuationSeparator" w:id="0">
    <w:p w14:paraId="251228DE" w14:textId="77777777" w:rsidR="005077ED" w:rsidRDefault="005077ED" w:rsidP="00B84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D2DDC" w14:textId="77777777" w:rsidR="005077ED" w:rsidRDefault="005077ED" w:rsidP="00B8439D">
      <w:pPr>
        <w:spacing w:after="0" w:line="240" w:lineRule="auto"/>
      </w:pPr>
      <w:r>
        <w:separator/>
      </w:r>
    </w:p>
  </w:footnote>
  <w:footnote w:type="continuationSeparator" w:id="0">
    <w:p w14:paraId="20C6EA00" w14:textId="77777777" w:rsidR="005077ED" w:rsidRDefault="005077ED" w:rsidP="00B843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BCE"/>
    <w:rsid w:val="00004C93"/>
    <w:rsid w:val="000D5C70"/>
    <w:rsid w:val="0019041D"/>
    <w:rsid w:val="00194223"/>
    <w:rsid w:val="00244BCE"/>
    <w:rsid w:val="002463A8"/>
    <w:rsid w:val="002518BC"/>
    <w:rsid w:val="002734CD"/>
    <w:rsid w:val="002C5B23"/>
    <w:rsid w:val="00300877"/>
    <w:rsid w:val="00326080"/>
    <w:rsid w:val="003266E0"/>
    <w:rsid w:val="00336891"/>
    <w:rsid w:val="0035653B"/>
    <w:rsid w:val="00372974"/>
    <w:rsid w:val="003A11A3"/>
    <w:rsid w:val="004D6010"/>
    <w:rsid w:val="004D7620"/>
    <w:rsid w:val="004F20CD"/>
    <w:rsid w:val="004F375E"/>
    <w:rsid w:val="005077ED"/>
    <w:rsid w:val="00513A28"/>
    <w:rsid w:val="00541D0D"/>
    <w:rsid w:val="0057679A"/>
    <w:rsid w:val="005A30F4"/>
    <w:rsid w:val="00640026"/>
    <w:rsid w:val="00670025"/>
    <w:rsid w:val="00730E85"/>
    <w:rsid w:val="007F081D"/>
    <w:rsid w:val="00884724"/>
    <w:rsid w:val="00897469"/>
    <w:rsid w:val="008B0CEB"/>
    <w:rsid w:val="008C6772"/>
    <w:rsid w:val="008E4821"/>
    <w:rsid w:val="009010D7"/>
    <w:rsid w:val="00912D3E"/>
    <w:rsid w:val="009973C1"/>
    <w:rsid w:val="00A12912"/>
    <w:rsid w:val="00A264C9"/>
    <w:rsid w:val="00A63237"/>
    <w:rsid w:val="00A656CE"/>
    <w:rsid w:val="00A9294F"/>
    <w:rsid w:val="00AB2479"/>
    <w:rsid w:val="00B24D7F"/>
    <w:rsid w:val="00B33F06"/>
    <w:rsid w:val="00B358EF"/>
    <w:rsid w:val="00B8439D"/>
    <w:rsid w:val="00BA09C0"/>
    <w:rsid w:val="00BB20EC"/>
    <w:rsid w:val="00BE3A04"/>
    <w:rsid w:val="00C57DEE"/>
    <w:rsid w:val="00CB2C0F"/>
    <w:rsid w:val="00CC72C5"/>
    <w:rsid w:val="00D03322"/>
    <w:rsid w:val="00D71263"/>
    <w:rsid w:val="00E0478C"/>
    <w:rsid w:val="00E20C91"/>
    <w:rsid w:val="00E35117"/>
    <w:rsid w:val="00E843A9"/>
    <w:rsid w:val="00EC067A"/>
    <w:rsid w:val="00EC46B1"/>
    <w:rsid w:val="00F00EE3"/>
    <w:rsid w:val="00F20119"/>
    <w:rsid w:val="00F456E2"/>
    <w:rsid w:val="00FA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8723637"/>
  <w15:chartTrackingRefBased/>
  <w15:docId w15:val="{C7C3900B-0E96-47C3-A120-A041CEE1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44BC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4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4BC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4BC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4B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4BC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4BC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4BC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4BC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44BC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44B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44BC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44B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44BC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44BC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44BC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44BC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44B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4BC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44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4BC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44B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4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44B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4BC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4BC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4B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44BC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44BC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rsid w:val="00AB2479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F00EE3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F00EE3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F00EE3"/>
    <w:pPr>
      <w:spacing w:after="0" w:line="240" w:lineRule="auto"/>
    </w:pPr>
  </w:style>
  <w:style w:type="paragraph" w:styleId="af2">
    <w:name w:val="header"/>
    <w:basedOn w:val="a"/>
    <w:link w:val="af3"/>
    <w:uiPriority w:val="99"/>
    <w:unhideWhenUsed/>
    <w:rsid w:val="00B84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uiPriority w:val="99"/>
    <w:rsid w:val="00B8439D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B84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0"/>
    <w:link w:val="af4"/>
    <w:uiPriority w:val="99"/>
    <w:rsid w:val="00B843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c.org.tw/news/3175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LAC</cp:lastModifiedBy>
  <cp:revision>4</cp:revision>
  <dcterms:created xsi:type="dcterms:W3CDTF">2026-06-04T08:49:00Z</dcterms:created>
  <dcterms:modified xsi:type="dcterms:W3CDTF">2026-06-04T08:54:00Z</dcterms:modified>
</cp:coreProperties>
</file>