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8DA" w:rsidRDefault="00986A46" w:rsidP="00986A46">
      <w:pPr>
        <w:jc w:val="center"/>
        <w:rPr>
          <w:rFonts w:ascii="Times New Roman" w:eastAsia="標楷體" w:hAnsi="標楷體" w:cs="Times New Roman"/>
          <w:b/>
          <w:sz w:val="36"/>
        </w:rPr>
      </w:pPr>
      <w:r w:rsidRPr="00986A46">
        <w:rPr>
          <w:rFonts w:ascii="Times New Roman" w:eastAsia="標楷體" w:hAnsi="Times New Roman" w:cs="Times New Roman"/>
          <w:b/>
          <w:sz w:val="36"/>
        </w:rPr>
        <w:t>10</w:t>
      </w:r>
      <w:r w:rsidR="003D5BCE">
        <w:rPr>
          <w:rFonts w:ascii="Times New Roman" w:eastAsia="標楷體" w:hAnsi="Times New Roman" w:cs="Times New Roman" w:hint="eastAsia"/>
          <w:b/>
          <w:sz w:val="36"/>
        </w:rPr>
        <w:t>5</w:t>
      </w:r>
      <w:r w:rsidR="00E756AA">
        <w:rPr>
          <w:rFonts w:ascii="Times New Roman" w:eastAsia="標楷體" w:hAnsi="Times New Roman" w:cs="Times New Roman" w:hint="eastAsia"/>
          <w:b/>
          <w:sz w:val="36"/>
        </w:rPr>
        <w:t>學年度</w:t>
      </w:r>
      <w:r w:rsidRPr="00986A46">
        <w:rPr>
          <w:rFonts w:ascii="Times New Roman" w:eastAsia="標楷體" w:hAnsi="標楷體" w:cs="Times New Roman"/>
          <w:b/>
          <w:sz w:val="36"/>
        </w:rPr>
        <w:t>大學部實務專題</w:t>
      </w:r>
    </w:p>
    <w:tbl>
      <w:tblPr>
        <w:tblStyle w:val="1"/>
        <w:tblW w:w="8958" w:type="dxa"/>
        <w:jc w:val="center"/>
        <w:tblLook w:val="04A0" w:firstRow="1" w:lastRow="0" w:firstColumn="1" w:lastColumn="0" w:noHBand="0" w:noVBand="1"/>
      </w:tblPr>
      <w:tblGrid>
        <w:gridCol w:w="1352"/>
        <w:gridCol w:w="1352"/>
        <w:gridCol w:w="1178"/>
        <w:gridCol w:w="5076"/>
      </w:tblGrid>
      <w:tr w:rsidR="00A41E6F" w:rsidRPr="00E45879" w:rsidTr="007D7B0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1352" w:type="dxa"/>
            <w:tcBorders>
              <w:top w:val="single" w:sz="18" w:space="0" w:color="auto"/>
            </w:tcBorders>
            <w:shd w:val="clear" w:color="auto" w:fill="auto"/>
            <w:vAlign w:val="center"/>
          </w:tcPr>
          <w:p w:rsidR="00A41E6F" w:rsidRPr="00812FE1" w:rsidRDefault="00A41E6F" w:rsidP="004B1F54">
            <w:pPr>
              <w:jc w:val="center"/>
              <w:rPr>
                <w:rFonts w:ascii="Times New Roman" w:eastAsia="標楷體" w:hAnsi="Times New Roman" w:cs="Times New Roman"/>
                <w:b w:val="0"/>
                <w:sz w:val="26"/>
                <w:szCs w:val="26"/>
              </w:rPr>
            </w:pPr>
            <w:r w:rsidRPr="00812FE1">
              <w:rPr>
                <w:rFonts w:ascii="Times New Roman" w:eastAsia="標楷體" w:hAnsi="Times New Roman" w:cs="Times New Roman"/>
                <w:sz w:val="26"/>
                <w:szCs w:val="26"/>
              </w:rPr>
              <w:t>指導老師</w:t>
            </w:r>
          </w:p>
        </w:tc>
        <w:tc>
          <w:tcPr>
            <w:tcW w:w="1352" w:type="dxa"/>
            <w:tcBorders>
              <w:top w:val="single" w:sz="18" w:space="0" w:color="auto"/>
              <w:bottom w:val="single" w:sz="18" w:space="0" w:color="auto"/>
            </w:tcBorders>
            <w:shd w:val="clear" w:color="auto" w:fill="auto"/>
            <w:vAlign w:val="center"/>
          </w:tcPr>
          <w:p w:rsidR="00A41E6F" w:rsidRPr="00812FE1" w:rsidRDefault="00A41E6F" w:rsidP="004B1F54">
            <w:pPr>
              <w:jc w:val="center"/>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b w:val="0"/>
                <w:sz w:val="26"/>
                <w:szCs w:val="26"/>
              </w:rPr>
            </w:pPr>
            <w:r w:rsidRPr="00812FE1">
              <w:rPr>
                <w:rFonts w:ascii="Times New Roman" w:eastAsia="標楷體" w:hAnsi="Times New Roman" w:cs="Times New Roman"/>
                <w:sz w:val="26"/>
                <w:szCs w:val="26"/>
              </w:rPr>
              <w:t>學生</w:t>
            </w:r>
          </w:p>
        </w:tc>
        <w:tc>
          <w:tcPr>
            <w:tcW w:w="1178" w:type="dxa"/>
            <w:tcBorders>
              <w:top w:val="single" w:sz="18" w:space="0" w:color="auto"/>
              <w:bottom w:val="single" w:sz="18" w:space="0" w:color="auto"/>
            </w:tcBorders>
            <w:shd w:val="clear" w:color="auto" w:fill="auto"/>
            <w:vAlign w:val="center"/>
          </w:tcPr>
          <w:p w:rsidR="00A41E6F" w:rsidRPr="00812FE1" w:rsidRDefault="00A41E6F" w:rsidP="004B1F54">
            <w:pPr>
              <w:jc w:val="center"/>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b w:val="0"/>
                <w:sz w:val="26"/>
                <w:szCs w:val="26"/>
              </w:rPr>
            </w:pPr>
            <w:r w:rsidRPr="00812FE1">
              <w:rPr>
                <w:rFonts w:ascii="Times New Roman" w:eastAsia="標楷體" w:hAnsi="Times New Roman" w:cs="Times New Roman"/>
                <w:sz w:val="26"/>
                <w:szCs w:val="26"/>
              </w:rPr>
              <w:t>學號</w:t>
            </w:r>
          </w:p>
        </w:tc>
        <w:tc>
          <w:tcPr>
            <w:tcW w:w="5076" w:type="dxa"/>
            <w:tcBorders>
              <w:top w:val="single" w:sz="18" w:space="0" w:color="auto"/>
              <w:bottom w:val="single" w:sz="18" w:space="0" w:color="auto"/>
            </w:tcBorders>
            <w:shd w:val="clear" w:color="auto" w:fill="auto"/>
            <w:vAlign w:val="center"/>
          </w:tcPr>
          <w:p w:rsidR="00A41E6F" w:rsidRPr="00812FE1" w:rsidRDefault="00A41E6F" w:rsidP="004B1F54">
            <w:pPr>
              <w:jc w:val="center"/>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b w:val="0"/>
                <w:sz w:val="26"/>
                <w:szCs w:val="26"/>
              </w:rPr>
            </w:pPr>
            <w:r w:rsidRPr="00B87B60">
              <w:rPr>
                <w:rFonts w:ascii="Times New Roman" w:eastAsia="標楷體" w:hAnsi="Times New Roman" w:cs="Times New Roman"/>
                <w:spacing w:val="60"/>
                <w:kern w:val="0"/>
                <w:sz w:val="26"/>
                <w:szCs w:val="26"/>
                <w:fitText w:val="2340" w:id="79866880"/>
              </w:rPr>
              <w:t>實務專題名</w:t>
            </w:r>
            <w:r w:rsidRPr="00B87B60">
              <w:rPr>
                <w:rFonts w:ascii="Times New Roman" w:eastAsia="標楷體" w:hAnsi="Times New Roman" w:cs="Times New Roman"/>
                <w:spacing w:val="15"/>
                <w:kern w:val="0"/>
                <w:sz w:val="26"/>
                <w:szCs w:val="26"/>
                <w:fitText w:val="2340" w:id="79866880"/>
              </w:rPr>
              <w:t>稱</w:t>
            </w:r>
          </w:p>
        </w:tc>
      </w:tr>
      <w:tr w:rsidR="002B36AC" w:rsidRPr="007D7B02" w:rsidTr="00673C84">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val="restart"/>
            <w:tcBorders>
              <w:top w:val="single" w:sz="12" w:space="0" w:color="auto"/>
            </w:tcBorders>
            <w:shd w:val="clear" w:color="auto" w:fill="F2F2F2" w:themeFill="background1" w:themeFillShade="F2"/>
            <w:vAlign w:val="center"/>
          </w:tcPr>
          <w:p w:rsidR="002B36AC" w:rsidRPr="00812FE1" w:rsidRDefault="002B36AC" w:rsidP="00302451">
            <w:pPr>
              <w:rPr>
                <w:rFonts w:ascii="Times New Roman" w:eastAsia="標楷體" w:hAnsi="Times New Roman" w:cs="Times New Roman"/>
              </w:rPr>
            </w:pPr>
            <w:r w:rsidRPr="00812FE1">
              <w:rPr>
                <w:rFonts w:ascii="Times New Roman" w:eastAsia="標楷體" w:hAnsi="Times New Roman" w:cs="Times New Roman"/>
              </w:rPr>
              <w:t>江</w:t>
            </w:r>
            <w:proofErr w:type="gramStart"/>
            <w:r w:rsidRPr="00812FE1">
              <w:rPr>
                <w:rFonts w:ascii="Times New Roman" w:eastAsia="標楷體" w:hAnsi="Times New Roman" w:cs="Times New Roman"/>
              </w:rPr>
              <w:t>一</w:t>
            </w:r>
            <w:proofErr w:type="gramEnd"/>
            <w:r w:rsidRPr="00812FE1">
              <w:rPr>
                <w:rFonts w:ascii="Times New Roman" w:eastAsia="標楷體" w:hAnsi="Times New Roman" w:cs="Times New Roman"/>
              </w:rPr>
              <w:t>蘆</w:t>
            </w:r>
          </w:p>
        </w:tc>
        <w:tc>
          <w:tcPr>
            <w:tcW w:w="1352" w:type="dxa"/>
            <w:tcBorders>
              <w:top w:val="single" w:sz="12" w:space="0" w:color="auto"/>
              <w:bottom w:val="single" w:sz="4" w:space="0" w:color="auto"/>
            </w:tcBorders>
            <w:shd w:val="clear" w:color="auto" w:fill="F2F2F2" w:themeFill="background1" w:themeFillShade="F2"/>
            <w:vAlign w:val="center"/>
          </w:tcPr>
          <w:p w:rsidR="002B36AC" w:rsidRPr="00812FE1" w:rsidRDefault="002B36A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張祐福</w:t>
            </w:r>
          </w:p>
        </w:tc>
        <w:tc>
          <w:tcPr>
            <w:tcW w:w="1178" w:type="dxa"/>
            <w:tcBorders>
              <w:top w:val="single" w:sz="12" w:space="0" w:color="auto"/>
              <w:bottom w:val="single" w:sz="4" w:space="0" w:color="auto"/>
            </w:tcBorders>
            <w:shd w:val="clear" w:color="auto" w:fill="F2F2F2" w:themeFill="background1" w:themeFillShade="F2"/>
            <w:vAlign w:val="center"/>
          </w:tcPr>
          <w:p w:rsidR="002B36AC" w:rsidRPr="00812FE1" w:rsidRDefault="002B36A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1022071</w:t>
            </w:r>
          </w:p>
        </w:tc>
        <w:tc>
          <w:tcPr>
            <w:tcW w:w="5076" w:type="dxa"/>
            <w:tcBorders>
              <w:top w:val="single" w:sz="12" w:space="0" w:color="auto"/>
              <w:bottom w:val="single" w:sz="4" w:space="0" w:color="auto"/>
            </w:tcBorders>
            <w:shd w:val="clear" w:color="auto" w:fill="F2F2F2" w:themeFill="background1" w:themeFillShade="F2"/>
            <w:vAlign w:val="center"/>
          </w:tcPr>
          <w:p w:rsidR="002B36AC" w:rsidRPr="00812FE1" w:rsidRDefault="002B36A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截切葉片</w:t>
            </w:r>
            <w:proofErr w:type="gramEnd"/>
            <w:r w:rsidRPr="00812FE1">
              <w:rPr>
                <w:rFonts w:ascii="Times New Roman" w:eastAsia="標楷體" w:hAnsi="Times New Roman" w:cs="Times New Roman"/>
                <w:b/>
              </w:rPr>
              <w:t>減少</w:t>
            </w:r>
            <w:r w:rsidRPr="00812FE1">
              <w:rPr>
                <w:rFonts w:ascii="Times New Roman" w:eastAsia="標楷體" w:hAnsi="Times New Roman" w:cs="Times New Roman"/>
                <w:b/>
              </w:rPr>
              <w:t>‘</w:t>
            </w:r>
            <w:r w:rsidRPr="00812FE1">
              <w:rPr>
                <w:rFonts w:ascii="Times New Roman" w:eastAsia="標楷體" w:hAnsi="Times New Roman" w:cs="Times New Roman"/>
                <w:b/>
              </w:rPr>
              <w:t>臺農</w:t>
            </w:r>
            <w:r w:rsidRPr="00812FE1">
              <w:rPr>
                <w:rFonts w:ascii="Times New Roman" w:eastAsia="標楷體" w:hAnsi="Times New Roman" w:cs="Times New Roman"/>
                <w:b/>
              </w:rPr>
              <w:t>17</w:t>
            </w:r>
            <w:r w:rsidRPr="00812FE1">
              <w:rPr>
                <w:rFonts w:ascii="Times New Roman" w:eastAsia="標楷體" w:hAnsi="Times New Roman" w:cs="Times New Roman"/>
                <w:b/>
              </w:rPr>
              <w:t>號</w:t>
            </w:r>
            <w:r w:rsidRPr="00812FE1">
              <w:rPr>
                <w:rFonts w:ascii="Times New Roman" w:eastAsia="標楷體" w:hAnsi="Times New Roman" w:cs="Times New Roman"/>
                <w:b/>
              </w:rPr>
              <w:t>’</w:t>
            </w:r>
            <w:r w:rsidRPr="00812FE1">
              <w:rPr>
                <w:rFonts w:ascii="Times New Roman" w:eastAsia="標楷體" w:hAnsi="Times New Roman" w:cs="Times New Roman"/>
                <w:b/>
              </w:rPr>
              <w:t>鳳梨自然開花</w:t>
            </w:r>
          </w:p>
        </w:tc>
      </w:tr>
      <w:tr w:rsidR="002B36AC" w:rsidRPr="007D7B02" w:rsidTr="00673C84">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2F2F2" w:themeFill="background1" w:themeFillShade="F2"/>
            <w:vAlign w:val="center"/>
          </w:tcPr>
          <w:p w:rsidR="002B36AC" w:rsidRPr="00812FE1" w:rsidRDefault="002B36AC" w:rsidP="00302451">
            <w:pPr>
              <w:rPr>
                <w:rFonts w:ascii="Times New Roman" w:eastAsia="標楷體" w:hAnsi="Times New Roman" w:cs="Times New Roman"/>
              </w:rPr>
            </w:pPr>
          </w:p>
        </w:tc>
        <w:tc>
          <w:tcPr>
            <w:tcW w:w="1352" w:type="dxa"/>
            <w:tcBorders>
              <w:top w:val="single" w:sz="4" w:space="0" w:color="auto"/>
              <w:bottom w:val="single" w:sz="4" w:space="0" w:color="auto"/>
            </w:tcBorders>
            <w:shd w:val="clear" w:color="auto" w:fill="F2F2F2" w:themeFill="background1" w:themeFillShade="F2"/>
            <w:vAlign w:val="center"/>
          </w:tcPr>
          <w:p w:rsidR="002B36AC" w:rsidRPr="00812FE1" w:rsidRDefault="002B36A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李祖賢</w:t>
            </w:r>
          </w:p>
        </w:tc>
        <w:tc>
          <w:tcPr>
            <w:tcW w:w="1178" w:type="dxa"/>
            <w:tcBorders>
              <w:top w:val="single" w:sz="4" w:space="0" w:color="auto"/>
              <w:bottom w:val="single" w:sz="4" w:space="0" w:color="auto"/>
            </w:tcBorders>
            <w:shd w:val="clear" w:color="auto" w:fill="F2F2F2" w:themeFill="background1" w:themeFillShade="F2"/>
            <w:vAlign w:val="center"/>
          </w:tcPr>
          <w:p w:rsidR="002B36AC" w:rsidRPr="00812FE1" w:rsidRDefault="002B36A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1022082</w:t>
            </w:r>
          </w:p>
        </w:tc>
        <w:tc>
          <w:tcPr>
            <w:tcW w:w="5076" w:type="dxa"/>
            <w:tcBorders>
              <w:top w:val="single" w:sz="4" w:space="0" w:color="auto"/>
              <w:bottom w:val="single" w:sz="4" w:space="0" w:color="auto"/>
            </w:tcBorders>
            <w:shd w:val="clear" w:color="auto" w:fill="F2F2F2" w:themeFill="background1" w:themeFillShade="F2"/>
            <w:vAlign w:val="center"/>
          </w:tcPr>
          <w:p w:rsidR="002B36AC" w:rsidRPr="00812FE1" w:rsidRDefault="002B36A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w:t>
            </w:r>
            <w:r w:rsidRPr="00812FE1">
              <w:rPr>
                <w:rFonts w:ascii="Times New Roman" w:eastAsia="標楷體" w:hAnsi="Times New Roman" w:cs="Times New Roman"/>
                <w:b/>
              </w:rPr>
              <w:t>富貴紅</w:t>
            </w:r>
            <w:r w:rsidRPr="00812FE1">
              <w:rPr>
                <w:rFonts w:ascii="Times New Roman" w:eastAsia="標楷體" w:hAnsi="Times New Roman" w:cs="Times New Roman"/>
                <w:b/>
              </w:rPr>
              <w:t>’</w:t>
            </w:r>
            <w:r w:rsidRPr="00812FE1">
              <w:rPr>
                <w:rFonts w:ascii="Times New Roman" w:eastAsia="標楷體" w:hAnsi="Times New Roman" w:cs="Times New Roman"/>
                <w:b/>
              </w:rPr>
              <w:t>紅龍</w:t>
            </w:r>
            <w:proofErr w:type="gramStart"/>
            <w:r w:rsidRPr="00812FE1">
              <w:rPr>
                <w:rFonts w:ascii="Times New Roman" w:eastAsia="標楷體" w:hAnsi="Times New Roman" w:cs="Times New Roman"/>
                <w:b/>
              </w:rPr>
              <w:t>果胚株心皮</w:t>
            </w:r>
            <w:proofErr w:type="gramEnd"/>
            <w:r w:rsidRPr="00812FE1">
              <w:rPr>
                <w:rFonts w:ascii="Times New Roman" w:eastAsia="標楷體" w:hAnsi="Times New Roman" w:cs="Times New Roman"/>
                <w:b/>
              </w:rPr>
              <w:t>化之探討</w:t>
            </w:r>
          </w:p>
        </w:tc>
      </w:tr>
      <w:tr w:rsidR="002B36AC" w:rsidRPr="007D7B02" w:rsidTr="00673C84">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2F2F2" w:themeFill="background1" w:themeFillShade="F2"/>
            <w:vAlign w:val="center"/>
          </w:tcPr>
          <w:p w:rsidR="002B36AC" w:rsidRPr="00812FE1" w:rsidRDefault="002B36AC" w:rsidP="00302451">
            <w:pPr>
              <w:rPr>
                <w:rFonts w:ascii="Times New Roman" w:eastAsia="標楷體" w:hAnsi="Times New Roman" w:cs="Times New Roman"/>
              </w:rPr>
            </w:pPr>
          </w:p>
        </w:tc>
        <w:tc>
          <w:tcPr>
            <w:tcW w:w="1352" w:type="dxa"/>
            <w:tcBorders>
              <w:top w:val="single" w:sz="4" w:space="0" w:color="auto"/>
              <w:bottom w:val="single" w:sz="4" w:space="0" w:color="auto"/>
            </w:tcBorders>
            <w:shd w:val="clear" w:color="auto" w:fill="F2F2F2" w:themeFill="background1" w:themeFillShade="F2"/>
            <w:vAlign w:val="center"/>
          </w:tcPr>
          <w:p w:rsidR="002B36AC" w:rsidRPr="00812FE1" w:rsidRDefault="002B36A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鍾</w:t>
            </w:r>
            <w:proofErr w:type="gramEnd"/>
            <w:r w:rsidRPr="00812FE1">
              <w:rPr>
                <w:rFonts w:ascii="Times New Roman" w:eastAsia="標楷體" w:hAnsi="Times New Roman" w:cs="Times New Roman"/>
                <w:b/>
              </w:rPr>
              <w:t>思</w:t>
            </w:r>
            <w:proofErr w:type="gramStart"/>
            <w:r w:rsidRPr="00812FE1">
              <w:rPr>
                <w:rFonts w:ascii="Times New Roman" w:eastAsia="標楷體" w:hAnsi="Times New Roman" w:cs="Times New Roman"/>
                <w:b/>
              </w:rPr>
              <w:t>祈</w:t>
            </w:r>
            <w:proofErr w:type="gramEnd"/>
          </w:p>
        </w:tc>
        <w:tc>
          <w:tcPr>
            <w:tcW w:w="1178" w:type="dxa"/>
            <w:tcBorders>
              <w:top w:val="single" w:sz="4" w:space="0" w:color="auto"/>
              <w:bottom w:val="single" w:sz="4" w:space="0" w:color="auto"/>
            </w:tcBorders>
            <w:shd w:val="clear" w:color="auto" w:fill="F2F2F2" w:themeFill="background1" w:themeFillShade="F2"/>
            <w:vAlign w:val="center"/>
          </w:tcPr>
          <w:p w:rsidR="002B36AC" w:rsidRPr="00812FE1" w:rsidRDefault="002B36A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1022098</w:t>
            </w:r>
          </w:p>
        </w:tc>
        <w:tc>
          <w:tcPr>
            <w:tcW w:w="5076" w:type="dxa"/>
            <w:tcBorders>
              <w:top w:val="single" w:sz="4" w:space="0" w:color="auto"/>
              <w:bottom w:val="single" w:sz="4" w:space="0" w:color="auto"/>
            </w:tcBorders>
            <w:shd w:val="clear" w:color="auto" w:fill="F2F2F2" w:themeFill="background1" w:themeFillShade="F2"/>
            <w:vAlign w:val="center"/>
          </w:tcPr>
          <w:p w:rsidR="002B36AC" w:rsidRPr="00812FE1" w:rsidRDefault="002B36A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利用</w:t>
            </w:r>
            <w:r w:rsidRPr="00812FE1">
              <w:rPr>
                <w:rFonts w:ascii="Times New Roman" w:eastAsia="標楷體" w:hAnsi="Times New Roman" w:cs="Times New Roman"/>
                <w:b/>
              </w:rPr>
              <w:t>BBCH</w:t>
            </w:r>
            <w:r w:rsidRPr="00812FE1">
              <w:rPr>
                <w:rFonts w:ascii="Times New Roman" w:eastAsia="標楷體" w:hAnsi="Times New Roman" w:cs="Times New Roman"/>
                <w:b/>
              </w:rPr>
              <w:t>延伸指標描述印度棗之物後生長階段</w:t>
            </w:r>
          </w:p>
        </w:tc>
      </w:tr>
      <w:tr w:rsidR="002B36AC" w:rsidRPr="007D7B02" w:rsidTr="00673C84">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tcBorders>
              <w:bottom w:val="single" w:sz="12" w:space="0" w:color="auto"/>
            </w:tcBorders>
            <w:shd w:val="clear" w:color="auto" w:fill="F2F2F2" w:themeFill="background1" w:themeFillShade="F2"/>
            <w:vAlign w:val="center"/>
          </w:tcPr>
          <w:p w:rsidR="002B36AC" w:rsidRPr="00812FE1" w:rsidRDefault="002B36AC" w:rsidP="00302451">
            <w:pPr>
              <w:rPr>
                <w:rFonts w:ascii="Times New Roman" w:eastAsia="標楷體" w:hAnsi="Times New Roman" w:cs="Times New Roman"/>
              </w:rPr>
            </w:pPr>
          </w:p>
        </w:tc>
        <w:tc>
          <w:tcPr>
            <w:tcW w:w="1352" w:type="dxa"/>
            <w:tcBorders>
              <w:top w:val="single" w:sz="4" w:space="0" w:color="auto"/>
              <w:bottom w:val="single" w:sz="12" w:space="0" w:color="auto"/>
            </w:tcBorders>
            <w:shd w:val="clear" w:color="auto" w:fill="F2F2F2" w:themeFill="background1" w:themeFillShade="F2"/>
            <w:vAlign w:val="center"/>
          </w:tcPr>
          <w:p w:rsidR="002B36AC" w:rsidRPr="00812FE1" w:rsidRDefault="002B36A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吳</w:t>
            </w:r>
            <w:proofErr w:type="gramStart"/>
            <w:r w:rsidRPr="00812FE1">
              <w:rPr>
                <w:rFonts w:ascii="Times New Roman" w:eastAsia="標楷體" w:hAnsi="Times New Roman" w:cs="Times New Roman"/>
                <w:b/>
              </w:rPr>
              <w:t>侑</w:t>
            </w:r>
            <w:proofErr w:type="gramEnd"/>
            <w:r w:rsidRPr="00812FE1">
              <w:rPr>
                <w:rFonts w:ascii="Times New Roman" w:eastAsia="標楷體" w:hAnsi="Times New Roman" w:cs="Times New Roman"/>
                <w:b/>
              </w:rPr>
              <w:t>儒</w:t>
            </w:r>
          </w:p>
        </w:tc>
        <w:tc>
          <w:tcPr>
            <w:tcW w:w="1178" w:type="dxa"/>
            <w:tcBorders>
              <w:top w:val="single" w:sz="4" w:space="0" w:color="auto"/>
              <w:bottom w:val="single" w:sz="12" w:space="0" w:color="auto"/>
            </w:tcBorders>
            <w:shd w:val="clear" w:color="auto" w:fill="F2F2F2" w:themeFill="background1" w:themeFillShade="F2"/>
            <w:vAlign w:val="center"/>
          </w:tcPr>
          <w:p w:rsidR="002B36AC" w:rsidRPr="00812FE1" w:rsidRDefault="002B36A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1022113</w:t>
            </w:r>
          </w:p>
        </w:tc>
        <w:tc>
          <w:tcPr>
            <w:tcW w:w="5076" w:type="dxa"/>
            <w:tcBorders>
              <w:top w:val="single" w:sz="4" w:space="0" w:color="auto"/>
              <w:bottom w:val="single" w:sz="12" w:space="0" w:color="auto"/>
            </w:tcBorders>
            <w:shd w:val="clear" w:color="auto" w:fill="F2F2F2" w:themeFill="background1" w:themeFillShade="F2"/>
            <w:vAlign w:val="center"/>
          </w:tcPr>
          <w:p w:rsidR="002B36AC" w:rsidRPr="00812FE1" w:rsidRDefault="002B36A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w:t>
            </w:r>
            <w:r w:rsidRPr="00812FE1">
              <w:rPr>
                <w:rFonts w:ascii="Times New Roman" w:eastAsia="標楷體" w:hAnsi="Times New Roman" w:cs="Times New Roman"/>
                <w:b/>
              </w:rPr>
              <w:t>富貴紅</w:t>
            </w:r>
            <w:r w:rsidRPr="00812FE1">
              <w:rPr>
                <w:rFonts w:ascii="Times New Roman" w:eastAsia="標楷體" w:hAnsi="Times New Roman" w:cs="Times New Roman"/>
                <w:b/>
              </w:rPr>
              <w:t>’</w:t>
            </w:r>
            <w:r w:rsidRPr="00812FE1">
              <w:rPr>
                <w:rFonts w:ascii="Times New Roman" w:eastAsia="標楷體" w:hAnsi="Times New Roman" w:cs="Times New Roman"/>
                <w:b/>
              </w:rPr>
              <w:t>紅龍</w:t>
            </w:r>
            <w:proofErr w:type="gramStart"/>
            <w:r w:rsidRPr="00812FE1">
              <w:rPr>
                <w:rFonts w:ascii="Times New Roman" w:eastAsia="標楷體" w:hAnsi="Times New Roman" w:cs="Times New Roman"/>
                <w:b/>
              </w:rPr>
              <w:t>果春梢</w:t>
            </w:r>
            <w:proofErr w:type="gramEnd"/>
            <w:r w:rsidRPr="00812FE1">
              <w:rPr>
                <w:rFonts w:ascii="Times New Roman" w:eastAsia="標楷體" w:hAnsi="Times New Roman" w:cs="Times New Roman"/>
                <w:b/>
              </w:rPr>
              <w:t>之生長習性與解剖構造</w:t>
            </w:r>
          </w:p>
        </w:tc>
      </w:tr>
      <w:tr w:rsidR="00C64926" w:rsidRPr="007D7B02" w:rsidTr="002B36AC">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val="restart"/>
            <w:tcBorders>
              <w:top w:val="single" w:sz="12" w:space="0" w:color="auto"/>
            </w:tcBorders>
            <w:shd w:val="clear" w:color="auto" w:fill="FFFFFF" w:themeFill="background1"/>
            <w:vAlign w:val="center"/>
          </w:tcPr>
          <w:p w:rsidR="00C64926" w:rsidRPr="00812FE1" w:rsidRDefault="00C64926" w:rsidP="007D7B02">
            <w:pPr>
              <w:rPr>
                <w:rFonts w:ascii="Times New Roman" w:eastAsia="標楷體" w:hAnsi="Times New Roman" w:cs="Times New Roman"/>
              </w:rPr>
            </w:pPr>
            <w:r w:rsidRPr="00812FE1">
              <w:rPr>
                <w:rFonts w:ascii="Times New Roman" w:eastAsia="標楷體" w:hAnsi="Times New Roman" w:cs="Times New Roman"/>
              </w:rPr>
              <w:t>李亭頤</w:t>
            </w:r>
          </w:p>
        </w:tc>
        <w:tc>
          <w:tcPr>
            <w:tcW w:w="1352" w:type="dxa"/>
            <w:tcBorders>
              <w:top w:val="single" w:sz="12" w:space="0" w:color="auto"/>
              <w:bottom w:val="single" w:sz="4" w:space="0" w:color="auto"/>
            </w:tcBorders>
            <w:shd w:val="clear" w:color="auto" w:fill="FFFFFF" w:themeFill="background1"/>
            <w:vAlign w:val="center"/>
          </w:tcPr>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曾典</w:t>
            </w:r>
            <w:proofErr w:type="gramEnd"/>
          </w:p>
        </w:tc>
        <w:tc>
          <w:tcPr>
            <w:tcW w:w="1178" w:type="dxa"/>
            <w:tcBorders>
              <w:top w:val="single" w:sz="12" w:space="0" w:color="auto"/>
              <w:bottom w:val="single" w:sz="4" w:space="0" w:color="auto"/>
            </w:tcBorders>
            <w:shd w:val="clear" w:color="auto" w:fill="FFFFFF" w:themeFill="background1"/>
            <w:vAlign w:val="center"/>
          </w:tcPr>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1022117</w:t>
            </w:r>
          </w:p>
        </w:tc>
        <w:tc>
          <w:tcPr>
            <w:tcW w:w="5076" w:type="dxa"/>
            <w:tcBorders>
              <w:top w:val="single" w:sz="12" w:space="0" w:color="auto"/>
              <w:bottom w:val="single" w:sz="4" w:space="0" w:color="auto"/>
            </w:tcBorders>
            <w:shd w:val="clear" w:color="auto" w:fill="FFFFFF" w:themeFill="background1"/>
            <w:vAlign w:val="center"/>
          </w:tcPr>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鹽田兒女的高跟鞋</w:t>
            </w:r>
            <w:r w:rsidRPr="00812FE1">
              <w:rPr>
                <w:rFonts w:ascii="Times New Roman" w:eastAsia="標楷體" w:hAnsi="Times New Roman" w:cs="Times New Roman"/>
                <w:b/>
              </w:rPr>
              <w:t>-</w:t>
            </w:r>
            <w:r w:rsidRPr="00812FE1">
              <w:rPr>
                <w:rFonts w:ascii="Times New Roman" w:eastAsia="標楷體" w:hAnsi="Times New Roman" w:cs="Times New Roman"/>
                <w:b/>
              </w:rPr>
              <w:t>高跟鞋教堂園區再造規劃設計</w:t>
            </w:r>
          </w:p>
        </w:tc>
      </w:tr>
      <w:tr w:rsidR="00C64926" w:rsidRPr="007D7B02" w:rsidTr="002A59D6">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FFFFF" w:themeFill="background1"/>
            <w:vAlign w:val="center"/>
          </w:tcPr>
          <w:p w:rsidR="00C64926" w:rsidRPr="00812FE1" w:rsidRDefault="00C64926" w:rsidP="007D7B02">
            <w:pPr>
              <w:rPr>
                <w:rFonts w:ascii="Times New Roman" w:eastAsia="標楷體" w:hAnsi="Times New Roman" w:cs="Times New Roman"/>
                <w:b w:val="0"/>
              </w:rPr>
            </w:pPr>
          </w:p>
        </w:tc>
        <w:tc>
          <w:tcPr>
            <w:tcW w:w="1352"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魏君</w:t>
            </w:r>
            <w:proofErr w:type="gramStart"/>
            <w:r w:rsidRPr="00812FE1">
              <w:rPr>
                <w:rFonts w:ascii="Times New Roman" w:eastAsia="標楷體" w:hAnsi="Times New Roman" w:cs="Times New Roman"/>
                <w:b/>
              </w:rPr>
              <w:t>芮</w:t>
            </w:r>
            <w:proofErr w:type="gramEnd"/>
          </w:p>
        </w:tc>
        <w:tc>
          <w:tcPr>
            <w:tcW w:w="1178"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1022091</w:t>
            </w:r>
          </w:p>
        </w:tc>
        <w:tc>
          <w:tcPr>
            <w:tcW w:w="5076"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宅與院的距離</w:t>
            </w:r>
            <w:proofErr w:type="gramStart"/>
            <w:r w:rsidRPr="00812FE1">
              <w:rPr>
                <w:rFonts w:ascii="Times New Roman" w:eastAsia="標楷體" w:hAnsi="Times New Roman" w:cs="Times New Roman"/>
                <w:b/>
              </w:rPr>
              <w:t>──</w:t>
            </w:r>
            <w:proofErr w:type="gramEnd"/>
            <w:r w:rsidRPr="00812FE1">
              <w:rPr>
                <w:rFonts w:ascii="Times New Roman" w:eastAsia="標楷體" w:hAnsi="Times New Roman" w:cs="Times New Roman"/>
                <w:b/>
              </w:rPr>
              <w:t>室內空間綠化設計</w:t>
            </w:r>
          </w:p>
        </w:tc>
      </w:tr>
      <w:tr w:rsidR="00C64926" w:rsidRPr="007D7B02" w:rsidTr="002A59D6">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FFFFF" w:themeFill="background1"/>
            <w:vAlign w:val="center"/>
          </w:tcPr>
          <w:p w:rsidR="00C64926" w:rsidRPr="00812FE1" w:rsidRDefault="00C64926" w:rsidP="007D7B02">
            <w:pPr>
              <w:rPr>
                <w:rFonts w:ascii="Times New Roman" w:eastAsia="標楷體" w:hAnsi="Times New Roman" w:cs="Times New Roman"/>
                <w:b w:val="0"/>
              </w:rPr>
            </w:pPr>
          </w:p>
        </w:tc>
        <w:tc>
          <w:tcPr>
            <w:tcW w:w="1352"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鍾永昌</w:t>
            </w:r>
          </w:p>
        </w:tc>
        <w:tc>
          <w:tcPr>
            <w:tcW w:w="1178"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1002022</w:t>
            </w:r>
          </w:p>
        </w:tc>
        <w:tc>
          <w:tcPr>
            <w:tcW w:w="5076"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嘉義市都會公園生態維護管理</w:t>
            </w:r>
          </w:p>
        </w:tc>
      </w:tr>
      <w:tr w:rsidR="00C64926" w:rsidRPr="007D7B02" w:rsidTr="002A59D6">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FFFFF" w:themeFill="background1"/>
            <w:vAlign w:val="center"/>
          </w:tcPr>
          <w:p w:rsidR="00C64926" w:rsidRPr="00812FE1" w:rsidRDefault="00C64926" w:rsidP="007D7B02">
            <w:pPr>
              <w:rPr>
                <w:rFonts w:ascii="Times New Roman" w:eastAsia="標楷體" w:hAnsi="Times New Roman" w:cs="Times New Roman"/>
                <w:b w:val="0"/>
              </w:rPr>
            </w:pPr>
          </w:p>
        </w:tc>
        <w:tc>
          <w:tcPr>
            <w:tcW w:w="1352" w:type="dxa"/>
            <w:tcBorders>
              <w:top w:val="single" w:sz="4" w:space="0" w:color="auto"/>
              <w:bottom w:val="single" w:sz="12" w:space="0" w:color="auto"/>
            </w:tcBorders>
            <w:shd w:val="clear" w:color="auto" w:fill="FFFFFF" w:themeFill="background1"/>
            <w:vAlign w:val="center"/>
          </w:tcPr>
          <w:p w:rsidR="00C64926" w:rsidRPr="00812FE1" w:rsidRDefault="00C64926" w:rsidP="003D5BCE">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尤仕承</w:t>
            </w:r>
          </w:p>
          <w:p w:rsidR="00C64926" w:rsidRPr="00812FE1" w:rsidRDefault="00C64926" w:rsidP="003D5BCE">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楊世宇</w:t>
            </w:r>
          </w:p>
        </w:tc>
        <w:tc>
          <w:tcPr>
            <w:tcW w:w="1178"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1022101</w:t>
            </w:r>
          </w:p>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1022100</w:t>
            </w:r>
          </w:p>
        </w:tc>
        <w:tc>
          <w:tcPr>
            <w:tcW w:w="5076"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上漏下濕地</w:t>
            </w:r>
            <w:r w:rsidRPr="00812FE1">
              <w:rPr>
                <w:rFonts w:ascii="Times New Roman" w:eastAsia="標楷體" w:hAnsi="Times New Roman" w:cs="Times New Roman"/>
                <w:b/>
              </w:rPr>
              <w:t>-TW056</w:t>
            </w:r>
            <w:r w:rsidRPr="00812FE1">
              <w:rPr>
                <w:rFonts w:ascii="Times New Roman" w:eastAsia="標楷體" w:hAnsi="Times New Roman" w:cs="Times New Roman"/>
                <w:b/>
              </w:rPr>
              <w:t>濕地空中再現計畫</w:t>
            </w:r>
          </w:p>
        </w:tc>
      </w:tr>
      <w:tr w:rsidR="00C64926" w:rsidRPr="007D7B02" w:rsidTr="002A59D6">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FFFFF" w:themeFill="background1"/>
            <w:vAlign w:val="center"/>
          </w:tcPr>
          <w:p w:rsidR="00C64926" w:rsidRPr="00812FE1" w:rsidRDefault="00C64926" w:rsidP="007D7B02">
            <w:pPr>
              <w:rPr>
                <w:rFonts w:ascii="Times New Roman" w:eastAsia="標楷體" w:hAnsi="Times New Roman" w:cs="Times New Roman"/>
                <w:b w:val="0"/>
              </w:rPr>
            </w:pPr>
          </w:p>
        </w:tc>
        <w:tc>
          <w:tcPr>
            <w:tcW w:w="1352"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謝依</w:t>
            </w:r>
            <w:proofErr w:type="gramStart"/>
            <w:r w:rsidRPr="00812FE1">
              <w:rPr>
                <w:rFonts w:ascii="Times New Roman" w:eastAsia="標楷體" w:hAnsi="Times New Roman" w:cs="Times New Roman"/>
                <w:b/>
              </w:rPr>
              <w:t>璇</w:t>
            </w:r>
            <w:proofErr w:type="gramEnd"/>
          </w:p>
        </w:tc>
        <w:tc>
          <w:tcPr>
            <w:tcW w:w="1178"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1022103</w:t>
            </w:r>
          </w:p>
        </w:tc>
        <w:tc>
          <w:tcPr>
            <w:tcW w:w="5076"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與洪水共生</w:t>
            </w:r>
            <w:r w:rsidRPr="00812FE1">
              <w:rPr>
                <w:rFonts w:ascii="Times New Roman" w:eastAsia="標楷體" w:hAnsi="Times New Roman" w:cs="Times New Roman"/>
                <w:b/>
              </w:rPr>
              <w:t>-</w:t>
            </w:r>
            <w:r w:rsidRPr="00812FE1">
              <w:rPr>
                <w:rFonts w:ascii="Times New Roman" w:eastAsia="標楷體" w:hAnsi="Times New Roman" w:cs="Times New Roman"/>
                <w:b/>
              </w:rPr>
              <w:t>預見洪水平原上的連續性都市生產地景</w:t>
            </w:r>
          </w:p>
        </w:tc>
      </w:tr>
      <w:tr w:rsidR="00C64926" w:rsidRPr="007D7B02" w:rsidTr="002A59D6">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FFFFF" w:themeFill="background1"/>
            <w:vAlign w:val="center"/>
          </w:tcPr>
          <w:p w:rsidR="00C64926" w:rsidRPr="00812FE1" w:rsidRDefault="00C64926" w:rsidP="007D7B02">
            <w:pPr>
              <w:rPr>
                <w:rFonts w:ascii="Times New Roman" w:eastAsia="標楷體" w:hAnsi="Times New Roman" w:cs="Times New Roman"/>
                <w:b w:val="0"/>
              </w:rPr>
            </w:pPr>
          </w:p>
        </w:tc>
        <w:tc>
          <w:tcPr>
            <w:tcW w:w="1352"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李思霈</w:t>
            </w:r>
          </w:p>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劉佳鑫</w:t>
            </w:r>
          </w:p>
        </w:tc>
        <w:tc>
          <w:tcPr>
            <w:tcW w:w="1178"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1022076</w:t>
            </w:r>
          </w:p>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1022081</w:t>
            </w:r>
          </w:p>
        </w:tc>
        <w:tc>
          <w:tcPr>
            <w:tcW w:w="5076"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私立慈</w:t>
            </w:r>
            <w:proofErr w:type="gramStart"/>
            <w:r w:rsidRPr="00812FE1">
              <w:rPr>
                <w:rFonts w:ascii="Times New Roman" w:eastAsia="標楷體" w:hAnsi="Times New Roman" w:cs="Times New Roman"/>
                <w:b/>
              </w:rPr>
              <w:t>祐</w:t>
            </w:r>
            <w:proofErr w:type="gramEnd"/>
            <w:r w:rsidRPr="00812FE1">
              <w:rPr>
                <w:rFonts w:ascii="Times New Roman" w:eastAsia="標楷體" w:hAnsi="Times New Roman" w:cs="Times New Roman"/>
                <w:b/>
              </w:rPr>
              <w:t>護理之家療</w:t>
            </w:r>
            <w:proofErr w:type="gramStart"/>
            <w:r w:rsidRPr="00812FE1">
              <w:rPr>
                <w:rFonts w:ascii="Times New Roman" w:eastAsia="標楷體" w:hAnsi="Times New Roman" w:cs="Times New Roman"/>
                <w:b/>
              </w:rPr>
              <w:t>癒</w:t>
            </w:r>
            <w:proofErr w:type="gramEnd"/>
            <w:r w:rsidRPr="00812FE1">
              <w:rPr>
                <w:rFonts w:ascii="Times New Roman" w:eastAsia="標楷體" w:hAnsi="Times New Roman" w:cs="Times New Roman"/>
                <w:b/>
              </w:rPr>
              <w:t>花園設計</w:t>
            </w:r>
          </w:p>
        </w:tc>
      </w:tr>
      <w:tr w:rsidR="00C64926" w:rsidRPr="007D7B02" w:rsidTr="002A59D6">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FFFFF" w:themeFill="background1"/>
            <w:vAlign w:val="center"/>
          </w:tcPr>
          <w:p w:rsidR="00C64926" w:rsidRPr="00812FE1" w:rsidRDefault="00C64926" w:rsidP="007D7B02">
            <w:pPr>
              <w:rPr>
                <w:rFonts w:ascii="Times New Roman" w:eastAsia="標楷體" w:hAnsi="Times New Roman" w:cs="Times New Roman"/>
                <w:b w:val="0"/>
              </w:rPr>
            </w:pPr>
          </w:p>
        </w:tc>
        <w:tc>
          <w:tcPr>
            <w:tcW w:w="1352" w:type="dxa"/>
            <w:tcBorders>
              <w:top w:val="single" w:sz="4" w:space="0" w:color="auto"/>
              <w:bottom w:val="single" w:sz="12" w:space="0" w:color="auto"/>
            </w:tcBorders>
            <w:shd w:val="clear" w:color="auto" w:fill="FFFFFF" w:themeFill="background1"/>
            <w:vAlign w:val="center"/>
          </w:tcPr>
          <w:p w:rsidR="00C64926"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hint="eastAsia"/>
                <w:b/>
              </w:rPr>
            </w:pPr>
            <w:r>
              <w:rPr>
                <w:rFonts w:ascii="Times New Roman" w:eastAsia="標楷體" w:hAnsi="Times New Roman" w:cs="Times New Roman" w:hint="eastAsia"/>
                <w:b/>
              </w:rPr>
              <w:t>周育萱</w:t>
            </w:r>
          </w:p>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proofErr w:type="gramStart"/>
            <w:r>
              <w:rPr>
                <w:rFonts w:ascii="Times New Roman" w:eastAsia="標楷體" w:hAnsi="Times New Roman" w:cs="Times New Roman" w:hint="eastAsia"/>
                <w:b/>
              </w:rPr>
              <w:t>黃子諾</w:t>
            </w:r>
            <w:proofErr w:type="gramEnd"/>
          </w:p>
        </w:tc>
        <w:tc>
          <w:tcPr>
            <w:tcW w:w="1178" w:type="dxa"/>
            <w:tcBorders>
              <w:top w:val="single" w:sz="4" w:space="0" w:color="auto"/>
              <w:bottom w:val="single" w:sz="12" w:space="0" w:color="auto"/>
            </w:tcBorders>
            <w:shd w:val="clear" w:color="auto" w:fill="FFFFFF" w:themeFill="background1"/>
            <w:vAlign w:val="center"/>
          </w:tcPr>
          <w:p w:rsidR="00C64926"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hint="eastAsia"/>
                <w:b/>
              </w:rPr>
            </w:pPr>
            <w:r>
              <w:rPr>
                <w:rFonts w:ascii="Times New Roman" w:eastAsia="標楷體" w:hAnsi="Times New Roman" w:cs="Times New Roman" w:hint="eastAsia"/>
                <w:b/>
              </w:rPr>
              <w:t>1022108</w:t>
            </w:r>
          </w:p>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Pr>
                <w:rFonts w:ascii="Times New Roman" w:eastAsia="標楷體" w:hAnsi="Times New Roman" w:cs="Times New Roman" w:hint="eastAsia"/>
                <w:b/>
              </w:rPr>
              <w:t>1022119</w:t>
            </w:r>
          </w:p>
        </w:tc>
        <w:tc>
          <w:tcPr>
            <w:tcW w:w="5076" w:type="dxa"/>
            <w:tcBorders>
              <w:top w:val="single" w:sz="4" w:space="0" w:color="auto"/>
              <w:bottom w:val="single" w:sz="12" w:space="0" w:color="auto"/>
            </w:tcBorders>
            <w:shd w:val="clear" w:color="auto" w:fill="FFFFFF" w:themeFill="background1"/>
            <w:vAlign w:val="center"/>
          </w:tcPr>
          <w:p w:rsidR="00C64926" w:rsidRPr="00812FE1" w:rsidRDefault="00C64926"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Pr>
                <w:rFonts w:ascii="Times New Roman" w:eastAsia="標楷體" w:hAnsi="Times New Roman" w:cs="Times New Roman" w:hint="eastAsia"/>
                <w:b/>
              </w:rPr>
              <w:t>校園使用者對校園營造食用地景的觀感和態度之研究</w:t>
            </w:r>
            <w:r>
              <w:rPr>
                <w:rFonts w:ascii="Times New Roman" w:eastAsia="標楷體" w:hAnsi="Times New Roman" w:cs="Times New Roman" w:hint="eastAsia"/>
                <w:b/>
              </w:rPr>
              <w:t>-</w:t>
            </w:r>
            <w:r>
              <w:rPr>
                <w:rFonts w:ascii="Times New Roman" w:eastAsia="標楷體" w:hAnsi="Times New Roman" w:cs="Times New Roman" w:hint="eastAsia"/>
                <w:b/>
              </w:rPr>
              <w:t>以國立嘉義大學為例</w:t>
            </w:r>
          </w:p>
        </w:tc>
      </w:tr>
      <w:tr w:rsidR="00E02D33" w:rsidRPr="00E02D33" w:rsidTr="002F0FB2">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val="restart"/>
            <w:tcBorders>
              <w:top w:val="single" w:sz="12" w:space="0" w:color="auto"/>
            </w:tcBorders>
            <w:shd w:val="clear" w:color="auto" w:fill="F2F2F2" w:themeFill="background1" w:themeFillShade="F2"/>
            <w:vAlign w:val="center"/>
          </w:tcPr>
          <w:p w:rsidR="00E02D33" w:rsidRPr="00812FE1" w:rsidRDefault="00E02D33" w:rsidP="007D7B02">
            <w:pPr>
              <w:rPr>
                <w:rFonts w:ascii="Times New Roman" w:eastAsia="標楷體" w:hAnsi="Times New Roman" w:cs="Times New Roman"/>
              </w:rPr>
            </w:pPr>
            <w:proofErr w:type="gramStart"/>
            <w:r w:rsidRPr="00812FE1">
              <w:rPr>
                <w:rFonts w:ascii="Times New Roman" w:eastAsia="標楷體" w:hAnsi="Times New Roman" w:cs="Times New Roman"/>
              </w:rPr>
              <w:t>李堂察</w:t>
            </w:r>
            <w:proofErr w:type="gramEnd"/>
          </w:p>
        </w:tc>
        <w:tc>
          <w:tcPr>
            <w:tcW w:w="1352" w:type="dxa"/>
            <w:tcBorders>
              <w:top w:val="single" w:sz="12" w:space="0" w:color="auto"/>
              <w:bottom w:val="single" w:sz="12" w:space="0" w:color="auto"/>
            </w:tcBorders>
            <w:shd w:val="clear" w:color="auto" w:fill="F2F2F2" w:themeFill="background1" w:themeFillShade="F2"/>
            <w:vAlign w:val="center"/>
          </w:tcPr>
          <w:p w:rsidR="00E02D33" w:rsidRPr="00812FE1" w:rsidRDefault="00E02D33"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柯志寧</w:t>
            </w:r>
          </w:p>
          <w:p w:rsidR="00E02D33" w:rsidRPr="00812FE1" w:rsidRDefault="00E02D33"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林孟璇</w:t>
            </w:r>
          </w:p>
        </w:tc>
        <w:tc>
          <w:tcPr>
            <w:tcW w:w="1178" w:type="dxa"/>
            <w:tcBorders>
              <w:top w:val="single" w:sz="12" w:space="0" w:color="auto"/>
              <w:bottom w:val="single" w:sz="12" w:space="0" w:color="auto"/>
            </w:tcBorders>
            <w:shd w:val="clear" w:color="auto" w:fill="F2F2F2" w:themeFill="background1" w:themeFillShade="F2"/>
            <w:vAlign w:val="center"/>
          </w:tcPr>
          <w:p w:rsidR="00E02D33" w:rsidRPr="00812FE1" w:rsidRDefault="00E02D33"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1022080</w:t>
            </w:r>
          </w:p>
          <w:p w:rsidR="00E02D33" w:rsidRPr="00812FE1" w:rsidRDefault="00E02D33"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1022102</w:t>
            </w:r>
          </w:p>
        </w:tc>
        <w:tc>
          <w:tcPr>
            <w:tcW w:w="5076" w:type="dxa"/>
            <w:tcBorders>
              <w:top w:val="single" w:sz="12" w:space="0" w:color="auto"/>
              <w:bottom w:val="single" w:sz="12" w:space="0" w:color="auto"/>
            </w:tcBorders>
            <w:shd w:val="clear" w:color="auto" w:fill="F2F2F2" w:themeFill="background1" w:themeFillShade="F2"/>
            <w:vAlign w:val="center"/>
          </w:tcPr>
          <w:p w:rsidR="00E02D33" w:rsidRPr="00812FE1" w:rsidRDefault="00E02D33"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水楊酸和氯化</w:t>
            </w:r>
            <w:proofErr w:type="gramStart"/>
            <w:r w:rsidRPr="00812FE1">
              <w:rPr>
                <w:rFonts w:ascii="Times New Roman" w:eastAsia="標楷體" w:hAnsi="Times New Roman" w:cs="Times New Roman"/>
                <w:b/>
              </w:rPr>
              <w:t>膽鹼對鳳梨</w:t>
            </w:r>
            <w:proofErr w:type="gramEnd"/>
            <w:r w:rsidRPr="00812FE1">
              <w:rPr>
                <w:rFonts w:ascii="Times New Roman" w:eastAsia="標楷體" w:hAnsi="Times New Roman" w:cs="Times New Roman"/>
                <w:b/>
              </w:rPr>
              <w:t>小</w:t>
            </w:r>
            <w:proofErr w:type="gramStart"/>
            <w:r w:rsidRPr="00812FE1">
              <w:rPr>
                <w:rFonts w:ascii="Times New Roman" w:eastAsia="標楷體" w:hAnsi="Times New Roman" w:cs="Times New Roman"/>
                <w:b/>
              </w:rPr>
              <w:t>株抽苔</w:t>
            </w:r>
            <w:proofErr w:type="gramEnd"/>
            <w:r w:rsidRPr="00812FE1">
              <w:rPr>
                <w:rFonts w:ascii="Times New Roman" w:eastAsia="標楷體" w:hAnsi="Times New Roman" w:cs="Times New Roman"/>
                <w:b/>
              </w:rPr>
              <w:t>之影響</w:t>
            </w:r>
          </w:p>
        </w:tc>
      </w:tr>
      <w:tr w:rsidR="00E02D33" w:rsidRPr="00AF6E08" w:rsidTr="00817581">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2F2F2" w:themeFill="background1" w:themeFillShade="F2"/>
            <w:vAlign w:val="center"/>
          </w:tcPr>
          <w:p w:rsidR="00E02D33" w:rsidRPr="00812FE1" w:rsidRDefault="00E02D33" w:rsidP="007D7B02">
            <w:pPr>
              <w:rPr>
                <w:rFonts w:ascii="Times New Roman" w:eastAsia="標楷體" w:hAnsi="Times New Roman" w:cs="Times New Roman"/>
              </w:rPr>
            </w:pPr>
          </w:p>
        </w:tc>
        <w:tc>
          <w:tcPr>
            <w:tcW w:w="1352" w:type="dxa"/>
            <w:tcBorders>
              <w:top w:val="single" w:sz="12" w:space="0" w:color="auto"/>
              <w:bottom w:val="single" w:sz="12" w:space="0" w:color="auto"/>
            </w:tcBorders>
            <w:shd w:val="clear" w:color="auto" w:fill="F2F2F2" w:themeFill="background1" w:themeFillShade="F2"/>
            <w:vAlign w:val="center"/>
          </w:tcPr>
          <w:p w:rsidR="00E02D33" w:rsidRPr="00812FE1" w:rsidRDefault="00E02D33"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廖湘昀</w:t>
            </w:r>
          </w:p>
          <w:p w:rsidR="00E02D33" w:rsidRPr="00812FE1" w:rsidRDefault="00E02D33"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吳佳柔</w:t>
            </w:r>
          </w:p>
        </w:tc>
        <w:tc>
          <w:tcPr>
            <w:tcW w:w="1178" w:type="dxa"/>
            <w:tcBorders>
              <w:top w:val="single" w:sz="12" w:space="0" w:color="auto"/>
              <w:bottom w:val="single" w:sz="12" w:space="0" w:color="auto"/>
            </w:tcBorders>
            <w:shd w:val="clear" w:color="auto" w:fill="F2F2F2" w:themeFill="background1" w:themeFillShade="F2"/>
            <w:vAlign w:val="center"/>
          </w:tcPr>
          <w:p w:rsidR="00E02D33" w:rsidRPr="00812FE1" w:rsidRDefault="00E02D33"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1022116</w:t>
            </w:r>
          </w:p>
          <w:p w:rsidR="00E02D33" w:rsidRPr="00812FE1" w:rsidRDefault="00E02D33"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1022088</w:t>
            </w:r>
          </w:p>
        </w:tc>
        <w:tc>
          <w:tcPr>
            <w:tcW w:w="5076" w:type="dxa"/>
            <w:tcBorders>
              <w:top w:val="single" w:sz="12" w:space="0" w:color="auto"/>
              <w:bottom w:val="single" w:sz="12" w:space="0" w:color="auto"/>
            </w:tcBorders>
            <w:shd w:val="clear" w:color="auto" w:fill="F2F2F2" w:themeFill="background1" w:themeFillShade="F2"/>
            <w:vAlign w:val="center"/>
          </w:tcPr>
          <w:p w:rsidR="00E02D33" w:rsidRPr="00812FE1" w:rsidRDefault="00E02D33"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溫湯處理</w:t>
            </w:r>
            <w:proofErr w:type="gramEnd"/>
            <w:r w:rsidRPr="00812FE1">
              <w:rPr>
                <w:rFonts w:ascii="Times New Roman" w:eastAsia="標楷體" w:hAnsi="Times New Roman" w:cs="Times New Roman"/>
                <w:b/>
              </w:rPr>
              <w:t>對柳橙果實腐爛率及品質之影響</w:t>
            </w:r>
          </w:p>
        </w:tc>
      </w:tr>
      <w:tr w:rsidR="00E02D33" w:rsidRPr="00AF6E08" w:rsidTr="00817581">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2F2F2" w:themeFill="background1" w:themeFillShade="F2"/>
            <w:vAlign w:val="center"/>
          </w:tcPr>
          <w:p w:rsidR="00E02D33" w:rsidRPr="00812FE1" w:rsidRDefault="00E02D33" w:rsidP="007D7B02">
            <w:pPr>
              <w:rPr>
                <w:rFonts w:ascii="Times New Roman" w:eastAsia="標楷體" w:hAnsi="Times New Roman" w:cs="Times New Roman"/>
              </w:rPr>
            </w:pPr>
          </w:p>
        </w:tc>
        <w:tc>
          <w:tcPr>
            <w:tcW w:w="1352" w:type="dxa"/>
            <w:tcBorders>
              <w:top w:val="single" w:sz="12" w:space="0" w:color="auto"/>
              <w:bottom w:val="single" w:sz="12" w:space="0" w:color="auto"/>
            </w:tcBorders>
            <w:shd w:val="clear" w:color="auto" w:fill="F2F2F2" w:themeFill="background1" w:themeFillShade="F2"/>
            <w:vAlign w:val="center"/>
          </w:tcPr>
          <w:p w:rsidR="00E02D33" w:rsidRPr="00812FE1" w:rsidRDefault="00E02D33"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林柏穎</w:t>
            </w:r>
          </w:p>
          <w:p w:rsidR="00E02D33" w:rsidRPr="00812FE1" w:rsidRDefault="00E02D33"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盛天黎</w:t>
            </w:r>
            <w:proofErr w:type="gramEnd"/>
          </w:p>
        </w:tc>
        <w:tc>
          <w:tcPr>
            <w:tcW w:w="1178" w:type="dxa"/>
            <w:tcBorders>
              <w:top w:val="single" w:sz="12" w:space="0" w:color="auto"/>
              <w:bottom w:val="single" w:sz="12" w:space="0" w:color="auto"/>
            </w:tcBorders>
            <w:shd w:val="clear" w:color="auto" w:fill="F2F2F2" w:themeFill="background1" w:themeFillShade="F2"/>
            <w:vAlign w:val="center"/>
          </w:tcPr>
          <w:p w:rsidR="00E02D33" w:rsidRPr="00812FE1" w:rsidRDefault="00E02D33"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1022115</w:t>
            </w:r>
          </w:p>
          <w:p w:rsidR="00E02D33" w:rsidRPr="00812FE1" w:rsidRDefault="00E02D33"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1022073</w:t>
            </w:r>
          </w:p>
        </w:tc>
        <w:tc>
          <w:tcPr>
            <w:tcW w:w="5076" w:type="dxa"/>
            <w:tcBorders>
              <w:top w:val="single" w:sz="12" w:space="0" w:color="auto"/>
              <w:bottom w:val="single" w:sz="12" w:space="0" w:color="auto"/>
            </w:tcBorders>
            <w:shd w:val="clear" w:color="auto" w:fill="F2F2F2" w:themeFill="background1" w:themeFillShade="F2"/>
            <w:vAlign w:val="center"/>
          </w:tcPr>
          <w:p w:rsidR="00E02D33" w:rsidRPr="00812FE1" w:rsidRDefault="00E02D33"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溫湯處理</w:t>
            </w:r>
            <w:proofErr w:type="gramEnd"/>
            <w:r w:rsidRPr="00812FE1">
              <w:rPr>
                <w:rFonts w:ascii="Times New Roman" w:eastAsia="標楷體" w:hAnsi="Times New Roman" w:cs="Times New Roman"/>
                <w:b/>
              </w:rPr>
              <w:t>與貯藏溫度對長</w:t>
            </w:r>
            <w:proofErr w:type="gramStart"/>
            <w:r w:rsidRPr="00812FE1">
              <w:rPr>
                <w:rFonts w:ascii="Times New Roman" w:eastAsia="標楷體" w:hAnsi="Times New Roman" w:cs="Times New Roman"/>
                <w:b/>
              </w:rPr>
              <w:t>實金柑</w:t>
            </w:r>
            <w:proofErr w:type="gramEnd"/>
            <w:r w:rsidRPr="00812FE1">
              <w:rPr>
                <w:rFonts w:ascii="Times New Roman" w:eastAsia="標楷體" w:hAnsi="Times New Roman" w:cs="Times New Roman"/>
                <w:b/>
              </w:rPr>
              <w:t>果實腐爛率及品質之影響</w:t>
            </w:r>
          </w:p>
        </w:tc>
      </w:tr>
      <w:tr w:rsidR="002B36AC" w:rsidRPr="007D7B02" w:rsidTr="002A59D6">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val="restart"/>
            <w:tcBorders>
              <w:top w:val="single" w:sz="12" w:space="0" w:color="auto"/>
            </w:tcBorders>
            <w:shd w:val="clear" w:color="auto" w:fill="FFFFFF" w:themeFill="background1"/>
            <w:vAlign w:val="center"/>
          </w:tcPr>
          <w:p w:rsidR="002B36AC" w:rsidRPr="00812FE1" w:rsidRDefault="002B36AC" w:rsidP="00176B48">
            <w:pPr>
              <w:rPr>
                <w:rFonts w:ascii="Times New Roman" w:eastAsia="標楷體" w:hAnsi="Times New Roman" w:cs="Times New Roman"/>
              </w:rPr>
            </w:pPr>
            <w:r w:rsidRPr="00812FE1">
              <w:rPr>
                <w:rFonts w:ascii="Times New Roman" w:eastAsia="標楷體" w:hAnsi="Times New Roman" w:cs="Times New Roman"/>
              </w:rPr>
              <w:lastRenderedPageBreak/>
              <w:t>沈榮壽</w:t>
            </w:r>
          </w:p>
        </w:tc>
        <w:tc>
          <w:tcPr>
            <w:tcW w:w="1352" w:type="dxa"/>
            <w:tcBorders>
              <w:top w:val="single" w:sz="12" w:space="0" w:color="auto"/>
              <w:bottom w:val="single" w:sz="2" w:space="0" w:color="auto"/>
            </w:tcBorders>
            <w:shd w:val="clear" w:color="auto" w:fill="FFFFFF" w:themeFill="background1"/>
            <w:vAlign w:val="center"/>
          </w:tcPr>
          <w:p w:rsidR="002B36AC" w:rsidRPr="00812FE1" w:rsidRDefault="002B36AC" w:rsidP="00176B48">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蘇</w:t>
            </w:r>
            <w:proofErr w:type="gramStart"/>
            <w:r w:rsidRPr="00812FE1">
              <w:rPr>
                <w:rFonts w:ascii="Times New Roman" w:eastAsia="標楷體" w:hAnsi="Times New Roman" w:cs="Times New Roman"/>
                <w:b/>
              </w:rPr>
              <w:t>暐</w:t>
            </w:r>
            <w:proofErr w:type="gramEnd"/>
            <w:r w:rsidRPr="00812FE1">
              <w:rPr>
                <w:rFonts w:ascii="Times New Roman" w:eastAsia="標楷體" w:hAnsi="Times New Roman" w:cs="Times New Roman"/>
                <w:b/>
              </w:rPr>
              <w:t>翔</w:t>
            </w:r>
          </w:p>
        </w:tc>
        <w:tc>
          <w:tcPr>
            <w:tcW w:w="1178" w:type="dxa"/>
            <w:tcBorders>
              <w:top w:val="single" w:sz="12" w:space="0" w:color="auto"/>
              <w:bottom w:val="single" w:sz="2" w:space="0" w:color="auto"/>
            </w:tcBorders>
            <w:shd w:val="clear" w:color="auto" w:fill="FFFFFF" w:themeFill="background1"/>
            <w:vAlign w:val="center"/>
          </w:tcPr>
          <w:p w:rsidR="002B36AC" w:rsidRPr="00812FE1" w:rsidRDefault="002B36AC" w:rsidP="00176B48">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1022118</w:t>
            </w:r>
          </w:p>
        </w:tc>
        <w:tc>
          <w:tcPr>
            <w:tcW w:w="5076" w:type="dxa"/>
            <w:tcBorders>
              <w:top w:val="single" w:sz="12" w:space="0" w:color="auto"/>
              <w:bottom w:val="single" w:sz="2" w:space="0" w:color="auto"/>
            </w:tcBorders>
            <w:shd w:val="clear" w:color="auto" w:fill="FFFFFF" w:themeFill="background1"/>
            <w:vAlign w:val="center"/>
          </w:tcPr>
          <w:p w:rsidR="002B36AC" w:rsidRPr="00812FE1" w:rsidRDefault="002B36AC" w:rsidP="00176B48">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液體覆蓋對嘉德麗雅蘭芽體增值</w:t>
            </w:r>
            <w:proofErr w:type="gramStart"/>
            <w:r w:rsidRPr="00812FE1">
              <w:rPr>
                <w:rFonts w:ascii="Times New Roman" w:eastAsia="標楷體" w:hAnsi="Times New Roman" w:cs="Times New Roman"/>
                <w:b/>
              </w:rPr>
              <w:t>及出瓶馴化</w:t>
            </w:r>
            <w:proofErr w:type="gramEnd"/>
            <w:r w:rsidRPr="00812FE1">
              <w:rPr>
                <w:rFonts w:ascii="Times New Roman" w:eastAsia="標楷體" w:hAnsi="Times New Roman" w:cs="Times New Roman"/>
                <w:b/>
              </w:rPr>
              <w:t>技術</w:t>
            </w:r>
          </w:p>
        </w:tc>
      </w:tr>
      <w:tr w:rsidR="002B36AC" w:rsidRPr="007D7B02" w:rsidTr="002A59D6">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FFFFF" w:themeFill="background1"/>
            <w:vAlign w:val="center"/>
          </w:tcPr>
          <w:p w:rsidR="002B36AC" w:rsidRPr="00812FE1" w:rsidRDefault="002B36AC" w:rsidP="007D7B02">
            <w:pPr>
              <w:rPr>
                <w:rFonts w:ascii="Times New Roman" w:eastAsia="標楷體" w:hAnsi="Times New Roman" w:cs="Times New Roman"/>
              </w:rPr>
            </w:pPr>
          </w:p>
        </w:tc>
        <w:tc>
          <w:tcPr>
            <w:tcW w:w="1352" w:type="dxa"/>
            <w:tcBorders>
              <w:top w:val="single" w:sz="2" w:space="0" w:color="auto"/>
              <w:bottom w:val="single" w:sz="2" w:space="0" w:color="auto"/>
            </w:tcBorders>
            <w:shd w:val="clear" w:color="auto" w:fill="FFFFFF" w:themeFill="background1"/>
            <w:vAlign w:val="center"/>
          </w:tcPr>
          <w:p w:rsidR="002B36AC" w:rsidRPr="00812FE1" w:rsidRDefault="002B36AC"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林柏佑</w:t>
            </w:r>
          </w:p>
        </w:tc>
        <w:tc>
          <w:tcPr>
            <w:tcW w:w="1178" w:type="dxa"/>
            <w:tcBorders>
              <w:top w:val="single" w:sz="2" w:space="0" w:color="auto"/>
              <w:bottom w:val="single" w:sz="2" w:space="0" w:color="auto"/>
            </w:tcBorders>
            <w:shd w:val="clear" w:color="auto" w:fill="FFFFFF" w:themeFill="background1"/>
            <w:vAlign w:val="center"/>
          </w:tcPr>
          <w:p w:rsidR="002B36AC" w:rsidRPr="00812FE1" w:rsidRDefault="002B36AC"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1022086</w:t>
            </w:r>
          </w:p>
        </w:tc>
        <w:tc>
          <w:tcPr>
            <w:tcW w:w="5076" w:type="dxa"/>
            <w:tcBorders>
              <w:top w:val="single" w:sz="2" w:space="0" w:color="auto"/>
              <w:bottom w:val="single" w:sz="2" w:space="0" w:color="auto"/>
            </w:tcBorders>
            <w:shd w:val="clear" w:color="auto" w:fill="FFFFFF" w:themeFill="background1"/>
            <w:vAlign w:val="center"/>
          </w:tcPr>
          <w:p w:rsidR="002B36AC" w:rsidRPr="00812FE1" w:rsidRDefault="002B36AC"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6-</w:t>
            </w:r>
            <w:r w:rsidRPr="00812FE1">
              <w:rPr>
                <w:rFonts w:ascii="Times New Roman" w:eastAsia="標楷體" w:hAnsi="Times New Roman" w:cs="Times New Roman"/>
                <w:b/>
              </w:rPr>
              <w:t>苄胺基嘌呤與液體覆蓋增進新品系蝴蝶蘭雅體增殖</w:t>
            </w:r>
          </w:p>
        </w:tc>
      </w:tr>
      <w:tr w:rsidR="002B36AC" w:rsidRPr="007D7B02" w:rsidTr="00BE7631">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FFFFF" w:themeFill="background1"/>
            <w:vAlign w:val="center"/>
          </w:tcPr>
          <w:p w:rsidR="002B36AC" w:rsidRPr="00812FE1" w:rsidRDefault="002B36AC" w:rsidP="007D7B02">
            <w:pPr>
              <w:rPr>
                <w:rFonts w:ascii="Times New Roman" w:eastAsia="標楷體" w:hAnsi="Times New Roman" w:cs="Times New Roman"/>
              </w:rPr>
            </w:pPr>
          </w:p>
        </w:tc>
        <w:tc>
          <w:tcPr>
            <w:tcW w:w="1352" w:type="dxa"/>
            <w:tcBorders>
              <w:top w:val="single" w:sz="2" w:space="0" w:color="auto"/>
              <w:bottom w:val="single" w:sz="4" w:space="0" w:color="auto"/>
            </w:tcBorders>
            <w:shd w:val="clear" w:color="auto" w:fill="FFFFFF" w:themeFill="background1"/>
            <w:vAlign w:val="center"/>
          </w:tcPr>
          <w:p w:rsidR="002B36AC" w:rsidRPr="00812FE1" w:rsidRDefault="002B36AC"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陳志齊</w:t>
            </w:r>
          </w:p>
        </w:tc>
        <w:tc>
          <w:tcPr>
            <w:tcW w:w="1178" w:type="dxa"/>
            <w:tcBorders>
              <w:top w:val="single" w:sz="2" w:space="0" w:color="auto"/>
              <w:bottom w:val="single" w:sz="4" w:space="0" w:color="auto"/>
            </w:tcBorders>
            <w:shd w:val="clear" w:color="auto" w:fill="FFFFFF" w:themeFill="background1"/>
            <w:vAlign w:val="center"/>
          </w:tcPr>
          <w:p w:rsidR="002B36AC" w:rsidRPr="00812FE1" w:rsidRDefault="002B36AC"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1022087</w:t>
            </w:r>
          </w:p>
        </w:tc>
        <w:tc>
          <w:tcPr>
            <w:tcW w:w="5076" w:type="dxa"/>
            <w:tcBorders>
              <w:top w:val="single" w:sz="2" w:space="0" w:color="auto"/>
              <w:bottom w:val="single" w:sz="4" w:space="0" w:color="auto"/>
            </w:tcBorders>
            <w:shd w:val="clear" w:color="auto" w:fill="FFFFFF" w:themeFill="background1"/>
            <w:vAlign w:val="center"/>
          </w:tcPr>
          <w:p w:rsidR="002B36AC" w:rsidRPr="00812FE1" w:rsidRDefault="002B36AC"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不同繼代</w:t>
            </w:r>
            <w:proofErr w:type="gramEnd"/>
            <w:r w:rsidRPr="00812FE1">
              <w:rPr>
                <w:rFonts w:ascii="Times New Roman" w:eastAsia="標楷體" w:hAnsi="Times New Roman" w:cs="Times New Roman"/>
                <w:b/>
              </w:rPr>
              <w:t>週期與次數對嘉德麗雅蘭</w:t>
            </w:r>
            <w:proofErr w:type="spellStart"/>
            <w:r w:rsidRPr="00812FE1">
              <w:rPr>
                <w:rFonts w:ascii="Times New Roman" w:eastAsia="標楷體" w:hAnsi="Times New Roman" w:cs="Times New Roman"/>
                <w:b/>
                <w:i/>
              </w:rPr>
              <w:t>Rth</w:t>
            </w:r>
            <w:proofErr w:type="spellEnd"/>
            <w:r w:rsidRPr="00812FE1">
              <w:rPr>
                <w:rFonts w:ascii="Times New Roman" w:eastAsia="標楷體" w:hAnsi="Times New Roman" w:cs="Times New Roman"/>
                <w:b/>
                <w:i/>
              </w:rPr>
              <w:t>.</w:t>
            </w:r>
            <w:r w:rsidRPr="00812FE1">
              <w:rPr>
                <w:rFonts w:ascii="Times New Roman" w:eastAsia="標楷體" w:hAnsi="Times New Roman" w:cs="Times New Roman"/>
                <w:b/>
              </w:rPr>
              <w:t xml:space="preserve"> </w:t>
            </w:r>
            <w:proofErr w:type="spellStart"/>
            <w:r w:rsidRPr="00812FE1">
              <w:rPr>
                <w:rFonts w:ascii="Times New Roman" w:eastAsia="標楷體" w:hAnsi="Times New Roman" w:cs="Times New Roman"/>
                <w:b/>
              </w:rPr>
              <w:t>Duh’s</w:t>
            </w:r>
            <w:proofErr w:type="spellEnd"/>
          </w:p>
        </w:tc>
      </w:tr>
      <w:tr w:rsidR="002B36AC" w:rsidRPr="007D7B02" w:rsidTr="00BE7631">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tcBorders>
              <w:bottom w:val="single" w:sz="12" w:space="0" w:color="auto"/>
            </w:tcBorders>
            <w:shd w:val="clear" w:color="auto" w:fill="FFFFFF" w:themeFill="background1"/>
            <w:vAlign w:val="center"/>
          </w:tcPr>
          <w:p w:rsidR="002B36AC" w:rsidRPr="00812FE1" w:rsidRDefault="002B36AC" w:rsidP="007D7B02">
            <w:pPr>
              <w:rPr>
                <w:rFonts w:ascii="Times New Roman" w:eastAsia="標楷體" w:hAnsi="Times New Roman" w:cs="Times New Roman"/>
              </w:rPr>
            </w:pPr>
          </w:p>
        </w:tc>
        <w:tc>
          <w:tcPr>
            <w:tcW w:w="1352" w:type="dxa"/>
            <w:tcBorders>
              <w:top w:val="single" w:sz="4" w:space="0" w:color="auto"/>
              <w:bottom w:val="single" w:sz="12" w:space="0" w:color="auto"/>
            </w:tcBorders>
            <w:shd w:val="clear" w:color="auto" w:fill="FFFFFF" w:themeFill="background1"/>
            <w:vAlign w:val="center"/>
          </w:tcPr>
          <w:p w:rsidR="002B36AC" w:rsidRPr="00812FE1" w:rsidRDefault="002B36AC" w:rsidP="00176B48">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張家瑜</w:t>
            </w:r>
          </w:p>
          <w:p w:rsidR="002B36AC" w:rsidRPr="00812FE1" w:rsidRDefault="002B36AC" w:rsidP="00176B48">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劉純安</w:t>
            </w:r>
          </w:p>
          <w:p w:rsidR="002B36AC" w:rsidRPr="00812FE1" w:rsidRDefault="002B36AC"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林秀容</w:t>
            </w:r>
          </w:p>
        </w:tc>
        <w:tc>
          <w:tcPr>
            <w:tcW w:w="1178" w:type="dxa"/>
            <w:tcBorders>
              <w:top w:val="single" w:sz="4" w:space="0" w:color="auto"/>
              <w:bottom w:val="single" w:sz="12" w:space="0" w:color="auto"/>
            </w:tcBorders>
            <w:shd w:val="clear" w:color="auto" w:fill="FFFFFF" w:themeFill="background1"/>
            <w:vAlign w:val="center"/>
          </w:tcPr>
          <w:p w:rsidR="002B36AC" w:rsidRPr="00812FE1" w:rsidRDefault="002B36AC" w:rsidP="00176B48">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1022079</w:t>
            </w:r>
          </w:p>
          <w:p w:rsidR="002B36AC" w:rsidRPr="00812FE1" w:rsidRDefault="002B36AC" w:rsidP="00176B48">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1022114</w:t>
            </w:r>
          </w:p>
          <w:p w:rsidR="002B36AC" w:rsidRPr="00812FE1" w:rsidRDefault="002B36AC"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1022089</w:t>
            </w:r>
          </w:p>
        </w:tc>
        <w:tc>
          <w:tcPr>
            <w:tcW w:w="5076" w:type="dxa"/>
            <w:tcBorders>
              <w:top w:val="single" w:sz="4" w:space="0" w:color="auto"/>
              <w:bottom w:val="single" w:sz="12" w:space="0" w:color="auto"/>
            </w:tcBorders>
            <w:shd w:val="clear" w:color="auto" w:fill="FFFFFF" w:themeFill="background1"/>
            <w:vAlign w:val="center"/>
          </w:tcPr>
          <w:p w:rsidR="002B36AC" w:rsidRPr="00812FE1" w:rsidRDefault="002B36AC"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奈</w:t>
            </w:r>
            <w:proofErr w:type="gramStart"/>
            <w:r w:rsidRPr="00812FE1">
              <w:rPr>
                <w:rFonts w:ascii="Times New Roman" w:eastAsia="標楷體" w:hAnsi="Times New Roman" w:cs="Times New Roman"/>
                <w:b/>
              </w:rPr>
              <w:t>米銀、矮壯素</w:t>
            </w:r>
            <w:proofErr w:type="gramEnd"/>
            <w:r w:rsidRPr="00812FE1">
              <w:rPr>
                <w:rFonts w:ascii="Times New Roman" w:eastAsia="標楷體" w:hAnsi="Times New Roman" w:cs="Times New Roman"/>
                <w:b/>
              </w:rPr>
              <w:t>及貯運溫度對玫瑰花瓶內開花與品質之影響</w:t>
            </w:r>
          </w:p>
        </w:tc>
      </w:tr>
      <w:tr w:rsidR="006751D5" w:rsidRPr="007D7B02" w:rsidTr="002A59D6">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val="restart"/>
            <w:tcBorders>
              <w:top w:val="single" w:sz="12" w:space="0" w:color="auto"/>
            </w:tcBorders>
            <w:shd w:val="clear" w:color="auto" w:fill="F2F2F2" w:themeFill="background1" w:themeFillShade="F2"/>
            <w:vAlign w:val="center"/>
          </w:tcPr>
          <w:p w:rsidR="006751D5" w:rsidRPr="00812FE1" w:rsidRDefault="006751D5" w:rsidP="00BF0FE3">
            <w:pPr>
              <w:rPr>
                <w:rFonts w:ascii="Times New Roman" w:eastAsia="標楷體" w:hAnsi="Times New Roman" w:cs="Times New Roman"/>
              </w:rPr>
            </w:pPr>
            <w:r w:rsidRPr="00812FE1">
              <w:rPr>
                <w:rFonts w:ascii="Times New Roman" w:eastAsia="標楷體" w:hAnsi="Times New Roman" w:cs="Times New Roman"/>
              </w:rPr>
              <w:t>洪</w:t>
            </w:r>
            <w:bookmarkStart w:id="0" w:name="_GoBack"/>
            <w:bookmarkEnd w:id="0"/>
            <w:r w:rsidRPr="00812FE1">
              <w:rPr>
                <w:rFonts w:ascii="Times New Roman" w:eastAsia="標楷體" w:hAnsi="Times New Roman" w:cs="Times New Roman"/>
              </w:rPr>
              <w:t>進雄</w:t>
            </w:r>
          </w:p>
        </w:tc>
        <w:tc>
          <w:tcPr>
            <w:tcW w:w="1352" w:type="dxa"/>
            <w:tcBorders>
              <w:top w:val="single" w:sz="12" w:space="0" w:color="auto"/>
              <w:bottom w:val="single" w:sz="4" w:space="0" w:color="auto"/>
            </w:tcBorders>
            <w:shd w:val="clear" w:color="auto" w:fill="F2F2F2" w:themeFill="background1" w:themeFillShade="F2"/>
            <w:vAlign w:val="center"/>
          </w:tcPr>
          <w:p w:rsidR="006751D5" w:rsidRPr="00812FE1" w:rsidRDefault="006751D5" w:rsidP="00BF0FE3">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蔡承哲</w:t>
            </w:r>
          </w:p>
          <w:p w:rsidR="006751D5" w:rsidRPr="00812FE1" w:rsidRDefault="006751D5" w:rsidP="00BF0FE3">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鄭</w:t>
            </w:r>
            <w:proofErr w:type="gramStart"/>
            <w:r w:rsidRPr="00812FE1">
              <w:rPr>
                <w:rFonts w:ascii="Times New Roman" w:eastAsia="標楷體" w:hAnsi="Times New Roman" w:cs="Times New Roman"/>
                <w:b/>
              </w:rPr>
              <w:t>鎛</w:t>
            </w:r>
            <w:proofErr w:type="gramEnd"/>
            <w:r w:rsidRPr="00812FE1">
              <w:rPr>
                <w:rFonts w:ascii="Times New Roman" w:eastAsia="標楷體" w:hAnsi="Times New Roman" w:cs="Times New Roman"/>
                <w:b/>
              </w:rPr>
              <w:t>偉</w:t>
            </w:r>
          </w:p>
        </w:tc>
        <w:tc>
          <w:tcPr>
            <w:tcW w:w="1178" w:type="dxa"/>
            <w:tcBorders>
              <w:top w:val="single" w:sz="12" w:space="0" w:color="auto"/>
              <w:bottom w:val="single" w:sz="4" w:space="0" w:color="auto"/>
            </w:tcBorders>
            <w:shd w:val="clear" w:color="auto" w:fill="F2F2F2" w:themeFill="background1" w:themeFillShade="F2"/>
            <w:vAlign w:val="center"/>
          </w:tcPr>
          <w:p w:rsidR="006751D5" w:rsidRPr="00812FE1" w:rsidRDefault="006751D5" w:rsidP="00BF0FE3">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1022075</w:t>
            </w:r>
          </w:p>
          <w:p w:rsidR="006751D5" w:rsidRPr="00812FE1" w:rsidRDefault="006751D5" w:rsidP="00BF0FE3">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1022111</w:t>
            </w:r>
          </w:p>
        </w:tc>
        <w:tc>
          <w:tcPr>
            <w:tcW w:w="5076" w:type="dxa"/>
            <w:tcBorders>
              <w:top w:val="single" w:sz="12" w:space="0" w:color="auto"/>
              <w:bottom w:val="single" w:sz="4" w:space="0" w:color="auto"/>
            </w:tcBorders>
            <w:shd w:val="clear" w:color="auto" w:fill="F2F2F2" w:themeFill="background1" w:themeFillShade="F2"/>
            <w:vAlign w:val="center"/>
          </w:tcPr>
          <w:p w:rsidR="006751D5" w:rsidRPr="00812FE1" w:rsidRDefault="006751D5" w:rsidP="00BF0FE3">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滲調處理</w:t>
            </w:r>
            <w:proofErr w:type="gramEnd"/>
            <w:r w:rsidRPr="00812FE1">
              <w:rPr>
                <w:rFonts w:ascii="Times New Roman" w:eastAsia="標楷體" w:hAnsi="Times New Roman" w:cs="Times New Roman"/>
                <w:b/>
              </w:rPr>
              <w:t>對芫荽種子在不同溫度下發芽之影響</w:t>
            </w:r>
          </w:p>
        </w:tc>
      </w:tr>
      <w:tr w:rsidR="006751D5" w:rsidRPr="007D7B02" w:rsidTr="002A59D6">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2F2F2" w:themeFill="background1" w:themeFillShade="F2"/>
            <w:vAlign w:val="center"/>
          </w:tcPr>
          <w:p w:rsidR="006751D5" w:rsidRPr="00812FE1" w:rsidRDefault="006751D5" w:rsidP="007D7B02">
            <w:pPr>
              <w:rPr>
                <w:rFonts w:ascii="Times New Roman" w:eastAsia="標楷體" w:hAnsi="Times New Roman" w:cs="Times New Roman"/>
              </w:rPr>
            </w:pPr>
          </w:p>
        </w:tc>
        <w:tc>
          <w:tcPr>
            <w:tcW w:w="1352" w:type="dxa"/>
            <w:tcBorders>
              <w:top w:val="single" w:sz="4" w:space="0" w:color="auto"/>
              <w:bottom w:val="single" w:sz="4" w:space="0" w:color="auto"/>
            </w:tcBorders>
            <w:shd w:val="clear" w:color="auto" w:fill="F2F2F2" w:themeFill="background1" w:themeFillShade="F2"/>
            <w:vAlign w:val="center"/>
          </w:tcPr>
          <w:p w:rsidR="006751D5" w:rsidRPr="00812FE1" w:rsidRDefault="006751D5" w:rsidP="00BF0FE3">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劉先倫</w:t>
            </w:r>
          </w:p>
          <w:p w:rsidR="006751D5" w:rsidRPr="00812FE1" w:rsidRDefault="006751D5"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張鈞益</w:t>
            </w:r>
          </w:p>
        </w:tc>
        <w:tc>
          <w:tcPr>
            <w:tcW w:w="1178" w:type="dxa"/>
            <w:tcBorders>
              <w:top w:val="single" w:sz="4" w:space="0" w:color="auto"/>
              <w:bottom w:val="single" w:sz="4" w:space="0" w:color="auto"/>
            </w:tcBorders>
            <w:shd w:val="clear" w:color="auto" w:fill="F2F2F2" w:themeFill="background1" w:themeFillShade="F2"/>
            <w:vAlign w:val="center"/>
          </w:tcPr>
          <w:p w:rsidR="006751D5" w:rsidRPr="00812FE1" w:rsidRDefault="006751D5" w:rsidP="00BF0FE3">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1022092</w:t>
            </w:r>
          </w:p>
          <w:p w:rsidR="006751D5" w:rsidRPr="00812FE1" w:rsidRDefault="006751D5"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1022106</w:t>
            </w:r>
          </w:p>
        </w:tc>
        <w:tc>
          <w:tcPr>
            <w:tcW w:w="5076" w:type="dxa"/>
            <w:tcBorders>
              <w:top w:val="single" w:sz="4" w:space="0" w:color="auto"/>
              <w:bottom w:val="single" w:sz="4" w:space="0" w:color="auto"/>
            </w:tcBorders>
            <w:shd w:val="clear" w:color="auto" w:fill="F2F2F2" w:themeFill="background1" w:themeFillShade="F2"/>
            <w:vAlign w:val="center"/>
          </w:tcPr>
          <w:p w:rsidR="006751D5" w:rsidRPr="00812FE1" w:rsidRDefault="006751D5"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萵苣</w:t>
            </w:r>
            <w:proofErr w:type="gramStart"/>
            <w:r w:rsidRPr="00812FE1">
              <w:rPr>
                <w:rFonts w:ascii="Times New Roman" w:eastAsia="標楷體" w:hAnsi="Times New Roman" w:cs="Times New Roman"/>
                <w:b/>
              </w:rPr>
              <w:t>在魚菜共生</w:t>
            </w:r>
            <w:proofErr w:type="gramEnd"/>
            <w:r w:rsidRPr="00812FE1">
              <w:rPr>
                <w:rFonts w:ascii="Times New Roman" w:eastAsia="標楷體" w:hAnsi="Times New Roman" w:cs="Times New Roman"/>
                <w:b/>
              </w:rPr>
              <w:t>中添加鈣、鐵元素的生長</w:t>
            </w:r>
          </w:p>
        </w:tc>
      </w:tr>
      <w:tr w:rsidR="006751D5" w:rsidRPr="007D7B02" w:rsidTr="00914EF9">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2F2F2" w:themeFill="background1" w:themeFillShade="F2"/>
            <w:vAlign w:val="center"/>
          </w:tcPr>
          <w:p w:rsidR="006751D5" w:rsidRPr="00812FE1" w:rsidRDefault="006751D5" w:rsidP="007D7B02">
            <w:pPr>
              <w:rPr>
                <w:rFonts w:ascii="Times New Roman" w:eastAsia="標楷體" w:hAnsi="Times New Roman" w:cs="Times New Roman"/>
              </w:rPr>
            </w:pPr>
          </w:p>
        </w:tc>
        <w:tc>
          <w:tcPr>
            <w:tcW w:w="1352" w:type="dxa"/>
            <w:tcBorders>
              <w:top w:val="single" w:sz="4" w:space="0" w:color="auto"/>
              <w:bottom w:val="single" w:sz="4" w:space="0" w:color="auto"/>
            </w:tcBorders>
            <w:shd w:val="clear" w:color="auto" w:fill="F2F2F2" w:themeFill="background1" w:themeFillShade="F2"/>
            <w:vAlign w:val="center"/>
          </w:tcPr>
          <w:p w:rsidR="006751D5" w:rsidRPr="00812FE1" w:rsidRDefault="006751D5" w:rsidP="00BF0FE3">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張毓庭</w:t>
            </w:r>
          </w:p>
          <w:p w:rsidR="006751D5" w:rsidRPr="00812FE1" w:rsidRDefault="006751D5"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林玉年</w:t>
            </w:r>
          </w:p>
        </w:tc>
        <w:tc>
          <w:tcPr>
            <w:tcW w:w="1178" w:type="dxa"/>
            <w:tcBorders>
              <w:top w:val="single" w:sz="4" w:space="0" w:color="auto"/>
              <w:bottom w:val="single" w:sz="4" w:space="0" w:color="auto"/>
            </w:tcBorders>
            <w:shd w:val="clear" w:color="auto" w:fill="F2F2F2" w:themeFill="background1" w:themeFillShade="F2"/>
            <w:vAlign w:val="center"/>
          </w:tcPr>
          <w:p w:rsidR="006751D5" w:rsidRPr="00812FE1" w:rsidRDefault="006751D5" w:rsidP="00BF0FE3">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1022107</w:t>
            </w:r>
          </w:p>
          <w:p w:rsidR="006751D5" w:rsidRPr="00812FE1" w:rsidRDefault="006751D5"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1022112</w:t>
            </w:r>
          </w:p>
        </w:tc>
        <w:tc>
          <w:tcPr>
            <w:tcW w:w="5076" w:type="dxa"/>
            <w:tcBorders>
              <w:top w:val="single" w:sz="4" w:space="0" w:color="auto"/>
              <w:bottom w:val="single" w:sz="4" w:space="0" w:color="auto"/>
            </w:tcBorders>
            <w:shd w:val="clear" w:color="auto" w:fill="F2F2F2" w:themeFill="background1" w:themeFillShade="F2"/>
            <w:vAlign w:val="center"/>
          </w:tcPr>
          <w:p w:rsidR="006751D5" w:rsidRPr="00812FE1" w:rsidRDefault="006751D5" w:rsidP="007D7B02">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芹菜連作之土壤溶液對</w:t>
            </w:r>
            <w:proofErr w:type="gramStart"/>
            <w:r w:rsidRPr="00812FE1">
              <w:rPr>
                <w:rFonts w:ascii="Times New Roman" w:eastAsia="標楷體" w:hAnsi="Times New Roman" w:cs="Times New Roman"/>
                <w:b/>
              </w:rPr>
              <w:t>繖型花科</w:t>
            </w:r>
            <w:proofErr w:type="gramEnd"/>
            <w:r w:rsidRPr="00812FE1">
              <w:rPr>
                <w:rFonts w:ascii="Times New Roman" w:eastAsia="標楷體" w:hAnsi="Times New Roman" w:cs="Times New Roman"/>
                <w:b/>
              </w:rPr>
              <w:t>種子之發芽影響</w:t>
            </w:r>
          </w:p>
        </w:tc>
      </w:tr>
      <w:tr w:rsidR="006751D5" w:rsidRPr="007D7B02" w:rsidTr="00914EF9">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F2F2F2" w:themeFill="background1" w:themeFillShade="F2"/>
            <w:vAlign w:val="center"/>
          </w:tcPr>
          <w:p w:rsidR="006751D5" w:rsidRPr="00812FE1" w:rsidRDefault="006751D5" w:rsidP="007D7B02">
            <w:pPr>
              <w:rPr>
                <w:rFonts w:ascii="Times New Roman" w:eastAsia="標楷體" w:hAnsi="Times New Roman" w:cs="Times New Roman"/>
              </w:rPr>
            </w:pPr>
          </w:p>
        </w:tc>
        <w:tc>
          <w:tcPr>
            <w:tcW w:w="1352" w:type="dxa"/>
            <w:tcBorders>
              <w:top w:val="single" w:sz="4" w:space="0" w:color="auto"/>
              <w:bottom w:val="single" w:sz="4" w:space="0" w:color="auto"/>
            </w:tcBorders>
            <w:shd w:val="clear" w:color="auto" w:fill="F2F2F2" w:themeFill="background1" w:themeFillShade="F2"/>
            <w:vAlign w:val="center"/>
          </w:tcPr>
          <w:p w:rsidR="006751D5" w:rsidRPr="00812FE1" w:rsidRDefault="006751D5" w:rsidP="00BF0FE3">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proofErr w:type="gramStart"/>
            <w:r>
              <w:rPr>
                <w:rFonts w:ascii="Times New Roman" w:eastAsia="標楷體" w:hAnsi="Times New Roman" w:cs="Times New Roman" w:hint="eastAsia"/>
                <w:b/>
              </w:rPr>
              <w:t>曹鏡禾</w:t>
            </w:r>
            <w:proofErr w:type="gramEnd"/>
          </w:p>
        </w:tc>
        <w:tc>
          <w:tcPr>
            <w:tcW w:w="1178" w:type="dxa"/>
            <w:tcBorders>
              <w:top w:val="single" w:sz="4" w:space="0" w:color="auto"/>
              <w:bottom w:val="single" w:sz="4" w:space="0" w:color="auto"/>
            </w:tcBorders>
            <w:shd w:val="clear" w:color="auto" w:fill="F2F2F2" w:themeFill="background1" w:themeFillShade="F2"/>
            <w:vAlign w:val="center"/>
          </w:tcPr>
          <w:p w:rsidR="006751D5" w:rsidRPr="00812FE1" w:rsidRDefault="006751D5" w:rsidP="00BF0FE3">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Pr>
                <w:rFonts w:ascii="Times New Roman" w:eastAsia="標楷體" w:hAnsi="Times New Roman" w:cs="Times New Roman" w:hint="eastAsia"/>
                <w:b/>
              </w:rPr>
              <w:t>1022120</w:t>
            </w:r>
          </w:p>
        </w:tc>
        <w:tc>
          <w:tcPr>
            <w:tcW w:w="5076" w:type="dxa"/>
            <w:tcBorders>
              <w:top w:val="single" w:sz="4" w:space="0" w:color="auto"/>
              <w:bottom w:val="single" w:sz="4" w:space="0" w:color="auto"/>
            </w:tcBorders>
            <w:shd w:val="clear" w:color="auto" w:fill="F2F2F2" w:themeFill="background1" w:themeFillShade="F2"/>
            <w:vAlign w:val="center"/>
          </w:tcPr>
          <w:p w:rsidR="006751D5" w:rsidRPr="00812FE1" w:rsidRDefault="006751D5"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Pr>
                <w:rFonts w:ascii="Times New Roman" w:eastAsia="標楷體" w:hAnsi="Times New Roman" w:cs="Times New Roman" w:hint="eastAsia"/>
                <w:b/>
              </w:rPr>
              <w:t>不同染色法對火龍果花粉活力之比較</w:t>
            </w:r>
          </w:p>
        </w:tc>
      </w:tr>
      <w:tr w:rsidR="00FF5F1C" w:rsidRPr="00FF5F1C" w:rsidTr="0097470D">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val="restart"/>
            <w:tcBorders>
              <w:top w:val="single" w:sz="12" w:space="0" w:color="auto"/>
            </w:tcBorders>
            <w:shd w:val="clear" w:color="auto" w:fill="FFFFFF" w:themeFill="background1"/>
            <w:vAlign w:val="center"/>
          </w:tcPr>
          <w:p w:rsidR="00FF5F1C" w:rsidRPr="00812FE1" w:rsidRDefault="00FF5F1C" w:rsidP="002A7C18">
            <w:pPr>
              <w:rPr>
                <w:rFonts w:ascii="Times New Roman" w:eastAsia="標楷體" w:hAnsi="Times New Roman" w:cs="Times New Roman"/>
              </w:rPr>
            </w:pPr>
            <w:r w:rsidRPr="00812FE1">
              <w:rPr>
                <w:rFonts w:ascii="Times New Roman" w:eastAsia="標楷體" w:hAnsi="Times New Roman" w:cs="Times New Roman"/>
              </w:rPr>
              <w:t>徐善德</w:t>
            </w:r>
          </w:p>
        </w:tc>
        <w:tc>
          <w:tcPr>
            <w:tcW w:w="1352" w:type="dxa"/>
            <w:tcBorders>
              <w:top w:val="single" w:sz="12" w:space="0" w:color="auto"/>
              <w:bottom w:val="single" w:sz="8" w:space="0" w:color="auto"/>
            </w:tcBorders>
            <w:shd w:val="clear" w:color="auto" w:fill="FFFFFF" w:themeFill="background1"/>
            <w:vAlign w:val="center"/>
          </w:tcPr>
          <w:p w:rsidR="00FF5F1C" w:rsidRPr="00812FE1" w:rsidRDefault="00FF5F1C" w:rsidP="002A7C18">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陳岱吟</w:t>
            </w:r>
            <w:proofErr w:type="gramEnd"/>
          </w:p>
        </w:tc>
        <w:tc>
          <w:tcPr>
            <w:tcW w:w="1178" w:type="dxa"/>
            <w:tcBorders>
              <w:top w:val="single" w:sz="12" w:space="0" w:color="auto"/>
              <w:bottom w:val="single" w:sz="8" w:space="0" w:color="auto"/>
            </w:tcBorders>
            <w:shd w:val="clear" w:color="auto" w:fill="FFFFFF" w:themeFill="background1"/>
            <w:vAlign w:val="center"/>
          </w:tcPr>
          <w:p w:rsidR="00FF5F1C" w:rsidRPr="00812FE1" w:rsidRDefault="00FF5F1C" w:rsidP="002A7C18">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1024883</w:t>
            </w:r>
          </w:p>
        </w:tc>
        <w:tc>
          <w:tcPr>
            <w:tcW w:w="5076" w:type="dxa"/>
            <w:tcBorders>
              <w:top w:val="single" w:sz="12" w:space="0" w:color="auto"/>
              <w:bottom w:val="single" w:sz="8" w:space="0" w:color="auto"/>
            </w:tcBorders>
            <w:shd w:val="clear" w:color="auto" w:fill="FFFFFF" w:themeFill="background1"/>
            <w:vAlign w:val="center"/>
          </w:tcPr>
          <w:p w:rsidR="00FF5F1C" w:rsidRPr="00FF5F1C" w:rsidRDefault="00FF5F1C" w:rsidP="002A7C18">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培養基添加</w:t>
            </w:r>
            <w:r w:rsidRPr="00812FE1">
              <w:rPr>
                <w:rFonts w:ascii="Times New Roman" w:eastAsia="標楷體" w:hAnsi="Times New Roman" w:cs="Times New Roman"/>
                <w:b/>
              </w:rPr>
              <w:t>6-</w:t>
            </w:r>
            <w:r w:rsidRPr="00812FE1">
              <w:rPr>
                <w:rFonts w:ascii="Times New Roman" w:eastAsia="標楷體" w:hAnsi="Times New Roman" w:cs="Times New Roman"/>
                <w:b/>
              </w:rPr>
              <w:t>苄胺基嘌呤和反式肉桂酸對芭菲爾鞋蘭屬雜交實生苗頂梢培植體瓶內增殖芽體之影響</w:t>
            </w:r>
          </w:p>
        </w:tc>
      </w:tr>
      <w:tr w:rsidR="00FF5F1C" w:rsidRPr="00FF5F1C" w:rsidTr="0097470D">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tcBorders>
              <w:bottom w:val="single" w:sz="4" w:space="0" w:color="auto"/>
            </w:tcBorders>
            <w:shd w:val="clear" w:color="auto" w:fill="FFFFFF" w:themeFill="background1"/>
            <w:vAlign w:val="center"/>
          </w:tcPr>
          <w:p w:rsidR="00FF5F1C" w:rsidRPr="00812FE1" w:rsidRDefault="00FF5F1C" w:rsidP="002A7C18">
            <w:pPr>
              <w:rPr>
                <w:rFonts w:ascii="Times New Roman" w:eastAsia="標楷體" w:hAnsi="Times New Roman" w:cs="Times New Roman"/>
              </w:rPr>
            </w:pPr>
          </w:p>
        </w:tc>
        <w:tc>
          <w:tcPr>
            <w:tcW w:w="1352" w:type="dxa"/>
            <w:tcBorders>
              <w:top w:val="single" w:sz="12" w:space="0" w:color="auto"/>
              <w:bottom w:val="single" w:sz="8" w:space="0" w:color="auto"/>
            </w:tcBorders>
            <w:shd w:val="clear" w:color="auto" w:fill="FFFFFF" w:themeFill="background1"/>
            <w:vAlign w:val="center"/>
          </w:tcPr>
          <w:p w:rsidR="00FF5F1C" w:rsidRPr="00812FE1" w:rsidRDefault="00FF5F1C" w:rsidP="002A7C18">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proofErr w:type="gramStart"/>
            <w:r>
              <w:rPr>
                <w:rFonts w:ascii="Times New Roman" w:eastAsia="標楷體" w:hAnsi="Times New Roman" w:cs="Times New Roman" w:hint="eastAsia"/>
                <w:b/>
              </w:rPr>
              <w:t>吳柏緯</w:t>
            </w:r>
            <w:proofErr w:type="gramEnd"/>
          </w:p>
        </w:tc>
        <w:tc>
          <w:tcPr>
            <w:tcW w:w="1178" w:type="dxa"/>
            <w:tcBorders>
              <w:top w:val="single" w:sz="12" w:space="0" w:color="auto"/>
              <w:bottom w:val="single" w:sz="8" w:space="0" w:color="auto"/>
            </w:tcBorders>
            <w:shd w:val="clear" w:color="auto" w:fill="FFFFFF" w:themeFill="background1"/>
            <w:vAlign w:val="center"/>
          </w:tcPr>
          <w:p w:rsidR="00FF5F1C" w:rsidRPr="00812FE1" w:rsidRDefault="00FF5F1C" w:rsidP="002A7C18">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Pr>
                <w:rFonts w:ascii="Times New Roman" w:eastAsia="標楷體" w:hAnsi="Times New Roman" w:cs="Times New Roman" w:hint="eastAsia"/>
                <w:b/>
              </w:rPr>
              <w:t>1022072</w:t>
            </w:r>
          </w:p>
        </w:tc>
        <w:tc>
          <w:tcPr>
            <w:tcW w:w="5076" w:type="dxa"/>
            <w:tcBorders>
              <w:top w:val="single" w:sz="12" w:space="0" w:color="auto"/>
              <w:bottom w:val="single" w:sz="8" w:space="0" w:color="auto"/>
            </w:tcBorders>
            <w:shd w:val="clear" w:color="auto" w:fill="FFFFFF" w:themeFill="background1"/>
            <w:vAlign w:val="center"/>
          </w:tcPr>
          <w:p w:rsidR="00FF5F1C" w:rsidRPr="00812FE1" w:rsidRDefault="00FF5F1C" w:rsidP="002A7C18">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Pr>
                <w:rFonts w:ascii="Times New Roman" w:eastAsia="標楷體" w:hAnsi="Times New Roman" w:cs="Times New Roman" w:hint="eastAsia"/>
                <w:b/>
              </w:rPr>
              <w:t>蒴果</w:t>
            </w:r>
            <w:proofErr w:type="gramStart"/>
            <w:r>
              <w:rPr>
                <w:rFonts w:ascii="Times New Roman" w:eastAsia="標楷體" w:hAnsi="Times New Roman" w:cs="Times New Roman" w:hint="eastAsia"/>
                <w:b/>
              </w:rPr>
              <w:t>採</w:t>
            </w:r>
            <w:proofErr w:type="gramEnd"/>
            <w:r>
              <w:rPr>
                <w:rFonts w:ascii="Times New Roman" w:eastAsia="標楷體" w:hAnsi="Times New Roman" w:cs="Times New Roman" w:hint="eastAsia"/>
                <w:b/>
              </w:rPr>
              <w:t>收時期</w:t>
            </w:r>
            <w:proofErr w:type="gramStart"/>
            <w:r>
              <w:rPr>
                <w:rFonts w:ascii="Times New Roman" w:eastAsia="標楷體" w:hAnsi="Times New Roman" w:cs="Times New Roman" w:hint="eastAsia"/>
                <w:b/>
              </w:rPr>
              <w:t>及暗期培養</w:t>
            </w:r>
            <w:proofErr w:type="gramEnd"/>
            <w:r>
              <w:rPr>
                <w:rFonts w:ascii="Times New Roman" w:eastAsia="標楷體" w:hAnsi="Times New Roman" w:cs="Times New Roman" w:hint="eastAsia"/>
                <w:b/>
              </w:rPr>
              <w:t>持續時間對</w:t>
            </w:r>
            <w:proofErr w:type="spellStart"/>
            <w:r w:rsidRPr="00FF5F1C">
              <w:rPr>
                <w:rFonts w:ascii="Times New Roman" w:eastAsia="標楷體" w:hAnsi="Times New Roman" w:cs="Times New Roman" w:hint="eastAsia"/>
                <w:b/>
                <w:i/>
              </w:rPr>
              <w:t>Masdevallia</w:t>
            </w:r>
            <w:proofErr w:type="spellEnd"/>
            <w:r w:rsidRPr="00FF5F1C">
              <w:rPr>
                <w:rFonts w:ascii="Times New Roman" w:eastAsia="標楷體" w:hAnsi="Times New Roman" w:cs="Times New Roman" w:hint="eastAsia"/>
                <w:b/>
                <w:i/>
              </w:rPr>
              <w:t xml:space="preserve"> </w:t>
            </w:r>
            <w:proofErr w:type="spellStart"/>
            <w:r w:rsidRPr="00FF5F1C">
              <w:rPr>
                <w:rFonts w:ascii="Times New Roman" w:eastAsia="標楷體" w:hAnsi="Times New Roman" w:cs="Times New Roman" w:hint="eastAsia"/>
                <w:b/>
                <w:i/>
              </w:rPr>
              <w:t>thienii</w:t>
            </w:r>
            <w:proofErr w:type="spellEnd"/>
            <w:r>
              <w:rPr>
                <w:rFonts w:ascii="Times New Roman" w:eastAsia="標楷體" w:hAnsi="Times New Roman" w:cs="Times New Roman" w:hint="eastAsia"/>
                <w:b/>
              </w:rPr>
              <w:t>非共生種子發芽之影響</w:t>
            </w:r>
          </w:p>
        </w:tc>
      </w:tr>
      <w:tr w:rsidR="002B36AC" w:rsidRPr="007D7B02" w:rsidTr="00FF5F1C">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tcBorders>
              <w:top w:val="single" w:sz="4" w:space="0" w:color="auto"/>
              <w:bottom w:val="single" w:sz="12" w:space="0" w:color="auto"/>
            </w:tcBorders>
            <w:shd w:val="clear" w:color="auto" w:fill="EAEAEA"/>
            <w:vAlign w:val="center"/>
          </w:tcPr>
          <w:p w:rsidR="002B36AC" w:rsidRPr="001B4F4C" w:rsidRDefault="002B36AC" w:rsidP="00CA16DC">
            <w:pPr>
              <w:rPr>
                <w:rFonts w:ascii="Times New Roman" w:eastAsia="標楷體" w:hAnsi="Times New Roman" w:cs="Times New Roman"/>
                <w:b w:val="0"/>
              </w:rPr>
            </w:pPr>
            <w:r w:rsidRPr="001B4F4C">
              <w:rPr>
                <w:rFonts w:ascii="Times New Roman" w:eastAsia="標楷體" w:hAnsi="Times New Roman" w:cs="Times New Roman"/>
              </w:rPr>
              <w:t>張栢滄</w:t>
            </w:r>
          </w:p>
        </w:tc>
        <w:tc>
          <w:tcPr>
            <w:tcW w:w="1352" w:type="dxa"/>
            <w:tcBorders>
              <w:top w:val="single" w:sz="12" w:space="0" w:color="auto"/>
              <w:bottom w:val="single" w:sz="12" w:space="0" w:color="auto"/>
            </w:tcBorders>
            <w:shd w:val="clear" w:color="auto" w:fill="EAEAEA"/>
            <w:vAlign w:val="center"/>
          </w:tcPr>
          <w:p w:rsidR="002B36AC" w:rsidRPr="00812FE1" w:rsidRDefault="002B36AC" w:rsidP="00CA16DC">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朱婉禎</w:t>
            </w:r>
          </w:p>
        </w:tc>
        <w:tc>
          <w:tcPr>
            <w:tcW w:w="1178" w:type="dxa"/>
            <w:tcBorders>
              <w:top w:val="single" w:sz="12" w:space="0" w:color="auto"/>
              <w:bottom w:val="single" w:sz="12" w:space="0" w:color="auto"/>
            </w:tcBorders>
            <w:shd w:val="clear" w:color="auto" w:fill="EAEAEA"/>
            <w:vAlign w:val="center"/>
          </w:tcPr>
          <w:p w:rsidR="002B36AC" w:rsidRPr="00812FE1" w:rsidRDefault="002B36AC" w:rsidP="00CA16DC">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1022077</w:t>
            </w:r>
          </w:p>
        </w:tc>
        <w:tc>
          <w:tcPr>
            <w:tcW w:w="5076" w:type="dxa"/>
            <w:tcBorders>
              <w:top w:val="single" w:sz="12" w:space="0" w:color="auto"/>
              <w:bottom w:val="single" w:sz="12" w:space="0" w:color="auto"/>
            </w:tcBorders>
            <w:shd w:val="clear" w:color="auto" w:fill="EAEAEA"/>
            <w:vAlign w:val="center"/>
          </w:tcPr>
          <w:p w:rsidR="002B36AC" w:rsidRPr="00812FE1" w:rsidRDefault="002B36AC" w:rsidP="00CA16DC">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百香果作為盆栽果樹與田間的生長狀況差異性之探討</w:t>
            </w:r>
          </w:p>
        </w:tc>
      </w:tr>
      <w:tr w:rsidR="001B4F4C" w:rsidRPr="007D7B02" w:rsidTr="000F5027">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val="restart"/>
            <w:tcBorders>
              <w:top w:val="single" w:sz="12" w:space="0" w:color="auto"/>
            </w:tcBorders>
            <w:shd w:val="clear" w:color="auto" w:fill="FFFFFF" w:themeFill="background1"/>
            <w:vAlign w:val="center"/>
          </w:tcPr>
          <w:p w:rsidR="001B4F4C" w:rsidRPr="00812FE1" w:rsidRDefault="001B4F4C" w:rsidP="00CA16DC">
            <w:pPr>
              <w:rPr>
                <w:rFonts w:ascii="Times New Roman" w:eastAsia="標楷體" w:hAnsi="Times New Roman" w:cs="Times New Roman"/>
              </w:rPr>
            </w:pPr>
            <w:proofErr w:type="gramStart"/>
            <w:r w:rsidRPr="00812FE1">
              <w:rPr>
                <w:rFonts w:ascii="Times New Roman" w:eastAsia="標楷體" w:hAnsi="Times New Roman" w:cs="Times New Roman"/>
              </w:rPr>
              <w:t>郭濰</w:t>
            </w:r>
            <w:proofErr w:type="gramEnd"/>
            <w:r w:rsidRPr="00812FE1">
              <w:rPr>
                <w:rFonts w:ascii="Times New Roman" w:eastAsia="標楷體" w:hAnsi="Times New Roman" w:cs="Times New Roman"/>
              </w:rPr>
              <w:t>如</w:t>
            </w:r>
          </w:p>
        </w:tc>
        <w:tc>
          <w:tcPr>
            <w:tcW w:w="1352" w:type="dxa"/>
            <w:tcBorders>
              <w:top w:val="single" w:sz="12" w:space="0" w:color="auto"/>
              <w:bottom w:val="single" w:sz="4" w:space="0" w:color="auto"/>
            </w:tcBorders>
            <w:shd w:val="clear" w:color="auto" w:fill="FFFFFF" w:themeFill="background1"/>
            <w:vAlign w:val="center"/>
          </w:tcPr>
          <w:p w:rsidR="001B4F4C" w:rsidRPr="00812FE1" w:rsidRDefault="001B4F4C" w:rsidP="00CA16DC">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翁筱茜</w:t>
            </w:r>
          </w:p>
          <w:p w:rsidR="001B4F4C" w:rsidRPr="00812FE1" w:rsidRDefault="001B4F4C" w:rsidP="00CA16DC">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許育綾</w:t>
            </w:r>
          </w:p>
        </w:tc>
        <w:tc>
          <w:tcPr>
            <w:tcW w:w="1178" w:type="dxa"/>
            <w:tcBorders>
              <w:top w:val="single" w:sz="12" w:space="0" w:color="auto"/>
              <w:bottom w:val="single" w:sz="4" w:space="0" w:color="auto"/>
            </w:tcBorders>
            <w:shd w:val="clear" w:color="auto" w:fill="FFFFFF" w:themeFill="background1"/>
            <w:vAlign w:val="center"/>
          </w:tcPr>
          <w:p w:rsidR="001B4F4C" w:rsidRPr="00812FE1" w:rsidRDefault="001B4F4C" w:rsidP="00CA16DC">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1022090</w:t>
            </w:r>
          </w:p>
          <w:p w:rsidR="001B4F4C" w:rsidRPr="00812FE1" w:rsidRDefault="001B4F4C" w:rsidP="00CA16DC">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1022094</w:t>
            </w:r>
          </w:p>
        </w:tc>
        <w:tc>
          <w:tcPr>
            <w:tcW w:w="5076" w:type="dxa"/>
            <w:tcBorders>
              <w:top w:val="single" w:sz="12" w:space="0" w:color="auto"/>
              <w:bottom w:val="single" w:sz="4" w:space="0" w:color="auto"/>
            </w:tcBorders>
            <w:shd w:val="clear" w:color="auto" w:fill="FFFFFF" w:themeFill="background1"/>
            <w:vAlign w:val="center"/>
          </w:tcPr>
          <w:p w:rsidR="001B4F4C" w:rsidRPr="00812FE1" w:rsidRDefault="001B4F4C" w:rsidP="00CA16DC">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水楊酸</w:t>
            </w:r>
            <w:proofErr w:type="gramStart"/>
            <w:r w:rsidRPr="00812FE1">
              <w:rPr>
                <w:rFonts w:ascii="Times New Roman" w:eastAsia="標楷體" w:hAnsi="Times New Roman" w:cs="Times New Roman"/>
                <w:b/>
              </w:rPr>
              <w:t>對蔥科</w:t>
            </w:r>
            <w:proofErr w:type="gramEnd"/>
            <w:r w:rsidRPr="00812FE1">
              <w:rPr>
                <w:rFonts w:ascii="Times New Roman" w:eastAsia="標楷體" w:hAnsi="Times New Roman" w:cs="Times New Roman"/>
                <w:b/>
              </w:rPr>
              <w:t>作物於高溫期栽培之影響</w:t>
            </w:r>
          </w:p>
        </w:tc>
      </w:tr>
      <w:tr w:rsidR="001B4F4C" w:rsidRPr="007D7B02" w:rsidTr="000F5027">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tcBorders>
              <w:bottom w:val="single" w:sz="12" w:space="0" w:color="auto"/>
            </w:tcBorders>
            <w:shd w:val="clear" w:color="auto" w:fill="FFFFFF" w:themeFill="background1"/>
            <w:vAlign w:val="center"/>
          </w:tcPr>
          <w:p w:rsidR="001B4F4C" w:rsidRPr="00812FE1" w:rsidRDefault="001B4F4C" w:rsidP="00CA16DC">
            <w:pPr>
              <w:rPr>
                <w:rFonts w:ascii="Times New Roman" w:eastAsia="標楷體" w:hAnsi="Times New Roman" w:cs="Times New Roman"/>
              </w:rPr>
            </w:pPr>
          </w:p>
        </w:tc>
        <w:tc>
          <w:tcPr>
            <w:tcW w:w="1352" w:type="dxa"/>
            <w:tcBorders>
              <w:top w:val="single" w:sz="4" w:space="0" w:color="auto"/>
              <w:bottom w:val="single" w:sz="12" w:space="0" w:color="auto"/>
            </w:tcBorders>
            <w:shd w:val="clear" w:color="auto" w:fill="FFFFFF" w:themeFill="background1"/>
            <w:vAlign w:val="center"/>
          </w:tcPr>
          <w:p w:rsidR="001B4F4C" w:rsidRPr="00812FE1" w:rsidRDefault="001B4F4C" w:rsidP="00CA16DC">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蔡筱萱</w:t>
            </w:r>
          </w:p>
          <w:p w:rsidR="001B4F4C" w:rsidRPr="00812FE1" w:rsidRDefault="001B4F4C" w:rsidP="00CA16DC">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謝宛庭</w:t>
            </w:r>
          </w:p>
        </w:tc>
        <w:tc>
          <w:tcPr>
            <w:tcW w:w="1178" w:type="dxa"/>
            <w:tcBorders>
              <w:top w:val="single" w:sz="4" w:space="0" w:color="auto"/>
              <w:bottom w:val="single" w:sz="12" w:space="0" w:color="auto"/>
            </w:tcBorders>
            <w:shd w:val="clear" w:color="auto" w:fill="FFFFFF" w:themeFill="background1"/>
            <w:vAlign w:val="center"/>
          </w:tcPr>
          <w:p w:rsidR="001B4F4C" w:rsidRPr="00812FE1" w:rsidRDefault="001B4F4C" w:rsidP="00CA16DC">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1022105</w:t>
            </w:r>
          </w:p>
          <w:p w:rsidR="001B4F4C" w:rsidRPr="00812FE1" w:rsidRDefault="001B4F4C" w:rsidP="00CA16DC">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1022109</w:t>
            </w:r>
          </w:p>
        </w:tc>
        <w:tc>
          <w:tcPr>
            <w:tcW w:w="5076" w:type="dxa"/>
            <w:tcBorders>
              <w:top w:val="single" w:sz="4" w:space="0" w:color="auto"/>
              <w:bottom w:val="single" w:sz="12" w:space="0" w:color="auto"/>
            </w:tcBorders>
            <w:shd w:val="clear" w:color="auto" w:fill="FFFFFF" w:themeFill="background1"/>
            <w:vAlign w:val="center"/>
          </w:tcPr>
          <w:p w:rsidR="001B4F4C" w:rsidRPr="00812FE1" w:rsidRDefault="001B4F4C" w:rsidP="00CA16DC">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外源水楊酸對蔥</w:t>
            </w:r>
            <w:proofErr w:type="gramEnd"/>
            <w:r w:rsidRPr="00812FE1">
              <w:rPr>
                <w:rFonts w:ascii="Times New Roman" w:eastAsia="標楷體" w:hAnsi="Times New Roman" w:cs="Times New Roman"/>
                <w:b/>
              </w:rPr>
              <w:t>種子發芽的影響</w:t>
            </w:r>
          </w:p>
        </w:tc>
      </w:tr>
      <w:tr w:rsidR="001B4F4C" w:rsidRPr="007D7B02" w:rsidTr="001B4F4C">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val="restart"/>
            <w:tcBorders>
              <w:top w:val="single" w:sz="12" w:space="0" w:color="auto"/>
            </w:tcBorders>
            <w:shd w:val="clear" w:color="auto" w:fill="EAEAEA"/>
            <w:vAlign w:val="center"/>
          </w:tcPr>
          <w:p w:rsidR="001B4F4C" w:rsidRPr="00812FE1" w:rsidRDefault="001B4F4C" w:rsidP="00302451">
            <w:pPr>
              <w:rPr>
                <w:rFonts w:ascii="Times New Roman" w:eastAsia="標楷體" w:hAnsi="Times New Roman" w:cs="Times New Roman"/>
              </w:rPr>
            </w:pPr>
            <w:r w:rsidRPr="00812FE1">
              <w:rPr>
                <w:rFonts w:ascii="Times New Roman" w:eastAsia="標楷體" w:hAnsi="Times New Roman" w:cs="Times New Roman"/>
              </w:rPr>
              <w:t>黃光亮</w:t>
            </w:r>
          </w:p>
        </w:tc>
        <w:tc>
          <w:tcPr>
            <w:tcW w:w="1352" w:type="dxa"/>
            <w:tcBorders>
              <w:top w:val="single" w:sz="12" w:space="0" w:color="auto"/>
              <w:bottom w:val="single" w:sz="4" w:space="0" w:color="auto"/>
            </w:tcBorders>
            <w:shd w:val="clear" w:color="auto" w:fill="EAEAEA"/>
            <w:vAlign w:val="center"/>
          </w:tcPr>
          <w:p w:rsidR="001B4F4C" w:rsidRPr="00812FE1" w:rsidRDefault="001B4F4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林士翔</w:t>
            </w:r>
          </w:p>
        </w:tc>
        <w:tc>
          <w:tcPr>
            <w:tcW w:w="1178" w:type="dxa"/>
            <w:tcBorders>
              <w:top w:val="single" w:sz="12" w:space="0" w:color="auto"/>
              <w:bottom w:val="single" w:sz="4" w:space="0" w:color="auto"/>
            </w:tcBorders>
            <w:shd w:val="clear" w:color="auto" w:fill="EAEAEA"/>
            <w:vAlign w:val="center"/>
          </w:tcPr>
          <w:p w:rsidR="001B4F4C" w:rsidRPr="00812FE1" w:rsidRDefault="001B4F4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1024784</w:t>
            </w:r>
          </w:p>
        </w:tc>
        <w:tc>
          <w:tcPr>
            <w:tcW w:w="5076" w:type="dxa"/>
            <w:tcBorders>
              <w:top w:val="single" w:sz="12" w:space="0" w:color="auto"/>
              <w:bottom w:val="single" w:sz="4" w:space="0" w:color="auto"/>
            </w:tcBorders>
            <w:shd w:val="clear" w:color="auto" w:fill="EAEAEA"/>
            <w:vAlign w:val="center"/>
          </w:tcPr>
          <w:p w:rsidR="001B4F4C" w:rsidRPr="00812FE1" w:rsidRDefault="001B4F4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溫度、光強度及培養週數對文心蘭生長之影響</w:t>
            </w:r>
          </w:p>
        </w:tc>
      </w:tr>
      <w:tr w:rsidR="001B4F4C" w:rsidRPr="007D7B02" w:rsidTr="001B4F4C">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EAEAEA"/>
            <w:vAlign w:val="center"/>
          </w:tcPr>
          <w:p w:rsidR="001B4F4C" w:rsidRPr="00812FE1" w:rsidRDefault="001B4F4C" w:rsidP="00302451">
            <w:pPr>
              <w:rPr>
                <w:rFonts w:ascii="Times New Roman" w:eastAsia="標楷體" w:hAnsi="Times New Roman" w:cs="Times New Roman"/>
              </w:rPr>
            </w:pPr>
          </w:p>
        </w:tc>
        <w:tc>
          <w:tcPr>
            <w:tcW w:w="1352" w:type="dxa"/>
            <w:tcBorders>
              <w:top w:val="single" w:sz="4" w:space="0" w:color="auto"/>
              <w:bottom w:val="single" w:sz="4" w:space="0" w:color="auto"/>
            </w:tcBorders>
            <w:shd w:val="clear" w:color="auto" w:fill="EAEAEA"/>
            <w:vAlign w:val="center"/>
          </w:tcPr>
          <w:p w:rsidR="001B4F4C" w:rsidRPr="00812FE1" w:rsidRDefault="001B4F4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李明樺</w:t>
            </w:r>
          </w:p>
          <w:p w:rsidR="001B4F4C" w:rsidRPr="00812FE1" w:rsidRDefault="001B4F4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鄭郁蓉</w:t>
            </w:r>
          </w:p>
        </w:tc>
        <w:tc>
          <w:tcPr>
            <w:tcW w:w="1178" w:type="dxa"/>
            <w:tcBorders>
              <w:top w:val="single" w:sz="4" w:space="0" w:color="auto"/>
              <w:bottom w:val="single" w:sz="4" w:space="0" w:color="auto"/>
            </w:tcBorders>
            <w:shd w:val="clear" w:color="auto" w:fill="EAEAEA"/>
            <w:vAlign w:val="center"/>
          </w:tcPr>
          <w:p w:rsidR="001B4F4C" w:rsidRPr="00812FE1" w:rsidRDefault="001B4F4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1022099</w:t>
            </w:r>
          </w:p>
          <w:p w:rsidR="001B4F4C" w:rsidRPr="00812FE1" w:rsidRDefault="001B4F4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1022110</w:t>
            </w:r>
          </w:p>
        </w:tc>
        <w:tc>
          <w:tcPr>
            <w:tcW w:w="5076" w:type="dxa"/>
            <w:tcBorders>
              <w:top w:val="single" w:sz="4" w:space="0" w:color="auto"/>
              <w:bottom w:val="single" w:sz="4" w:space="0" w:color="auto"/>
            </w:tcBorders>
            <w:shd w:val="clear" w:color="auto" w:fill="EAEAEA"/>
            <w:vAlign w:val="center"/>
          </w:tcPr>
          <w:p w:rsidR="001B4F4C" w:rsidRPr="00812FE1" w:rsidRDefault="001B4F4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水苔介質含水率與貯運時間對文心</w:t>
            </w:r>
            <w:proofErr w:type="gramStart"/>
            <w:r w:rsidRPr="00812FE1">
              <w:rPr>
                <w:rFonts w:ascii="Times New Roman" w:eastAsia="標楷體" w:hAnsi="Times New Roman" w:cs="Times New Roman"/>
                <w:b/>
              </w:rPr>
              <w:t>蘭蜜糖盆</w:t>
            </w:r>
            <w:proofErr w:type="gramEnd"/>
            <w:r w:rsidRPr="00812FE1">
              <w:rPr>
                <w:rFonts w:ascii="Times New Roman" w:eastAsia="標楷體" w:hAnsi="Times New Roman" w:cs="Times New Roman"/>
                <w:b/>
              </w:rPr>
              <w:t>花貯運後生育之影響</w:t>
            </w:r>
          </w:p>
        </w:tc>
      </w:tr>
      <w:tr w:rsidR="001B4F4C" w:rsidRPr="007D7B02" w:rsidTr="001B4F4C">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EAEAEA"/>
            <w:vAlign w:val="center"/>
          </w:tcPr>
          <w:p w:rsidR="001B4F4C" w:rsidRPr="00812FE1" w:rsidRDefault="001B4F4C" w:rsidP="00302451">
            <w:pPr>
              <w:rPr>
                <w:rFonts w:ascii="Times New Roman" w:eastAsia="標楷體" w:hAnsi="Times New Roman" w:cs="Times New Roman"/>
              </w:rPr>
            </w:pPr>
          </w:p>
        </w:tc>
        <w:tc>
          <w:tcPr>
            <w:tcW w:w="1352" w:type="dxa"/>
            <w:tcBorders>
              <w:top w:val="nil"/>
              <w:bottom w:val="single" w:sz="4" w:space="0" w:color="auto"/>
            </w:tcBorders>
            <w:shd w:val="clear" w:color="auto" w:fill="EAEAEA"/>
            <w:vAlign w:val="center"/>
          </w:tcPr>
          <w:p w:rsidR="001B4F4C" w:rsidRPr="00812FE1" w:rsidRDefault="001B4F4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廖顯昇</w:t>
            </w:r>
          </w:p>
          <w:p w:rsidR="001B4F4C" w:rsidRPr="00812FE1" w:rsidRDefault="001B4F4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邱冠融</w:t>
            </w:r>
          </w:p>
        </w:tc>
        <w:tc>
          <w:tcPr>
            <w:tcW w:w="1178" w:type="dxa"/>
            <w:tcBorders>
              <w:top w:val="nil"/>
              <w:bottom w:val="single" w:sz="4" w:space="0" w:color="auto"/>
            </w:tcBorders>
            <w:shd w:val="clear" w:color="auto" w:fill="EAEAEA"/>
            <w:vAlign w:val="center"/>
          </w:tcPr>
          <w:p w:rsidR="001B4F4C" w:rsidRPr="00812FE1" w:rsidRDefault="001B4F4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1022097</w:t>
            </w:r>
          </w:p>
          <w:p w:rsidR="001B4F4C" w:rsidRPr="00812FE1" w:rsidRDefault="001B4F4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1022095</w:t>
            </w:r>
          </w:p>
        </w:tc>
        <w:tc>
          <w:tcPr>
            <w:tcW w:w="5076" w:type="dxa"/>
            <w:tcBorders>
              <w:top w:val="nil"/>
              <w:bottom w:val="single" w:sz="4" w:space="0" w:color="auto"/>
            </w:tcBorders>
            <w:shd w:val="clear" w:color="auto" w:fill="EAEAEA"/>
            <w:vAlign w:val="center"/>
          </w:tcPr>
          <w:p w:rsidR="001B4F4C" w:rsidRPr="00812FE1" w:rsidRDefault="001B4F4C" w:rsidP="00302451">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夜來香花粉活力、花粉發芽與花粉體內培養之研究</w:t>
            </w:r>
          </w:p>
        </w:tc>
      </w:tr>
      <w:tr w:rsidR="001B4F4C" w:rsidRPr="00B342F4" w:rsidTr="001B4F4C">
        <w:trPr>
          <w:cnfStyle w:val="000000100000" w:firstRow="0" w:lastRow="0" w:firstColumn="0" w:lastColumn="0" w:oddVBand="0" w:evenVBand="0" w:oddHBand="1" w:evenHBand="0" w:firstRowFirstColumn="0" w:firstRowLastColumn="0" w:lastRowFirstColumn="0" w:lastRowLastColumn="0"/>
          <w:trHeight w:val="826"/>
          <w:jc w:val="center"/>
        </w:trPr>
        <w:tc>
          <w:tcPr>
            <w:cnfStyle w:val="001000000000" w:firstRow="0" w:lastRow="0" w:firstColumn="1" w:lastColumn="0" w:oddVBand="0" w:evenVBand="0" w:oddHBand="0" w:evenHBand="0" w:firstRowFirstColumn="0" w:firstRowLastColumn="0" w:lastRowFirstColumn="0" w:lastRowLastColumn="0"/>
            <w:tcW w:w="1352" w:type="dxa"/>
            <w:vMerge/>
            <w:shd w:val="clear" w:color="auto" w:fill="EAEAEA"/>
            <w:vAlign w:val="center"/>
          </w:tcPr>
          <w:p w:rsidR="001B4F4C" w:rsidRPr="00812FE1" w:rsidRDefault="001B4F4C" w:rsidP="00302451">
            <w:pPr>
              <w:rPr>
                <w:rFonts w:ascii="Times New Roman" w:eastAsia="標楷體" w:hAnsi="Times New Roman" w:cs="Times New Roman"/>
              </w:rPr>
            </w:pPr>
          </w:p>
        </w:tc>
        <w:tc>
          <w:tcPr>
            <w:tcW w:w="1352" w:type="dxa"/>
            <w:tcBorders>
              <w:top w:val="single" w:sz="4" w:space="0" w:color="auto"/>
              <w:bottom w:val="single" w:sz="4" w:space="0" w:color="auto"/>
            </w:tcBorders>
            <w:shd w:val="clear" w:color="auto" w:fill="EAEAEA"/>
            <w:vAlign w:val="center"/>
          </w:tcPr>
          <w:p w:rsidR="001B4F4C" w:rsidRPr="00812FE1" w:rsidRDefault="001B4F4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劉志彥</w:t>
            </w:r>
          </w:p>
        </w:tc>
        <w:tc>
          <w:tcPr>
            <w:tcW w:w="1178" w:type="dxa"/>
            <w:tcBorders>
              <w:top w:val="single" w:sz="4" w:space="0" w:color="auto"/>
              <w:bottom w:val="single" w:sz="4" w:space="0" w:color="auto"/>
            </w:tcBorders>
            <w:shd w:val="clear" w:color="auto" w:fill="EAEAEA"/>
            <w:vAlign w:val="center"/>
          </w:tcPr>
          <w:p w:rsidR="001B4F4C" w:rsidRPr="00812FE1" w:rsidRDefault="001B4F4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1022104</w:t>
            </w:r>
          </w:p>
        </w:tc>
        <w:tc>
          <w:tcPr>
            <w:tcW w:w="5076" w:type="dxa"/>
            <w:tcBorders>
              <w:top w:val="single" w:sz="4" w:space="0" w:color="auto"/>
              <w:bottom w:val="single" w:sz="4" w:space="0" w:color="auto"/>
            </w:tcBorders>
            <w:shd w:val="clear" w:color="auto" w:fill="EAEAEA"/>
            <w:vAlign w:val="center"/>
          </w:tcPr>
          <w:p w:rsidR="001B4F4C" w:rsidRPr="00812FE1" w:rsidRDefault="001B4F4C" w:rsidP="00302451">
            <w:pP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兩階段接力栽培前後改變肥料種類與濃度對文</w:t>
            </w:r>
            <w:proofErr w:type="gramStart"/>
            <w:r w:rsidRPr="00812FE1">
              <w:rPr>
                <w:rFonts w:ascii="Times New Roman" w:eastAsia="標楷體" w:hAnsi="Times New Roman" w:cs="Times New Roman"/>
                <w:b/>
              </w:rPr>
              <w:t>心蘭蜜糖</w:t>
            </w:r>
            <w:proofErr w:type="gramEnd"/>
            <w:r w:rsidRPr="00812FE1">
              <w:rPr>
                <w:rFonts w:ascii="Times New Roman" w:eastAsia="標楷體" w:hAnsi="Times New Roman" w:cs="Times New Roman"/>
                <w:b/>
              </w:rPr>
              <w:t>生育之影響</w:t>
            </w:r>
          </w:p>
        </w:tc>
      </w:tr>
      <w:tr w:rsidR="002B36AC" w:rsidRPr="007D7B02" w:rsidTr="00B342F4">
        <w:trPr>
          <w:trHeight w:val="826"/>
          <w:jc w:val="center"/>
        </w:trPr>
        <w:tc>
          <w:tcPr>
            <w:cnfStyle w:val="001000000000" w:firstRow="0" w:lastRow="0" w:firstColumn="1" w:lastColumn="0" w:oddVBand="0" w:evenVBand="0" w:oddHBand="0" w:evenHBand="0" w:firstRowFirstColumn="0" w:firstRowLastColumn="0" w:lastRowFirstColumn="0" w:lastRowLastColumn="0"/>
            <w:tcW w:w="1352" w:type="dxa"/>
            <w:tcBorders>
              <w:top w:val="single" w:sz="12" w:space="0" w:color="auto"/>
            </w:tcBorders>
            <w:shd w:val="clear" w:color="auto" w:fill="FFFFFF" w:themeFill="background1"/>
            <w:vAlign w:val="center"/>
          </w:tcPr>
          <w:p w:rsidR="002B36AC" w:rsidRPr="00812FE1" w:rsidRDefault="002B36AC" w:rsidP="007D7B02">
            <w:pPr>
              <w:rPr>
                <w:rFonts w:ascii="Times New Roman" w:eastAsia="標楷體" w:hAnsi="Times New Roman" w:cs="Times New Roman"/>
              </w:rPr>
            </w:pPr>
            <w:r w:rsidRPr="00812FE1">
              <w:rPr>
                <w:rFonts w:ascii="Times New Roman" w:eastAsia="標楷體" w:hAnsi="Times New Roman" w:cs="Times New Roman"/>
              </w:rPr>
              <w:t>蔡智賢</w:t>
            </w:r>
          </w:p>
        </w:tc>
        <w:tc>
          <w:tcPr>
            <w:tcW w:w="1352" w:type="dxa"/>
            <w:tcBorders>
              <w:top w:val="single" w:sz="12" w:space="0" w:color="auto"/>
            </w:tcBorders>
            <w:shd w:val="clear" w:color="auto" w:fill="FFFFFF" w:themeFill="background1"/>
            <w:vAlign w:val="center"/>
          </w:tcPr>
          <w:p w:rsidR="002B36AC" w:rsidRPr="00812FE1" w:rsidRDefault="002B36AC" w:rsidP="00B342F4">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丁子庭</w:t>
            </w:r>
          </w:p>
        </w:tc>
        <w:tc>
          <w:tcPr>
            <w:tcW w:w="1178" w:type="dxa"/>
            <w:tcBorders>
              <w:top w:val="single" w:sz="12" w:space="0" w:color="auto"/>
            </w:tcBorders>
            <w:shd w:val="clear" w:color="auto" w:fill="FFFFFF" w:themeFill="background1"/>
            <w:vAlign w:val="center"/>
          </w:tcPr>
          <w:p w:rsidR="002B36AC" w:rsidRPr="00812FE1" w:rsidRDefault="002B36AC"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r w:rsidRPr="00812FE1">
              <w:rPr>
                <w:rFonts w:ascii="Times New Roman" w:eastAsia="標楷體" w:hAnsi="Times New Roman" w:cs="Times New Roman"/>
                <w:b/>
              </w:rPr>
              <w:t>1022074</w:t>
            </w:r>
          </w:p>
        </w:tc>
        <w:tc>
          <w:tcPr>
            <w:tcW w:w="5076" w:type="dxa"/>
            <w:tcBorders>
              <w:top w:val="single" w:sz="12" w:space="0" w:color="auto"/>
            </w:tcBorders>
            <w:shd w:val="clear" w:color="auto" w:fill="FFFFFF" w:themeFill="background1"/>
            <w:vAlign w:val="center"/>
          </w:tcPr>
          <w:p w:rsidR="002B36AC" w:rsidRPr="00812FE1" w:rsidRDefault="002B36AC" w:rsidP="007D7B02">
            <w:pP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rPr>
            </w:pPr>
            <w:proofErr w:type="gramStart"/>
            <w:r w:rsidRPr="00812FE1">
              <w:rPr>
                <w:rFonts w:ascii="Times New Roman" w:eastAsia="標楷體" w:hAnsi="Times New Roman" w:cs="Times New Roman"/>
                <w:b/>
              </w:rPr>
              <w:t>爵床科</w:t>
            </w:r>
            <w:proofErr w:type="gramEnd"/>
            <w:r w:rsidRPr="00812FE1">
              <w:rPr>
                <w:rFonts w:ascii="Times New Roman" w:eastAsia="標楷體" w:hAnsi="Times New Roman" w:cs="Times New Roman"/>
                <w:b/>
              </w:rPr>
              <w:t>‘</w:t>
            </w:r>
            <w:r w:rsidRPr="00812FE1">
              <w:rPr>
                <w:rFonts w:ascii="Times New Roman" w:eastAsia="標楷體" w:hAnsi="Times New Roman" w:cs="Times New Roman"/>
                <w:b/>
              </w:rPr>
              <w:t>黑美人</w:t>
            </w:r>
            <w:r w:rsidRPr="00812FE1">
              <w:rPr>
                <w:rFonts w:ascii="Times New Roman" w:eastAsia="標楷體" w:hAnsi="Times New Roman" w:cs="Times New Roman"/>
                <w:b/>
              </w:rPr>
              <w:t>’</w:t>
            </w:r>
            <w:proofErr w:type="gramStart"/>
            <w:r w:rsidRPr="00812FE1">
              <w:rPr>
                <w:rFonts w:ascii="Times New Roman" w:eastAsia="標楷體" w:hAnsi="Times New Roman" w:cs="Times New Roman"/>
                <w:b/>
              </w:rPr>
              <w:t>的莖與葉</w:t>
            </w:r>
            <w:proofErr w:type="gramEnd"/>
            <w:r w:rsidRPr="00812FE1">
              <w:rPr>
                <w:rFonts w:ascii="Times New Roman" w:eastAsia="標楷體" w:hAnsi="Times New Roman" w:cs="Times New Roman"/>
                <w:b/>
              </w:rPr>
              <w:t>石蠟切片觀察</w:t>
            </w:r>
          </w:p>
        </w:tc>
      </w:tr>
    </w:tbl>
    <w:p w:rsidR="00064C98" w:rsidRPr="003B0A18" w:rsidRDefault="004B1F54" w:rsidP="00986A46">
      <w:pPr>
        <w:rPr>
          <w:rFonts w:ascii="Times New Roman" w:eastAsia="標楷體" w:hAnsi="Times New Roman" w:cs="Times New Roman"/>
          <w:b/>
          <w:sz w:val="18"/>
          <w:shd w:val="clear" w:color="auto" w:fill="FFFFFF" w:themeFill="background1"/>
        </w:rPr>
      </w:pPr>
      <w:r w:rsidRPr="003B0A18">
        <w:rPr>
          <w:rFonts w:ascii="Times New Roman" w:eastAsia="標楷體" w:hAnsi="Times New Roman" w:cs="Times New Roman" w:hint="eastAsia"/>
          <w:b/>
          <w:sz w:val="18"/>
          <w:shd w:val="clear" w:color="auto" w:fill="FFFFFF" w:themeFill="background1"/>
        </w:rPr>
        <w:t>指導老師名稱以第一指導老師筆畫排序</w:t>
      </w:r>
    </w:p>
    <w:sectPr w:rsidR="00064C98" w:rsidRPr="003B0A18" w:rsidSect="00E158D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B60" w:rsidRDefault="00B87B60" w:rsidP="00DE2876">
      <w:r>
        <w:separator/>
      </w:r>
    </w:p>
  </w:endnote>
  <w:endnote w:type="continuationSeparator" w:id="0">
    <w:p w:rsidR="00B87B60" w:rsidRDefault="00B87B60" w:rsidP="00DE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B60" w:rsidRDefault="00B87B60" w:rsidP="00DE2876">
      <w:r>
        <w:separator/>
      </w:r>
    </w:p>
  </w:footnote>
  <w:footnote w:type="continuationSeparator" w:id="0">
    <w:p w:rsidR="00B87B60" w:rsidRDefault="00B87B60" w:rsidP="00DE28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A46"/>
    <w:rsid w:val="000273C3"/>
    <w:rsid w:val="00030436"/>
    <w:rsid w:val="0004469C"/>
    <w:rsid w:val="00046904"/>
    <w:rsid w:val="00046BB3"/>
    <w:rsid w:val="00047F19"/>
    <w:rsid w:val="000506B9"/>
    <w:rsid w:val="00054B34"/>
    <w:rsid w:val="000574A7"/>
    <w:rsid w:val="00060FD6"/>
    <w:rsid w:val="00062144"/>
    <w:rsid w:val="00064C98"/>
    <w:rsid w:val="000656F0"/>
    <w:rsid w:val="00072451"/>
    <w:rsid w:val="00074DF6"/>
    <w:rsid w:val="00074FB7"/>
    <w:rsid w:val="00077940"/>
    <w:rsid w:val="000870AE"/>
    <w:rsid w:val="00097CE5"/>
    <w:rsid w:val="000A0EDD"/>
    <w:rsid w:val="000D1C59"/>
    <w:rsid w:val="000E089E"/>
    <w:rsid w:val="000E3346"/>
    <w:rsid w:val="000F04FC"/>
    <w:rsid w:val="000F5259"/>
    <w:rsid w:val="000F6923"/>
    <w:rsid w:val="001021B0"/>
    <w:rsid w:val="001128B4"/>
    <w:rsid w:val="00124B72"/>
    <w:rsid w:val="00126D6B"/>
    <w:rsid w:val="00134797"/>
    <w:rsid w:val="001368FC"/>
    <w:rsid w:val="00156319"/>
    <w:rsid w:val="00171B9B"/>
    <w:rsid w:val="00176490"/>
    <w:rsid w:val="00187A64"/>
    <w:rsid w:val="00192554"/>
    <w:rsid w:val="00192D0D"/>
    <w:rsid w:val="001B4F4C"/>
    <w:rsid w:val="001D37F9"/>
    <w:rsid w:val="001D3FB7"/>
    <w:rsid w:val="001E0600"/>
    <w:rsid w:val="001F0A9E"/>
    <w:rsid w:val="001F2360"/>
    <w:rsid w:val="001F2C12"/>
    <w:rsid w:val="0020565C"/>
    <w:rsid w:val="00216AC0"/>
    <w:rsid w:val="002264ED"/>
    <w:rsid w:val="00226A00"/>
    <w:rsid w:val="002512FA"/>
    <w:rsid w:val="00255344"/>
    <w:rsid w:val="00261511"/>
    <w:rsid w:val="002658AC"/>
    <w:rsid w:val="0028590E"/>
    <w:rsid w:val="002962D5"/>
    <w:rsid w:val="002A59D6"/>
    <w:rsid w:val="002B1C56"/>
    <w:rsid w:val="002B36AC"/>
    <w:rsid w:val="002C610F"/>
    <w:rsid w:val="002E79B0"/>
    <w:rsid w:val="002F25DF"/>
    <w:rsid w:val="003252BF"/>
    <w:rsid w:val="003326AE"/>
    <w:rsid w:val="003351B1"/>
    <w:rsid w:val="003479B4"/>
    <w:rsid w:val="00352608"/>
    <w:rsid w:val="00360F1C"/>
    <w:rsid w:val="003655AF"/>
    <w:rsid w:val="003702D5"/>
    <w:rsid w:val="00374D50"/>
    <w:rsid w:val="003756CB"/>
    <w:rsid w:val="00383E8D"/>
    <w:rsid w:val="003942CB"/>
    <w:rsid w:val="00397CE6"/>
    <w:rsid w:val="003A5FC8"/>
    <w:rsid w:val="003A7576"/>
    <w:rsid w:val="003B0A18"/>
    <w:rsid w:val="003C513F"/>
    <w:rsid w:val="003D12BD"/>
    <w:rsid w:val="003D14E0"/>
    <w:rsid w:val="003D5BCE"/>
    <w:rsid w:val="003E4847"/>
    <w:rsid w:val="00402B43"/>
    <w:rsid w:val="004062B9"/>
    <w:rsid w:val="00407D54"/>
    <w:rsid w:val="00414072"/>
    <w:rsid w:val="004145A5"/>
    <w:rsid w:val="004224CC"/>
    <w:rsid w:val="00425F45"/>
    <w:rsid w:val="00470527"/>
    <w:rsid w:val="00475BA0"/>
    <w:rsid w:val="00477C6D"/>
    <w:rsid w:val="00483DF3"/>
    <w:rsid w:val="004847C6"/>
    <w:rsid w:val="00485418"/>
    <w:rsid w:val="00490305"/>
    <w:rsid w:val="00496963"/>
    <w:rsid w:val="004A4B95"/>
    <w:rsid w:val="004A7064"/>
    <w:rsid w:val="004B1F54"/>
    <w:rsid w:val="004B286D"/>
    <w:rsid w:val="004F3C89"/>
    <w:rsid w:val="004F6BC7"/>
    <w:rsid w:val="00502811"/>
    <w:rsid w:val="00502AD4"/>
    <w:rsid w:val="00515976"/>
    <w:rsid w:val="00520209"/>
    <w:rsid w:val="00543729"/>
    <w:rsid w:val="00543993"/>
    <w:rsid w:val="00563C7E"/>
    <w:rsid w:val="00574C1C"/>
    <w:rsid w:val="0057504A"/>
    <w:rsid w:val="005803C2"/>
    <w:rsid w:val="00586FF8"/>
    <w:rsid w:val="00593096"/>
    <w:rsid w:val="00596A93"/>
    <w:rsid w:val="005A5700"/>
    <w:rsid w:val="005B5A70"/>
    <w:rsid w:val="005C3D73"/>
    <w:rsid w:val="005C46A2"/>
    <w:rsid w:val="005D14EF"/>
    <w:rsid w:val="005E08CA"/>
    <w:rsid w:val="005F1353"/>
    <w:rsid w:val="006022F2"/>
    <w:rsid w:val="006155EC"/>
    <w:rsid w:val="006157B6"/>
    <w:rsid w:val="00627509"/>
    <w:rsid w:val="00635DA7"/>
    <w:rsid w:val="00645068"/>
    <w:rsid w:val="00646B26"/>
    <w:rsid w:val="006677B3"/>
    <w:rsid w:val="006751D5"/>
    <w:rsid w:val="00682297"/>
    <w:rsid w:val="006B099E"/>
    <w:rsid w:val="006B6FD4"/>
    <w:rsid w:val="006C2408"/>
    <w:rsid w:val="006C3998"/>
    <w:rsid w:val="006E3375"/>
    <w:rsid w:val="006E50AB"/>
    <w:rsid w:val="006F1D40"/>
    <w:rsid w:val="006F3D1B"/>
    <w:rsid w:val="00705BF4"/>
    <w:rsid w:val="007303AB"/>
    <w:rsid w:val="00733402"/>
    <w:rsid w:val="00734305"/>
    <w:rsid w:val="00734BCB"/>
    <w:rsid w:val="00772A14"/>
    <w:rsid w:val="00784369"/>
    <w:rsid w:val="007927D5"/>
    <w:rsid w:val="00792F6D"/>
    <w:rsid w:val="007B5E5C"/>
    <w:rsid w:val="007B67A1"/>
    <w:rsid w:val="007D314E"/>
    <w:rsid w:val="007D7B02"/>
    <w:rsid w:val="007E1D64"/>
    <w:rsid w:val="008043E2"/>
    <w:rsid w:val="008046A8"/>
    <w:rsid w:val="00805890"/>
    <w:rsid w:val="00812FE1"/>
    <w:rsid w:val="008141DA"/>
    <w:rsid w:val="00820E9D"/>
    <w:rsid w:val="008224F3"/>
    <w:rsid w:val="008275D1"/>
    <w:rsid w:val="0083593D"/>
    <w:rsid w:val="00840D4E"/>
    <w:rsid w:val="00840F21"/>
    <w:rsid w:val="00846784"/>
    <w:rsid w:val="00846A29"/>
    <w:rsid w:val="00852C41"/>
    <w:rsid w:val="00854A92"/>
    <w:rsid w:val="00856FAB"/>
    <w:rsid w:val="00866A52"/>
    <w:rsid w:val="008773C8"/>
    <w:rsid w:val="008847DE"/>
    <w:rsid w:val="00897CD9"/>
    <w:rsid w:val="008A1483"/>
    <w:rsid w:val="008A357A"/>
    <w:rsid w:val="008A6D3E"/>
    <w:rsid w:val="008C16A3"/>
    <w:rsid w:val="008C227E"/>
    <w:rsid w:val="008C670D"/>
    <w:rsid w:val="008E2690"/>
    <w:rsid w:val="008E4691"/>
    <w:rsid w:val="00910AA1"/>
    <w:rsid w:val="00923CA0"/>
    <w:rsid w:val="009359C0"/>
    <w:rsid w:val="00946B2D"/>
    <w:rsid w:val="00956EA3"/>
    <w:rsid w:val="0097497A"/>
    <w:rsid w:val="009763B5"/>
    <w:rsid w:val="00986A46"/>
    <w:rsid w:val="009909BA"/>
    <w:rsid w:val="009B0AD9"/>
    <w:rsid w:val="009B31EE"/>
    <w:rsid w:val="009C3DC2"/>
    <w:rsid w:val="009D2603"/>
    <w:rsid w:val="009F53B1"/>
    <w:rsid w:val="00A06E86"/>
    <w:rsid w:val="00A10146"/>
    <w:rsid w:val="00A16BDC"/>
    <w:rsid w:val="00A2016D"/>
    <w:rsid w:val="00A37648"/>
    <w:rsid w:val="00A41A6D"/>
    <w:rsid w:val="00A41E6F"/>
    <w:rsid w:val="00A50590"/>
    <w:rsid w:val="00A54EBB"/>
    <w:rsid w:val="00A56E2E"/>
    <w:rsid w:val="00A62D88"/>
    <w:rsid w:val="00A6379F"/>
    <w:rsid w:val="00A731C9"/>
    <w:rsid w:val="00A73CBA"/>
    <w:rsid w:val="00A73EC9"/>
    <w:rsid w:val="00A76492"/>
    <w:rsid w:val="00A77DC6"/>
    <w:rsid w:val="00A84170"/>
    <w:rsid w:val="00A933B2"/>
    <w:rsid w:val="00A94792"/>
    <w:rsid w:val="00A94F64"/>
    <w:rsid w:val="00AA3BEF"/>
    <w:rsid w:val="00AB044D"/>
    <w:rsid w:val="00AB548E"/>
    <w:rsid w:val="00AB699B"/>
    <w:rsid w:val="00AC54A0"/>
    <w:rsid w:val="00AD0EEA"/>
    <w:rsid w:val="00AD2B25"/>
    <w:rsid w:val="00AE2E2F"/>
    <w:rsid w:val="00AE3BCF"/>
    <w:rsid w:val="00AF0714"/>
    <w:rsid w:val="00AF4512"/>
    <w:rsid w:val="00AF6E08"/>
    <w:rsid w:val="00B07D55"/>
    <w:rsid w:val="00B10E2C"/>
    <w:rsid w:val="00B15A73"/>
    <w:rsid w:val="00B2332F"/>
    <w:rsid w:val="00B342F4"/>
    <w:rsid w:val="00B36740"/>
    <w:rsid w:val="00B50181"/>
    <w:rsid w:val="00B568B2"/>
    <w:rsid w:val="00B57505"/>
    <w:rsid w:val="00B60904"/>
    <w:rsid w:val="00B6301F"/>
    <w:rsid w:val="00B713F8"/>
    <w:rsid w:val="00B86728"/>
    <w:rsid w:val="00B87B60"/>
    <w:rsid w:val="00B90320"/>
    <w:rsid w:val="00B93F5B"/>
    <w:rsid w:val="00BA29CF"/>
    <w:rsid w:val="00BA6DC8"/>
    <w:rsid w:val="00BB35DC"/>
    <w:rsid w:val="00BD49BC"/>
    <w:rsid w:val="00BE08B5"/>
    <w:rsid w:val="00BE4BAB"/>
    <w:rsid w:val="00BE6735"/>
    <w:rsid w:val="00BE7631"/>
    <w:rsid w:val="00C06AD2"/>
    <w:rsid w:val="00C30B79"/>
    <w:rsid w:val="00C629B4"/>
    <w:rsid w:val="00C64926"/>
    <w:rsid w:val="00C7094B"/>
    <w:rsid w:val="00C7239D"/>
    <w:rsid w:val="00C755B7"/>
    <w:rsid w:val="00C864D3"/>
    <w:rsid w:val="00CA0956"/>
    <w:rsid w:val="00CC6A49"/>
    <w:rsid w:val="00CD1628"/>
    <w:rsid w:val="00CD694D"/>
    <w:rsid w:val="00CD6F80"/>
    <w:rsid w:val="00D1314A"/>
    <w:rsid w:val="00D30A77"/>
    <w:rsid w:val="00D437AF"/>
    <w:rsid w:val="00D54992"/>
    <w:rsid w:val="00D562AB"/>
    <w:rsid w:val="00D914F5"/>
    <w:rsid w:val="00D956B7"/>
    <w:rsid w:val="00DA278A"/>
    <w:rsid w:val="00DB0066"/>
    <w:rsid w:val="00DB1C7F"/>
    <w:rsid w:val="00DC6E20"/>
    <w:rsid w:val="00DD612D"/>
    <w:rsid w:val="00DD617E"/>
    <w:rsid w:val="00DE0801"/>
    <w:rsid w:val="00DE2876"/>
    <w:rsid w:val="00DF5083"/>
    <w:rsid w:val="00DF78BE"/>
    <w:rsid w:val="00E02D33"/>
    <w:rsid w:val="00E158DA"/>
    <w:rsid w:val="00E22040"/>
    <w:rsid w:val="00E27267"/>
    <w:rsid w:val="00E36803"/>
    <w:rsid w:val="00E454BA"/>
    <w:rsid w:val="00E45879"/>
    <w:rsid w:val="00E63D1D"/>
    <w:rsid w:val="00E72931"/>
    <w:rsid w:val="00E74827"/>
    <w:rsid w:val="00E756AA"/>
    <w:rsid w:val="00E84824"/>
    <w:rsid w:val="00EA24FF"/>
    <w:rsid w:val="00EB3C61"/>
    <w:rsid w:val="00EB51E3"/>
    <w:rsid w:val="00EE0E2F"/>
    <w:rsid w:val="00EE2B4A"/>
    <w:rsid w:val="00EE4624"/>
    <w:rsid w:val="00EE5642"/>
    <w:rsid w:val="00EE744E"/>
    <w:rsid w:val="00EF6E75"/>
    <w:rsid w:val="00EF6F7D"/>
    <w:rsid w:val="00F000AF"/>
    <w:rsid w:val="00F1148F"/>
    <w:rsid w:val="00F134BB"/>
    <w:rsid w:val="00F235B3"/>
    <w:rsid w:val="00F35B76"/>
    <w:rsid w:val="00F464D3"/>
    <w:rsid w:val="00F920E8"/>
    <w:rsid w:val="00F927E0"/>
    <w:rsid w:val="00F92847"/>
    <w:rsid w:val="00FA1565"/>
    <w:rsid w:val="00FB6A65"/>
    <w:rsid w:val="00FD4234"/>
    <w:rsid w:val="00FD4EF4"/>
    <w:rsid w:val="00FD7602"/>
    <w:rsid w:val="00FF5F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6A4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DE2876"/>
    <w:pPr>
      <w:tabs>
        <w:tab w:val="center" w:pos="4153"/>
        <w:tab w:val="right" w:pos="8306"/>
      </w:tabs>
      <w:snapToGrid w:val="0"/>
    </w:pPr>
    <w:rPr>
      <w:sz w:val="20"/>
      <w:szCs w:val="20"/>
    </w:rPr>
  </w:style>
  <w:style w:type="character" w:customStyle="1" w:styleId="a5">
    <w:name w:val="頁首 字元"/>
    <w:basedOn w:val="a0"/>
    <w:link w:val="a4"/>
    <w:uiPriority w:val="99"/>
    <w:rsid w:val="00DE2876"/>
    <w:rPr>
      <w:sz w:val="20"/>
      <w:szCs w:val="20"/>
    </w:rPr>
  </w:style>
  <w:style w:type="paragraph" w:styleId="a6">
    <w:name w:val="footer"/>
    <w:basedOn w:val="a"/>
    <w:link w:val="a7"/>
    <w:uiPriority w:val="99"/>
    <w:unhideWhenUsed/>
    <w:rsid w:val="00DE2876"/>
    <w:pPr>
      <w:tabs>
        <w:tab w:val="center" w:pos="4153"/>
        <w:tab w:val="right" w:pos="8306"/>
      </w:tabs>
      <w:snapToGrid w:val="0"/>
    </w:pPr>
    <w:rPr>
      <w:sz w:val="20"/>
      <w:szCs w:val="20"/>
    </w:rPr>
  </w:style>
  <w:style w:type="character" w:customStyle="1" w:styleId="a7">
    <w:name w:val="頁尾 字元"/>
    <w:basedOn w:val="a0"/>
    <w:link w:val="a6"/>
    <w:uiPriority w:val="99"/>
    <w:rsid w:val="00DE2876"/>
    <w:rPr>
      <w:sz w:val="20"/>
      <w:szCs w:val="20"/>
    </w:rPr>
  </w:style>
  <w:style w:type="table" w:customStyle="1" w:styleId="1">
    <w:name w:val="淺色網底1"/>
    <w:basedOn w:val="a1"/>
    <w:uiPriority w:val="60"/>
    <w:rsid w:val="00856F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0F04FC"/>
    <w:pPr>
      <w:widowControl w:val="0"/>
      <w:autoSpaceDE w:val="0"/>
      <w:autoSpaceDN w:val="0"/>
      <w:adjustRightInd w:val="0"/>
    </w:pPr>
    <w:rPr>
      <w:rFonts w:ascii="標楷體" w:eastAsia="標楷體" w:cs="標楷體"/>
      <w:color w:val="000000"/>
      <w:kern w:val="0"/>
      <w:szCs w:val="24"/>
    </w:rPr>
  </w:style>
  <w:style w:type="character" w:styleId="a8">
    <w:name w:val="Placeholder Text"/>
    <w:basedOn w:val="a0"/>
    <w:uiPriority w:val="99"/>
    <w:semiHidden/>
    <w:rsid w:val="00C7094B"/>
    <w:rPr>
      <w:color w:val="808080"/>
    </w:rPr>
  </w:style>
  <w:style w:type="paragraph" w:styleId="a9">
    <w:name w:val="Balloon Text"/>
    <w:basedOn w:val="a"/>
    <w:link w:val="aa"/>
    <w:uiPriority w:val="99"/>
    <w:semiHidden/>
    <w:unhideWhenUsed/>
    <w:rsid w:val="00C7094B"/>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C7094B"/>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6A4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DE2876"/>
    <w:pPr>
      <w:tabs>
        <w:tab w:val="center" w:pos="4153"/>
        <w:tab w:val="right" w:pos="8306"/>
      </w:tabs>
      <w:snapToGrid w:val="0"/>
    </w:pPr>
    <w:rPr>
      <w:sz w:val="20"/>
      <w:szCs w:val="20"/>
    </w:rPr>
  </w:style>
  <w:style w:type="character" w:customStyle="1" w:styleId="a5">
    <w:name w:val="頁首 字元"/>
    <w:basedOn w:val="a0"/>
    <w:link w:val="a4"/>
    <w:uiPriority w:val="99"/>
    <w:rsid w:val="00DE2876"/>
    <w:rPr>
      <w:sz w:val="20"/>
      <w:szCs w:val="20"/>
    </w:rPr>
  </w:style>
  <w:style w:type="paragraph" w:styleId="a6">
    <w:name w:val="footer"/>
    <w:basedOn w:val="a"/>
    <w:link w:val="a7"/>
    <w:uiPriority w:val="99"/>
    <w:unhideWhenUsed/>
    <w:rsid w:val="00DE2876"/>
    <w:pPr>
      <w:tabs>
        <w:tab w:val="center" w:pos="4153"/>
        <w:tab w:val="right" w:pos="8306"/>
      </w:tabs>
      <w:snapToGrid w:val="0"/>
    </w:pPr>
    <w:rPr>
      <w:sz w:val="20"/>
      <w:szCs w:val="20"/>
    </w:rPr>
  </w:style>
  <w:style w:type="character" w:customStyle="1" w:styleId="a7">
    <w:name w:val="頁尾 字元"/>
    <w:basedOn w:val="a0"/>
    <w:link w:val="a6"/>
    <w:uiPriority w:val="99"/>
    <w:rsid w:val="00DE2876"/>
    <w:rPr>
      <w:sz w:val="20"/>
      <w:szCs w:val="20"/>
    </w:rPr>
  </w:style>
  <w:style w:type="table" w:customStyle="1" w:styleId="1">
    <w:name w:val="淺色網底1"/>
    <w:basedOn w:val="a1"/>
    <w:uiPriority w:val="60"/>
    <w:rsid w:val="00856F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0F04FC"/>
    <w:pPr>
      <w:widowControl w:val="0"/>
      <w:autoSpaceDE w:val="0"/>
      <w:autoSpaceDN w:val="0"/>
      <w:adjustRightInd w:val="0"/>
    </w:pPr>
    <w:rPr>
      <w:rFonts w:ascii="標楷體" w:eastAsia="標楷體" w:cs="標楷體"/>
      <w:color w:val="000000"/>
      <w:kern w:val="0"/>
      <w:szCs w:val="24"/>
    </w:rPr>
  </w:style>
  <w:style w:type="character" w:styleId="a8">
    <w:name w:val="Placeholder Text"/>
    <w:basedOn w:val="a0"/>
    <w:uiPriority w:val="99"/>
    <w:semiHidden/>
    <w:rsid w:val="00C7094B"/>
    <w:rPr>
      <w:color w:val="808080"/>
    </w:rPr>
  </w:style>
  <w:style w:type="paragraph" w:styleId="a9">
    <w:name w:val="Balloon Text"/>
    <w:basedOn w:val="a"/>
    <w:link w:val="aa"/>
    <w:uiPriority w:val="99"/>
    <w:semiHidden/>
    <w:unhideWhenUsed/>
    <w:rsid w:val="00C7094B"/>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C7094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C7D93-4245-4395-A64A-309AB0980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216</Words>
  <Characters>1233</Characters>
  <Application>Microsoft Office Word</Application>
  <DocSecurity>0</DocSecurity>
  <Lines>10</Lines>
  <Paragraphs>2</Paragraphs>
  <ScaleCrop>false</ScaleCrop>
  <Company>HOME</Company>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ncyu_user</dc:creator>
  <cp:lastModifiedBy>user</cp:lastModifiedBy>
  <cp:revision>4</cp:revision>
  <dcterms:created xsi:type="dcterms:W3CDTF">2017-09-18T06:41:00Z</dcterms:created>
  <dcterms:modified xsi:type="dcterms:W3CDTF">2017-09-18T06:43:00Z</dcterms:modified>
</cp:coreProperties>
</file>