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3F2" w:rsidRDefault="000A199B" w:rsidP="000A199B">
      <w:pPr>
        <w:spacing w:line="0" w:lineRule="atLeast"/>
        <w:jc w:val="center"/>
        <w:rPr>
          <w:rFonts w:ascii="標楷體" w:eastAsia="標楷體" w:hAnsi="標楷體"/>
          <w:sz w:val="32"/>
        </w:rPr>
      </w:pPr>
      <w:r w:rsidRPr="000A199B">
        <w:rPr>
          <w:rFonts w:ascii="標楷體" w:eastAsia="標楷體" w:hAnsi="標楷體"/>
          <w:sz w:val="32"/>
        </w:rPr>
        <w:t>國立嘉義大學農學院</w:t>
      </w:r>
      <w:r>
        <w:rPr>
          <w:rFonts w:ascii="標楷體" w:eastAsia="標楷體" w:hAnsi="標楷體" w:hint="eastAsia"/>
          <w:sz w:val="32"/>
        </w:rPr>
        <w:t>園藝學系</w:t>
      </w:r>
      <w:r w:rsidRPr="000A199B">
        <w:rPr>
          <w:rFonts w:ascii="標楷體" w:eastAsia="標楷體" w:hAnsi="標楷體"/>
          <w:sz w:val="32"/>
        </w:rPr>
        <w:t xml:space="preserve"> 「</w:t>
      </w:r>
      <w:r>
        <w:rPr>
          <w:rFonts w:ascii="標楷體" w:eastAsia="標楷體" w:hAnsi="標楷體"/>
          <w:sz w:val="32"/>
        </w:rPr>
        <w:t>一</w:t>
      </w:r>
      <w:r>
        <w:rPr>
          <w:rFonts w:ascii="標楷體" w:eastAsia="標楷體" w:hAnsi="標楷體" w:hint="eastAsia"/>
          <w:sz w:val="32"/>
        </w:rPr>
        <w:t>季園主</w:t>
      </w:r>
      <w:r w:rsidRPr="000A199B">
        <w:rPr>
          <w:rFonts w:ascii="標楷體" w:eastAsia="標楷體" w:hAnsi="標楷體"/>
          <w:sz w:val="32"/>
        </w:rPr>
        <w:t>」實施</w:t>
      </w:r>
      <w:r w:rsidR="00D4302D">
        <w:rPr>
          <w:rFonts w:ascii="標楷體" w:eastAsia="標楷體" w:hAnsi="標楷體" w:hint="eastAsia"/>
          <w:sz w:val="32"/>
        </w:rPr>
        <w:t>辦法</w:t>
      </w:r>
    </w:p>
    <w:p w:rsidR="000A199B" w:rsidRPr="006804B2" w:rsidRDefault="000A199B" w:rsidP="000A199B">
      <w:pPr>
        <w:spacing w:line="0" w:lineRule="atLeast"/>
        <w:ind w:leftChars="945" w:left="2268"/>
        <w:rPr>
          <w:rFonts w:ascii="標楷體" w:eastAsia="標楷體" w:hAnsi="標楷體"/>
          <w:sz w:val="12"/>
        </w:rPr>
      </w:pPr>
    </w:p>
    <w:p w:rsidR="00D53A09" w:rsidRDefault="00D53A09" w:rsidP="000A199B">
      <w:pPr>
        <w:tabs>
          <w:tab w:val="left" w:pos="3402"/>
        </w:tabs>
        <w:spacing w:line="0" w:lineRule="atLeast"/>
        <w:ind w:leftChars="1535" w:left="3684"/>
        <w:rPr>
          <w:rFonts w:ascii="標楷體" w:eastAsia="標楷體" w:hAnsi="標楷體"/>
          <w:sz w:val="16"/>
        </w:rPr>
      </w:pPr>
    </w:p>
    <w:p w:rsidR="000A199B" w:rsidRPr="006804B2" w:rsidRDefault="000A199B" w:rsidP="006804B2">
      <w:pPr>
        <w:tabs>
          <w:tab w:val="left" w:pos="3402"/>
        </w:tabs>
        <w:spacing w:line="0" w:lineRule="atLeast"/>
        <w:ind w:leftChars="1535" w:left="3684"/>
        <w:jc w:val="right"/>
        <w:rPr>
          <w:rFonts w:ascii="標楷體" w:eastAsia="標楷體" w:hAnsi="標楷體"/>
          <w:sz w:val="16"/>
        </w:rPr>
      </w:pPr>
      <w:r w:rsidRPr="006804B2">
        <w:rPr>
          <w:rFonts w:ascii="標楷體" w:eastAsia="標楷體" w:hAnsi="標楷體"/>
          <w:sz w:val="16"/>
        </w:rPr>
        <w:t>中華民國</w:t>
      </w:r>
      <w:r w:rsidRPr="006804B2">
        <w:rPr>
          <w:rFonts w:ascii="標楷體" w:eastAsia="標楷體" w:hAnsi="標楷體" w:hint="eastAsia"/>
          <w:sz w:val="16"/>
        </w:rPr>
        <w:t>113</w:t>
      </w:r>
      <w:r w:rsidRPr="006804B2">
        <w:rPr>
          <w:rFonts w:ascii="標楷體" w:eastAsia="標楷體" w:hAnsi="標楷體"/>
          <w:sz w:val="16"/>
        </w:rPr>
        <w:t>年</w:t>
      </w:r>
      <w:r w:rsidR="006804B2" w:rsidRPr="006804B2">
        <w:rPr>
          <w:rFonts w:ascii="標楷體" w:eastAsia="標楷體" w:hAnsi="標楷體" w:hint="eastAsia"/>
          <w:sz w:val="16"/>
        </w:rPr>
        <w:t>5</w:t>
      </w:r>
      <w:r w:rsidRPr="006804B2">
        <w:rPr>
          <w:rFonts w:ascii="標楷體" w:eastAsia="標楷體" w:hAnsi="標楷體"/>
          <w:sz w:val="16"/>
        </w:rPr>
        <w:t>月</w:t>
      </w:r>
      <w:r w:rsidR="006804B2" w:rsidRPr="006804B2">
        <w:rPr>
          <w:rFonts w:ascii="標楷體" w:eastAsia="標楷體" w:hAnsi="標楷體" w:hint="eastAsia"/>
          <w:sz w:val="16"/>
        </w:rPr>
        <w:t>8</w:t>
      </w:r>
      <w:r w:rsidRPr="006804B2">
        <w:rPr>
          <w:rFonts w:ascii="標楷體" w:eastAsia="標楷體" w:hAnsi="標楷體"/>
          <w:sz w:val="16"/>
        </w:rPr>
        <w:t>日</w:t>
      </w:r>
      <w:r w:rsidRPr="006804B2">
        <w:rPr>
          <w:rFonts w:ascii="標楷體" w:eastAsia="標楷體" w:hAnsi="標楷體" w:hint="eastAsia"/>
          <w:sz w:val="16"/>
        </w:rPr>
        <w:t>園藝學系</w:t>
      </w:r>
      <w:r w:rsidRPr="006804B2">
        <w:rPr>
          <w:rFonts w:ascii="標楷體" w:eastAsia="標楷體" w:hAnsi="標楷體"/>
          <w:sz w:val="16"/>
        </w:rPr>
        <w:t>第</w:t>
      </w:r>
      <w:r w:rsidR="006804B2" w:rsidRPr="006804B2">
        <w:rPr>
          <w:rFonts w:ascii="標楷體" w:eastAsia="標楷體" w:hAnsi="標楷體" w:hint="eastAsia"/>
          <w:sz w:val="16"/>
        </w:rPr>
        <w:t>11</w:t>
      </w:r>
      <w:r w:rsidRPr="006804B2">
        <w:rPr>
          <w:rFonts w:ascii="標楷體" w:eastAsia="標楷體" w:hAnsi="標楷體"/>
          <w:sz w:val="16"/>
        </w:rPr>
        <w:t>次</w:t>
      </w:r>
      <w:r w:rsidRPr="006804B2">
        <w:rPr>
          <w:rFonts w:ascii="標楷體" w:eastAsia="標楷體" w:hAnsi="標楷體" w:hint="eastAsia"/>
          <w:sz w:val="16"/>
        </w:rPr>
        <w:t>系</w:t>
      </w:r>
      <w:proofErr w:type="gramStart"/>
      <w:r w:rsidRPr="006804B2">
        <w:rPr>
          <w:rFonts w:ascii="標楷體" w:eastAsia="標楷體" w:hAnsi="標楷體" w:hint="eastAsia"/>
          <w:sz w:val="16"/>
        </w:rPr>
        <w:t>務</w:t>
      </w:r>
      <w:proofErr w:type="gramEnd"/>
      <w:r w:rsidRPr="006804B2">
        <w:rPr>
          <w:rFonts w:ascii="標楷體" w:eastAsia="標楷體" w:hAnsi="標楷體"/>
          <w:sz w:val="16"/>
        </w:rPr>
        <w:t>會議通過</w:t>
      </w:r>
    </w:p>
    <w:p w:rsidR="000A199B" w:rsidRDefault="000A199B">
      <w:pPr>
        <w:rPr>
          <w:rFonts w:ascii="標楷體" w:eastAsia="標楷體" w:hAnsi="標楷體"/>
        </w:rPr>
      </w:pPr>
    </w:p>
    <w:p w:rsidR="00FB7887" w:rsidRDefault="000A199B" w:rsidP="00D84A93">
      <w:pPr>
        <w:pStyle w:val="a3"/>
        <w:numPr>
          <w:ilvl w:val="0"/>
          <w:numId w:val="3"/>
        </w:numPr>
        <w:ind w:leftChars="0" w:hangingChars="200"/>
        <w:rPr>
          <w:rFonts w:ascii="標楷體" w:eastAsia="標楷體" w:hAnsi="標楷體"/>
        </w:rPr>
      </w:pPr>
      <w:r w:rsidRPr="00FB7887">
        <w:rPr>
          <w:rFonts w:ascii="標楷體" w:eastAsia="標楷體" w:hAnsi="標楷體"/>
        </w:rPr>
        <w:t>國立嘉義大學</w:t>
      </w:r>
      <w:r w:rsidRPr="00FB7887">
        <w:rPr>
          <w:rFonts w:ascii="標楷體" w:eastAsia="標楷體" w:hAnsi="標楷體" w:hint="eastAsia"/>
        </w:rPr>
        <w:t>園藝學系</w:t>
      </w:r>
      <w:r w:rsidRPr="00FB7887">
        <w:rPr>
          <w:rFonts w:ascii="標楷體" w:eastAsia="標楷體" w:hAnsi="標楷體"/>
        </w:rPr>
        <w:t>(以下簡稱本</w:t>
      </w:r>
      <w:r w:rsidRPr="00FB7887">
        <w:rPr>
          <w:rFonts w:ascii="標楷體" w:eastAsia="標楷體" w:hAnsi="標楷體" w:hint="eastAsia"/>
        </w:rPr>
        <w:t>系</w:t>
      </w:r>
      <w:r w:rsidRPr="00FB7887">
        <w:rPr>
          <w:rFonts w:ascii="標楷體" w:eastAsia="標楷體" w:hAnsi="標楷體"/>
        </w:rPr>
        <w:t>)為實施「一</w:t>
      </w:r>
      <w:r w:rsidRPr="00FB7887">
        <w:rPr>
          <w:rFonts w:ascii="標楷體" w:eastAsia="標楷體" w:hAnsi="標楷體" w:hint="eastAsia"/>
        </w:rPr>
        <w:t>季園主</w:t>
      </w:r>
      <w:r w:rsidRPr="00FB7887">
        <w:rPr>
          <w:rFonts w:ascii="標楷體" w:eastAsia="標楷體" w:hAnsi="標楷體"/>
        </w:rPr>
        <w:t>」課程之教學需要，訂定本</w:t>
      </w:r>
      <w:r w:rsidR="00D4302D">
        <w:rPr>
          <w:rFonts w:ascii="標楷體" w:eastAsia="標楷體" w:hAnsi="標楷體" w:hint="eastAsia"/>
        </w:rPr>
        <w:t>辦法</w:t>
      </w:r>
      <w:r w:rsidRPr="00FB7887">
        <w:rPr>
          <w:rFonts w:ascii="標楷體" w:eastAsia="標楷體" w:hAnsi="標楷體"/>
        </w:rPr>
        <w:t>。</w:t>
      </w:r>
    </w:p>
    <w:p w:rsidR="00FB7887" w:rsidRPr="00E85ED2" w:rsidRDefault="00FB7887" w:rsidP="00FB7887">
      <w:pPr>
        <w:pStyle w:val="a3"/>
        <w:numPr>
          <w:ilvl w:val="0"/>
          <w:numId w:val="3"/>
        </w:numPr>
        <w:ind w:leftChars="0" w:hangingChars="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本課程</w:t>
      </w:r>
      <w:r w:rsidRPr="00FB7887">
        <w:rPr>
          <w:rFonts w:ascii="標楷體" w:eastAsia="標楷體" w:hAnsi="標楷體"/>
        </w:rPr>
        <w:t>主要目的在於提昇本</w:t>
      </w:r>
      <w:r w:rsidRPr="00FB7887">
        <w:rPr>
          <w:rFonts w:ascii="標楷體" w:eastAsia="標楷體" w:hAnsi="標楷體" w:hint="eastAsia"/>
        </w:rPr>
        <w:t>系</w:t>
      </w:r>
      <w:r w:rsidRPr="00FB7887">
        <w:rPr>
          <w:rFonts w:ascii="標楷體" w:eastAsia="標楷體" w:hAnsi="標楷體"/>
        </w:rPr>
        <w:t>學生之</w:t>
      </w:r>
      <w:r w:rsidRPr="00E85ED2">
        <w:rPr>
          <w:rFonts w:ascii="標楷體" w:eastAsia="標楷體" w:hAnsi="標楷體" w:hint="eastAsia"/>
        </w:rPr>
        <w:t>園藝農場實務操作與經營</w:t>
      </w:r>
      <w:r w:rsidRPr="00E85ED2">
        <w:rPr>
          <w:rFonts w:ascii="標楷體" w:eastAsia="標楷體" w:hAnsi="標楷體"/>
        </w:rPr>
        <w:t>管理能力，有效整合</w:t>
      </w:r>
      <w:r w:rsidRPr="00E85ED2">
        <w:rPr>
          <w:rFonts w:ascii="標楷體" w:eastAsia="標楷體" w:hAnsi="標楷體" w:hint="eastAsia"/>
        </w:rPr>
        <w:t>農場園藝作物栽培與</w:t>
      </w:r>
      <w:r w:rsidRPr="00E85ED2">
        <w:rPr>
          <w:rFonts w:ascii="標楷體" w:eastAsia="標楷體" w:hAnsi="標楷體"/>
        </w:rPr>
        <w:t>經營管理專業知識</w:t>
      </w:r>
      <w:r w:rsidRPr="00E85ED2">
        <w:rPr>
          <w:rFonts w:ascii="標楷體" w:eastAsia="標楷體" w:hAnsi="標楷體" w:hint="eastAsia"/>
        </w:rPr>
        <w:t>與</w:t>
      </w:r>
      <w:r w:rsidRPr="00E85ED2">
        <w:rPr>
          <w:rFonts w:ascii="標楷體" w:eastAsia="標楷體" w:hAnsi="標楷體"/>
        </w:rPr>
        <w:t xml:space="preserve">應用，以達到理論與實務操作結合之教學目標。 </w:t>
      </w:r>
    </w:p>
    <w:p w:rsidR="00FB7887" w:rsidRDefault="000A199B" w:rsidP="004305FE">
      <w:pPr>
        <w:pStyle w:val="a3"/>
        <w:numPr>
          <w:ilvl w:val="0"/>
          <w:numId w:val="3"/>
        </w:numPr>
        <w:ind w:leftChars="0" w:hangingChars="200"/>
        <w:rPr>
          <w:rFonts w:ascii="標楷體" w:eastAsia="標楷體" w:hAnsi="標楷體"/>
        </w:rPr>
      </w:pPr>
      <w:r w:rsidRPr="00FB7887">
        <w:rPr>
          <w:rFonts w:ascii="標楷體" w:eastAsia="標楷體" w:hAnsi="標楷體"/>
        </w:rPr>
        <w:t>本課程為本</w:t>
      </w:r>
      <w:r w:rsidRPr="00FB7887">
        <w:rPr>
          <w:rFonts w:ascii="標楷體" w:eastAsia="標楷體" w:hAnsi="標楷體" w:hint="eastAsia"/>
        </w:rPr>
        <w:t>系之</w:t>
      </w:r>
      <w:r w:rsidRPr="00FB7887">
        <w:rPr>
          <w:rFonts w:ascii="標楷體" w:eastAsia="標楷體" w:hAnsi="標楷體"/>
        </w:rPr>
        <w:t>專業課程，</w:t>
      </w:r>
      <w:r w:rsidR="00FB7887">
        <w:rPr>
          <w:rFonts w:ascii="標楷體" w:eastAsia="標楷體" w:hAnsi="標楷體" w:hint="eastAsia"/>
        </w:rPr>
        <w:t>並分別</w:t>
      </w:r>
      <w:r w:rsidRPr="00FB7887">
        <w:rPr>
          <w:rFonts w:ascii="標楷體" w:eastAsia="標楷體" w:hAnsi="標楷體"/>
        </w:rPr>
        <w:t>於</w:t>
      </w:r>
      <w:r w:rsidR="00FB7887">
        <w:rPr>
          <w:rFonts w:ascii="標楷體" w:eastAsia="標楷體" w:hAnsi="標楷體" w:hint="eastAsia"/>
        </w:rPr>
        <w:t>三年級上</w:t>
      </w:r>
      <w:r w:rsidRPr="00FB7887">
        <w:rPr>
          <w:rFonts w:ascii="標楷體" w:eastAsia="標楷體" w:hAnsi="標楷體"/>
        </w:rPr>
        <w:t>學期開設</w:t>
      </w:r>
      <w:r w:rsidR="00FB7887">
        <w:rPr>
          <w:rFonts w:ascii="標楷體" w:eastAsia="標楷體" w:hAnsi="標楷體" w:hint="eastAsia"/>
        </w:rPr>
        <w:t>一季園主</w:t>
      </w:r>
      <w:r w:rsidR="00551F3B">
        <w:rPr>
          <w:rFonts w:ascii="標楷體" w:eastAsia="標楷體" w:hAnsi="標楷體" w:hint="eastAsia"/>
        </w:rPr>
        <w:t>（I）</w:t>
      </w:r>
      <w:r w:rsidR="00FB7887">
        <w:rPr>
          <w:rFonts w:ascii="標楷體" w:eastAsia="標楷體" w:hAnsi="標楷體" w:hint="eastAsia"/>
        </w:rPr>
        <w:t>必修課程，於下學期開設一季園主</w:t>
      </w:r>
      <w:r w:rsidR="00551F3B">
        <w:rPr>
          <w:rFonts w:ascii="標楷體" w:eastAsia="標楷體" w:hAnsi="標楷體" w:hint="eastAsia"/>
        </w:rPr>
        <w:t>（II）</w:t>
      </w:r>
      <w:r w:rsidR="00FB7887">
        <w:rPr>
          <w:rFonts w:ascii="標楷體" w:eastAsia="標楷體" w:hAnsi="標楷體" w:hint="eastAsia"/>
        </w:rPr>
        <w:t>選修課程，每課程</w:t>
      </w:r>
      <w:r w:rsidR="00551F3B">
        <w:rPr>
          <w:rFonts w:ascii="標楷體" w:eastAsia="標楷體" w:hAnsi="標楷體" w:hint="eastAsia"/>
        </w:rPr>
        <w:t>二</w:t>
      </w:r>
      <w:r w:rsidR="00FB7887">
        <w:rPr>
          <w:rFonts w:ascii="標楷體" w:eastAsia="標楷體" w:hAnsi="標楷體" w:hint="eastAsia"/>
        </w:rPr>
        <w:t>學</w:t>
      </w:r>
      <w:bookmarkStart w:id="0" w:name="_GoBack"/>
      <w:bookmarkEnd w:id="0"/>
      <w:r w:rsidR="00FB7887">
        <w:rPr>
          <w:rFonts w:ascii="標楷體" w:eastAsia="標楷體" w:hAnsi="標楷體" w:hint="eastAsia"/>
        </w:rPr>
        <w:t>分兩小時。</w:t>
      </w:r>
    </w:p>
    <w:p w:rsidR="000A199B" w:rsidRPr="00FB7887" w:rsidRDefault="00A22DCE" w:rsidP="004305FE">
      <w:pPr>
        <w:pStyle w:val="a3"/>
        <w:numPr>
          <w:ilvl w:val="0"/>
          <w:numId w:val="3"/>
        </w:numPr>
        <w:ind w:leftChars="0" w:hangingChars="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</w:t>
      </w:r>
      <w:r>
        <w:rPr>
          <w:rFonts w:ascii="標楷體" w:eastAsia="標楷體" w:hAnsi="標楷體" w:hint="eastAsia"/>
        </w:rPr>
        <w:t>系一季園主課程</w:t>
      </w:r>
      <w:r w:rsidR="000A199B" w:rsidRPr="00FB7887">
        <w:rPr>
          <w:rFonts w:ascii="標楷體" w:eastAsia="標楷體" w:hAnsi="標楷體"/>
        </w:rPr>
        <w:t xml:space="preserve">實施方式如下： </w:t>
      </w:r>
    </w:p>
    <w:p w:rsidR="00DC69D5" w:rsidRDefault="000A199B" w:rsidP="006804B2">
      <w:pPr>
        <w:pStyle w:val="a3"/>
        <w:numPr>
          <w:ilvl w:val="0"/>
          <w:numId w:val="7"/>
        </w:numPr>
        <w:ind w:leftChars="0" w:left="1276" w:hanging="567"/>
        <w:rPr>
          <w:rFonts w:ascii="標楷體" w:eastAsia="標楷體" w:hAnsi="標楷體"/>
        </w:rPr>
      </w:pPr>
      <w:r w:rsidRPr="00560627">
        <w:rPr>
          <w:rFonts w:ascii="標楷體" w:eastAsia="標楷體" w:hAnsi="標楷體" w:hint="eastAsia"/>
        </w:rPr>
        <w:t>本課程設果樹、蔬菜、花卉三個專業領域</w:t>
      </w:r>
      <w:r w:rsidR="00246B56">
        <w:rPr>
          <w:rFonts w:ascii="標楷體" w:eastAsia="標楷體" w:hAnsi="標楷體" w:hint="eastAsia"/>
        </w:rPr>
        <w:t>任課教</w:t>
      </w:r>
      <w:r w:rsidRPr="00560627">
        <w:rPr>
          <w:rFonts w:ascii="標楷體" w:eastAsia="標楷體" w:hAnsi="標楷體" w:hint="eastAsia"/>
        </w:rPr>
        <w:t>師，</w:t>
      </w:r>
      <w:r w:rsidR="00246B56">
        <w:rPr>
          <w:rFonts w:ascii="標楷體" w:eastAsia="標楷體" w:hAnsi="標楷體" w:hint="eastAsia"/>
        </w:rPr>
        <w:t>任課教師</w:t>
      </w:r>
      <w:r w:rsidRPr="00560627">
        <w:rPr>
          <w:rFonts w:ascii="標楷體" w:eastAsia="標楷體" w:hAnsi="標楷體"/>
        </w:rPr>
        <w:t>經由本</w:t>
      </w:r>
      <w:r w:rsidRPr="00560627">
        <w:rPr>
          <w:rFonts w:ascii="標楷體" w:eastAsia="標楷體" w:hAnsi="標楷體" w:hint="eastAsia"/>
        </w:rPr>
        <w:t>系</w:t>
      </w:r>
      <w:r w:rsidRPr="00560627">
        <w:rPr>
          <w:rFonts w:ascii="標楷體" w:eastAsia="標楷體" w:hAnsi="標楷體"/>
        </w:rPr>
        <w:t>推薦之校內專任及專案教師擔任。</w:t>
      </w:r>
    </w:p>
    <w:p w:rsidR="00560627" w:rsidRDefault="00DC69D5" w:rsidP="006804B2">
      <w:pPr>
        <w:pStyle w:val="a3"/>
        <w:numPr>
          <w:ilvl w:val="0"/>
          <w:numId w:val="7"/>
        </w:numPr>
        <w:ind w:leftChars="0" w:left="1276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果樹、蔬菜與花卉實作規模由授課老師決定之。</w:t>
      </w:r>
    </w:p>
    <w:p w:rsidR="00C3148C" w:rsidRDefault="00C3148C" w:rsidP="006804B2">
      <w:pPr>
        <w:pStyle w:val="a3"/>
        <w:numPr>
          <w:ilvl w:val="0"/>
          <w:numId w:val="7"/>
        </w:numPr>
        <w:ind w:leftChars="0" w:left="1276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本系提供一季園主課程所需之場域</w:t>
      </w:r>
      <w:r w:rsidR="00E85ED2">
        <w:rPr>
          <w:rFonts w:ascii="標楷體" w:eastAsia="標楷體" w:hAnsi="標楷體" w:hint="eastAsia"/>
        </w:rPr>
        <w:t>、現有設施、硬體設備、機械及工具</w:t>
      </w:r>
      <w:r>
        <w:rPr>
          <w:rFonts w:ascii="標楷體" w:eastAsia="標楷體" w:hAnsi="標楷體" w:hint="eastAsia"/>
        </w:rPr>
        <w:t>，</w:t>
      </w:r>
      <w:r w:rsidR="00E85ED2">
        <w:rPr>
          <w:rFonts w:ascii="標楷體" w:eastAsia="標楷體" w:hAnsi="標楷體" w:hint="eastAsia"/>
        </w:rPr>
        <w:t>機具使用需遵守系上制定之規則。</w:t>
      </w:r>
    </w:p>
    <w:p w:rsidR="00E85ED2" w:rsidRDefault="00E85ED2" w:rsidP="006804B2">
      <w:pPr>
        <w:pStyle w:val="a3"/>
        <w:numPr>
          <w:ilvl w:val="0"/>
          <w:numId w:val="7"/>
        </w:numPr>
        <w:ind w:leftChars="0" w:left="1276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為提高栽培成果及經營成效，學生得自籌經費支應。</w:t>
      </w:r>
    </w:p>
    <w:p w:rsidR="00AF16A1" w:rsidRDefault="00AF16A1" w:rsidP="006804B2">
      <w:pPr>
        <w:pStyle w:val="a3"/>
        <w:numPr>
          <w:ilvl w:val="0"/>
          <w:numId w:val="7"/>
        </w:numPr>
        <w:ind w:leftChars="0" w:left="1276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學生須依本系一季園主書面報告格式規範(另定之)繕寫書面報告，且必須在開課學期之期末(日期由任課老師另定之)，繳交書面報告給任課老師評分。</w:t>
      </w:r>
    </w:p>
    <w:p w:rsidR="00E85ED2" w:rsidRDefault="00DC69D5" w:rsidP="006804B2">
      <w:pPr>
        <w:pStyle w:val="a3"/>
        <w:numPr>
          <w:ilvl w:val="0"/>
          <w:numId w:val="7"/>
        </w:numPr>
        <w:ind w:leftChars="0" w:left="1276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一季園主書面報告內容包括</w:t>
      </w:r>
    </w:p>
    <w:p w:rsidR="00E85ED2" w:rsidRDefault="00E85ED2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目錄</w:t>
      </w:r>
    </w:p>
    <w:p w:rsidR="00E85ED2" w:rsidRDefault="00E85ED2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前言</w:t>
      </w:r>
    </w:p>
    <w:p w:rsidR="00E85ED2" w:rsidRDefault="00DC69D5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經營項目及規模簡介</w:t>
      </w:r>
    </w:p>
    <w:p w:rsidR="00E85ED2" w:rsidRDefault="00E85ED2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園區規劃圖</w:t>
      </w:r>
    </w:p>
    <w:p w:rsidR="00E85ED2" w:rsidRDefault="00E85ED2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生產流程圖</w:t>
      </w:r>
    </w:p>
    <w:p w:rsidR="00E85ED2" w:rsidRDefault="00DC69D5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作業指導書</w:t>
      </w:r>
    </w:p>
    <w:p w:rsidR="00E85ED2" w:rsidRDefault="00DC69D5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預計執行時間及甘特圖</w:t>
      </w:r>
    </w:p>
    <w:p w:rsidR="00E85ED2" w:rsidRDefault="00C3148C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生產記錄</w:t>
      </w:r>
      <w:r w:rsidR="00ED53F2">
        <w:rPr>
          <w:rFonts w:ascii="標楷體" w:eastAsia="標楷體" w:hAnsi="標楷體" w:hint="eastAsia"/>
        </w:rPr>
        <w:t>簿</w:t>
      </w:r>
    </w:p>
    <w:p w:rsidR="00E85ED2" w:rsidRDefault="00C3148C" w:rsidP="00E85ED2">
      <w:pPr>
        <w:pStyle w:val="a3"/>
        <w:numPr>
          <w:ilvl w:val="1"/>
          <w:numId w:val="6"/>
        </w:numPr>
        <w:ind w:leftChars="0" w:hanging="3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異常分析與矯正措施</w:t>
      </w:r>
    </w:p>
    <w:p w:rsidR="00E85ED2" w:rsidRDefault="00C3148C" w:rsidP="00E85ED2">
      <w:pPr>
        <w:pStyle w:val="a3"/>
        <w:numPr>
          <w:ilvl w:val="1"/>
          <w:numId w:val="6"/>
        </w:numPr>
        <w:ind w:leftChars="0" w:hanging="44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經營效益分析</w:t>
      </w:r>
    </w:p>
    <w:p w:rsidR="00E85ED2" w:rsidRDefault="00C3148C" w:rsidP="00E85ED2">
      <w:pPr>
        <w:pStyle w:val="a3"/>
        <w:numPr>
          <w:ilvl w:val="1"/>
          <w:numId w:val="6"/>
        </w:numPr>
        <w:ind w:leftChars="0" w:hanging="44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結論</w:t>
      </w:r>
    </w:p>
    <w:p w:rsidR="00AF16A1" w:rsidRDefault="00C3148C" w:rsidP="00E85ED2">
      <w:pPr>
        <w:pStyle w:val="a3"/>
        <w:numPr>
          <w:ilvl w:val="1"/>
          <w:numId w:val="6"/>
        </w:numPr>
        <w:ind w:leftChars="0" w:hanging="44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參考文獻</w:t>
      </w:r>
    </w:p>
    <w:p w:rsidR="00AF16A1" w:rsidRPr="006804B2" w:rsidRDefault="00AF16A1" w:rsidP="006804B2">
      <w:pPr>
        <w:pStyle w:val="a3"/>
        <w:numPr>
          <w:ilvl w:val="0"/>
          <w:numId w:val="7"/>
        </w:numPr>
        <w:ind w:leftChars="0" w:left="1276" w:hanging="567"/>
        <w:rPr>
          <w:rFonts w:ascii="標楷體" w:eastAsia="標楷體" w:hAnsi="標楷體"/>
        </w:rPr>
      </w:pPr>
      <w:r w:rsidRPr="006804B2">
        <w:rPr>
          <w:rFonts w:ascii="標楷體" w:eastAsia="標楷體" w:hAnsi="標楷體" w:hint="eastAsia"/>
        </w:rPr>
        <w:t>其他一季園主實施方式，另</w:t>
      </w:r>
      <w:proofErr w:type="gramStart"/>
      <w:r w:rsidRPr="006804B2">
        <w:rPr>
          <w:rFonts w:ascii="標楷體" w:eastAsia="標楷體" w:hAnsi="標楷體" w:hint="eastAsia"/>
        </w:rPr>
        <w:t>須依任課</w:t>
      </w:r>
      <w:proofErr w:type="gramEnd"/>
      <w:r w:rsidRPr="006804B2">
        <w:rPr>
          <w:rFonts w:ascii="標楷體" w:eastAsia="標楷體" w:hAnsi="標楷體" w:hint="eastAsia"/>
        </w:rPr>
        <w:t>教師之規定辦理。</w:t>
      </w:r>
    </w:p>
    <w:p w:rsidR="00A22DCE" w:rsidRDefault="00A22DCE" w:rsidP="006E3324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</w:t>
      </w:r>
      <w:r w:rsidR="000A199B" w:rsidRPr="00A22DCE">
        <w:rPr>
          <w:rFonts w:ascii="標楷體" w:eastAsia="標楷體" w:hAnsi="標楷體"/>
        </w:rPr>
        <w:t>課程之學期成績由各</w:t>
      </w:r>
      <w:r w:rsidR="00560627" w:rsidRPr="00A22DCE">
        <w:rPr>
          <w:rFonts w:ascii="標楷體" w:eastAsia="標楷體" w:hAnsi="標楷體" w:hint="eastAsia"/>
        </w:rPr>
        <w:t>三領域任課教師</w:t>
      </w:r>
      <w:r w:rsidR="000A199B" w:rsidRPr="00A22DCE">
        <w:rPr>
          <w:rFonts w:ascii="標楷體" w:eastAsia="標楷體" w:hAnsi="標楷體"/>
        </w:rPr>
        <w:t>負責評定，並</w:t>
      </w:r>
      <w:r w:rsidR="00DC69D5">
        <w:rPr>
          <w:rFonts w:ascii="標楷體" w:eastAsia="標楷體" w:hAnsi="標楷體" w:hint="eastAsia"/>
        </w:rPr>
        <w:t>指定一</w:t>
      </w:r>
      <w:r>
        <w:rPr>
          <w:rFonts w:ascii="標楷體" w:eastAsia="標楷體" w:hAnsi="標楷體" w:hint="eastAsia"/>
        </w:rPr>
        <w:t>任課教師</w:t>
      </w:r>
      <w:r w:rsidR="000A199B" w:rsidRPr="00A22DCE">
        <w:rPr>
          <w:rFonts w:ascii="標楷體" w:eastAsia="標楷體" w:hAnsi="標楷體"/>
        </w:rPr>
        <w:t>負責查核</w:t>
      </w:r>
      <w:r>
        <w:rPr>
          <w:rFonts w:ascii="標楷體" w:eastAsia="標楷體" w:hAnsi="標楷體" w:hint="eastAsia"/>
        </w:rPr>
        <w:t>及</w:t>
      </w:r>
      <w:r w:rsidR="000A199B" w:rsidRPr="00A22DCE">
        <w:rPr>
          <w:rFonts w:ascii="標楷體" w:eastAsia="標楷體" w:hAnsi="標楷體"/>
        </w:rPr>
        <w:t>登錄。</w:t>
      </w:r>
    </w:p>
    <w:p w:rsidR="00261DB8" w:rsidRDefault="00A22DCE" w:rsidP="006E3324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</w:t>
      </w:r>
      <w:r>
        <w:rPr>
          <w:rFonts w:ascii="標楷體" w:eastAsia="標楷體" w:hAnsi="標楷體" w:hint="eastAsia"/>
        </w:rPr>
        <w:t>辦法</w:t>
      </w:r>
      <w:r w:rsidR="000A199B" w:rsidRPr="00A22DCE">
        <w:rPr>
          <w:rFonts w:ascii="標楷體" w:eastAsia="標楷體" w:hAnsi="標楷體"/>
        </w:rPr>
        <w:t>經</w:t>
      </w:r>
      <w:r w:rsidR="00560627" w:rsidRPr="00A22DCE">
        <w:rPr>
          <w:rFonts w:ascii="標楷體" w:eastAsia="標楷體" w:hAnsi="標楷體" w:hint="eastAsia"/>
        </w:rPr>
        <w:t>系</w:t>
      </w:r>
      <w:proofErr w:type="gramStart"/>
      <w:r w:rsidR="000A199B" w:rsidRPr="00A22DCE">
        <w:rPr>
          <w:rFonts w:ascii="標楷體" w:eastAsia="標楷體" w:hAnsi="標楷體"/>
        </w:rPr>
        <w:t>務</w:t>
      </w:r>
      <w:proofErr w:type="gramEnd"/>
      <w:r w:rsidR="000A199B" w:rsidRPr="00A22DCE">
        <w:rPr>
          <w:rFonts w:ascii="標楷體" w:eastAsia="標楷體" w:hAnsi="標楷體"/>
        </w:rPr>
        <w:t>會議通過後實施</w:t>
      </w:r>
      <w:r>
        <w:rPr>
          <w:rFonts w:ascii="標楷體" w:eastAsia="標楷體" w:hAnsi="標楷體" w:hint="eastAsia"/>
        </w:rPr>
        <w:t>，修正時亦同</w:t>
      </w:r>
      <w:r w:rsidR="000A199B" w:rsidRPr="00A22DCE">
        <w:rPr>
          <w:rFonts w:ascii="標楷體" w:eastAsia="標楷體" w:hAnsi="標楷體"/>
        </w:rPr>
        <w:t>。</w:t>
      </w:r>
    </w:p>
    <w:p w:rsidR="00A22DCE" w:rsidRDefault="00A22DCE" w:rsidP="00A22DCE">
      <w:pPr>
        <w:rPr>
          <w:rFonts w:ascii="標楷體" w:eastAsia="標楷體" w:hAnsi="標楷體"/>
        </w:rPr>
      </w:pPr>
    </w:p>
    <w:sectPr w:rsidR="00A22DCE" w:rsidSect="000A199B">
      <w:pgSz w:w="11906" w:h="16838"/>
      <w:pgMar w:top="709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1E" w:rsidRDefault="0066691E" w:rsidP="00551F3B">
      <w:r>
        <w:separator/>
      </w:r>
    </w:p>
  </w:endnote>
  <w:endnote w:type="continuationSeparator" w:id="0">
    <w:p w:rsidR="0066691E" w:rsidRDefault="0066691E" w:rsidP="00551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1E" w:rsidRDefault="0066691E" w:rsidP="00551F3B">
      <w:r>
        <w:separator/>
      </w:r>
    </w:p>
  </w:footnote>
  <w:footnote w:type="continuationSeparator" w:id="0">
    <w:p w:rsidR="0066691E" w:rsidRDefault="0066691E" w:rsidP="00551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34D7E"/>
    <w:multiLevelType w:val="hybridMultilevel"/>
    <w:tmpl w:val="920A1556"/>
    <w:lvl w:ilvl="0" w:tplc="94BA3494">
      <w:start w:val="1"/>
      <w:numFmt w:val="taiwaneseCountingThousand"/>
      <w:lvlText w:val="(%1)、"/>
      <w:lvlJc w:val="left"/>
      <w:pPr>
        <w:ind w:left="1070" w:hanging="360"/>
      </w:pPr>
      <w:rPr>
        <w:rFonts w:hint="eastAsia"/>
        <w:caps w:val="0"/>
        <w:lang w:val="en-US"/>
      </w:rPr>
    </w:lvl>
    <w:lvl w:ilvl="1" w:tplc="0409000F">
      <w:start w:val="1"/>
      <w:numFmt w:val="decimal"/>
      <w:lvlText w:val="%2."/>
      <w:lvlJc w:val="left"/>
      <w:pPr>
        <w:ind w:left="1440" w:hanging="480"/>
      </w:pPr>
    </w:lvl>
    <w:lvl w:ilvl="2" w:tplc="D3DC3960">
      <w:start w:val="7"/>
      <w:numFmt w:val="taiwaneseCountingThousand"/>
      <w:lvlText w:val="（%3）"/>
      <w:lvlJc w:val="left"/>
      <w:pPr>
        <w:ind w:left="21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2AB50F8D"/>
    <w:multiLevelType w:val="hybridMultilevel"/>
    <w:tmpl w:val="3DBCC2A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BCA1B34"/>
    <w:multiLevelType w:val="hybridMultilevel"/>
    <w:tmpl w:val="A5F29DB8"/>
    <w:lvl w:ilvl="0" w:tplc="06DC9702">
      <w:start w:val="1"/>
      <w:numFmt w:val="taiwaneseCountingThousand"/>
      <w:lvlText w:val="(%1)"/>
      <w:lvlJc w:val="left"/>
      <w:pPr>
        <w:ind w:left="1070" w:hanging="360"/>
      </w:pPr>
      <w:rPr>
        <w:rFonts w:hint="default"/>
        <w:caps w:val="0"/>
        <w:lang w:val="en-US"/>
      </w:rPr>
    </w:lvl>
    <w:lvl w:ilvl="1" w:tplc="0409000F">
      <w:start w:val="1"/>
      <w:numFmt w:val="decimal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CA31A5C"/>
    <w:multiLevelType w:val="hybridMultilevel"/>
    <w:tmpl w:val="D5F22E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7221AFF"/>
    <w:multiLevelType w:val="hybridMultilevel"/>
    <w:tmpl w:val="B8C6F794"/>
    <w:lvl w:ilvl="0" w:tplc="06DC9702">
      <w:start w:val="1"/>
      <w:numFmt w:val="taiwaneseCountingThousand"/>
      <w:lvlText w:val="(%1)"/>
      <w:lvlJc w:val="left"/>
      <w:pPr>
        <w:ind w:left="3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5">
    <w:nsid w:val="669F40B6"/>
    <w:multiLevelType w:val="hybridMultilevel"/>
    <w:tmpl w:val="80B4E5E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9871E7F"/>
    <w:multiLevelType w:val="hybridMultilevel"/>
    <w:tmpl w:val="2CD0AE1A"/>
    <w:lvl w:ilvl="0" w:tplc="B2061566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99B"/>
    <w:rsid w:val="000A199B"/>
    <w:rsid w:val="0013250D"/>
    <w:rsid w:val="0015704B"/>
    <w:rsid w:val="00246B56"/>
    <w:rsid w:val="00261DB8"/>
    <w:rsid w:val="00551F3B"/>
    <w:rsid w:val="00560627"/>
    <w:rsid w:val="0066691E"/>
    <w:rsid w:val="006804B2"/>
    <w:rsid w:val="00A22DCE"/>
    <w:rsid w:val="00A77B8E"/>
    <w:rsid w:val="00AF16A1"/>
    <w:rsid w:val="00B65892"/>
    <w:rsid w:val="00C3148C"/>
    <w:rsid w:val="00D4302D"/>
    <w:rsid w:val="00D53A09"/>
    <w:rsid w:val="00D9796A"/>
    <w:rsid w:val="00DC69D5"/>
    <w:rsid w:val="00E85ED2"/>
    <w:rsid w:val="00ED53F2"/>
    <w:rsid w:val="00F079BB"/>
    <w:rsid w:val="00F13B32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62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51F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51F3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51F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51F3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62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51F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51F3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51F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51F3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2024-06-03T07:58:00Z</cp:lastPrinted>
  <dcterms:created xsi:type="dcterms:W3CDTF">2024-04-08T16:57:00Z</dcterms:created>
  <dcterms:modified xsi:type="dcterms:W3CDTF">2024-06-03T07:58:00Z</dcterms:modified>
</cp:coreProperties>
</file>