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35CE5" w14:textId="692ABD1C" w:rsidR="00020524" w:rsidRDefault="00020524" w:rsidP="00020524">
      <w:pPr>
        <w:jc w:val="center"/>
        <w:rPr>
          <w:rFonts w:ascii="Times New Roman" w:eastAsia="標楷體" w:hAnsi="標楷體"/>
          <w:b/>
          <w:sz w:val="36"/>
        </w:rPr>
      </w:pPr>
      <w:bookmarkStart w:id="0" w:name="_GoBack"/>
      <w:bookmarkEnd w:id="0"/>
      <w:r>
        <w:rPr>
          <w:rFonts w:ascii="Times New Roman" w:eastAsia="標楷體" w:hAnsi="Times New Roman"/>
          <w:b/>
          <w:sz w:val="36"/>
        </w:rPr>
        <w:t>1</w:t>
      </w:r>
      <w:r w:rsidR="0040410B">
        <w:rPr>
          <w:rFonts w:ascii="Times New Roman" w:eastAsia="標楷體" w:hAnsi="Times New Roman" w:hint="eastAsia"/>
          <w:b/>
          <w:sz w:val="36"/>
        </w:rPr>
        <w:t>1</w:t>
      </w:r>
      <w:r w:rsidR="002438E5">
        <w:rPr>
          <w:rFonts w:ascii="Times New Roman" w:eastAsia="標楷體" w:hAnsi="Times New Roman"/>
          <w:b/>
          <w:sz w:val="36"/>
        </w:rPr>
        <w:t>4</w:t>
      </w:r>
      <w:r>
        <w:rPr>
          <w:rFonts w:ascii="Times New Roman" w:eastAsia="標楷體" w:hAnsi="Times New Roman" w:hint="eastAsia"/>
          <w:b/>
          <w:sz w:val="36"/>
        </w:rPr>
        <w:t>學年度</w:t>
      </w:r>
      <w:r w:rsidRPr="00986A46">
        <w:rPr>
          <w:rFonts w:ascii="Times New Roman" w:eastAsia="標楷體" w:hAnsi="標楷體"/>
          <w:b/>
          <w:sz w:val="36"/>
        </w:rPr>
        <w:t>大學部實務專題</w:t>
      </w:r>
    </w:p>
    <w:tbl>
      <w:tblPr>
        <w:tblW w:w="8992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023"/>
        <w:gridCol w:w="1083"/>
        <w:gridCol w:w="4981"/>
        <w:gridCol w:w="912"/>
      </w:tblGrid>
      <w:tr w:rsidR="00020524" w:rsidRPr="00BD3636" w14:paraId="61026B22" w14:textId="77777777" w:rsidTr="00020524">
        <w:trPr>
          <w:trHeight w:val="567"/>
          <w:jc w:val="center"/>
        </w:trPr>
        <w:tc>
          <w:tcPr>
            <w:tcW w:w="99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B8F8008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指導老師</w:t>
            </w:r>
          </w:p>
        </w:tc>
        <w:tc>
          <w:tcPr>
            <w:tcW w:w="102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1B2F6749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學生</w:t>
            </w:r>
          </w:p>
        </w:tc>
        <w:tc>
          <w:tcPr>
            <w:tcW w:w="108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49A0DBA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學號</w:t>
            </w:r>
          </w:p>
        </w:tc>
        <w:tc>
          <w:tcPr>
            <w:tcW w:w="4981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250D4082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A23F49">
              <w:rPr>
                <w:rFonts w:ascii="Times New Roman" w:eastAsia="標楷體" w:hAnsi="Times New Roman"/>
                <w:b/>
                <w:bCs/>
                <w:color w:val="000000"/>
                <w:spacing w:val="75"/>
                <w:kern w:val="0"/>
                <w:szCs w:val="24"/>
                <w:fitText w:val="2340" w:id="-1047252736"/>
              </w:rPr>
              <w:t>實務專題名</w:t>
            </w:r>
            <w:r w:rsidRPr="00A23F49">
              <w:rPr>
                <w:rFonts w:ascii="Times New Roman" w:eastAsia="標楷體" w:hAnsi="Times New Roman"/>
                <w:b/>
                <w:bCs/>
                <w:color w:val="000000"/>
                <w:spacing w:val="30"/>
                <w:kern w:val="0"/>
                <w:szCs w:val="24"/>
                <w:fitText w:val="2340" w:id="-1047252736"/>
              </w:rPr>
              <w:t>稱</w:t>
            </w:r>
          </w:p>
        </w:tc>
        <w:tc>
          <w:tcPr>
            <w:tcW w:w="912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8708DF3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編號</w:t>
            </w:r>
          </w:p>
        </w:tc>
      </w:tr>
      <w:tr w:rsidR="00FA1DE2" w:rsidRPr="00BD3636" w14:paraId="31169247" w14:textId="77777777" w:rsidTr="00280B62">
        <w:trPr>
          <w:trHeight w:val="567"/>
          <w:jc w:val="center"/>
        </w:trPr>
        <w:tc>
          <w:tcPr>
            <w:tcW w:w="993" w:type="dxa"/>
            <w:tcBorders>
              <w:top w:val="single" w:sz="12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F57ABB6" w14:textId="62CF0B6C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張栢滄江一蘆</w:t>
            </w: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1630C4E" w14:textId="3BF62047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李莉榆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FDBE61A" w14:textId="6C4108CD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color w:val="000000"/>
              </w:rPr>
              <w:t>1112079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2173E25" w14:textId="15FB857B" w:rsidR="00FA1DE2" w:rsidRPr="0077702A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丹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娜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絲颱風對砂糖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橘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植株結構損傷與砧木穩定性之影響</w:t>
            </w:r>
          </w:p>
        </w:tc>
        <w:tc>
          <w:tcPr>
            <w:tcW w:w="912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0B81552" w14:textId="77777777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FA1DE2" w:rsidRPr="00BD3636" w14:paraId="415063A9" w14:textId="77777777" w:rsidTr="00507267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8" w:space="0" w:color="000000"/>
            </w:tcBorders>
            <w:shd w:val="clear" w:color="auto" w:fill="auto"/>
            <w:vAlign w:val="center"/>
          </w:tcPr>
          <w:p w14:paraId="0EEBC1FF" w14:textId="06235526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沈榮壽</w:t>
            </w:r>
          </w:p>
        </w:tc>
        <w:tc>
          <w:tcPr>
            <w:tcW w:w="102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57E17D3" w14:textId="3A5FA95C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陳建熏曾義程</w:t>
            </w:r>
          </w:p>
        </w:tc>
        <w:tc>
          <w:tcPr>
            <w:tcW w:w="108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4D5AEF8C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1112073</w:t>
            </w:r>
          </w:p>
          <w:p w14:paraId="5164B85E" w14:textId="0B8F2CC9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1112100</w:t>
            </w:r>
          </w:p>
        </w:tc>
        <w:tc>
          <w:tcPr>
            <w:tcW w:w="4981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2001C943" w14:textId="3E3287A5" w:rsidR="00FA1DE2" w:rsidRPr="0077702A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利用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巴克素處理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生產黛粉葉</w:t>
            </w:r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‘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嘉大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號</w:t>
            </w:r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’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迷你盆栽</w:t>
            </w:r>
          </w:p>
        </w:tc>
        <w:tc>
          <w:tcPr>
            <w:tcW w:w="912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7F92E461" w14:textId="77777777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FA1DE2" w:rsidRPr="00BD3636" w14:paraId="0EE8B322" w14:textId="77777777" w:rsidTr="00AD3506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6E2A9A6F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737390DA" w14:textId="446A158C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林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祐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緯</w:t>
            </w:r>
          </w:p>
        </w:tc>
        <w:tc>
          <w:tcPr>
            <w:tcW w:w="108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3388F734" w14:textId="0827005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1112098</w:t>
            </w:r>
          </w:p>
        </w:tc>
        <w:tc>
          <w:tcPr>
            <w:tcW w:w="4981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2880510C" w14:textId="60DBEFDB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7625CB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吲哚丁酸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對孤挺花組織培養苗瓶外苗發根與生長之影響</w:t>
            </w:r>
          </w:p>
        </w:tc>
        <w:tc>
          <w:tcPr>
            <w:tcW w:w="912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5DB1F3F4" w14:textId="77777777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FA1DE2" w:rsidRPr="00BD3636" w14:paraId="69A31708" w14:textId="77777777" w:rsidTr="00507267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7AD5C9B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4F770AD1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梁彩芝</w:t>
            </w:r>
          </w:p>
          <w:p w14:paraId="247C06FA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翁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浿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晴</w:t>
            </w:r>
          </w:p>
          <w:p w14:paraId="10C68A91" w14:textId="011139B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李柏樺</w:t>
            </w:r>
          </w:p>
        </w:tc>
        <w:tc>
          <w:tcPr>
            <w:tcW w:w="108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1A5F6EFB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1112074</w:t>
            </w:r>
          </w:p>
          <w:p w14:paraId="7F753CBF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1112086</w:t>
            </w:r>
          </w:p>
          <w:p w14:paraId="2BBE9CF7" w14:textId="6C3012EF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1092099</w:t>
            </w:r>
          </w:p>
        </w:tc>
        <w:tc>
          <w:tcPr>
            <w:tcW w:w="4981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4A9883BA" w14:textId="6ED1E3F0" w:rsidR="00FA1DE2" w:rsidRPr="007625CB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爪哇鹿角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蕨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表面消毒技術之建立</w:t>
            </w:r>
          </w:p>
        </w:tc>
        <w:tc>
          <w:tcPr>
            <w:tcW w:w="912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580241CC" w14:textId="77777777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FA1DE2" w:rsidRPr="00BD3636" w14:paraId="7B9F4005" w14:textId="77777777" w:rsidTr="00EA5061">
        <w:trPr>
          <w:trHeight w:val="567"/>
          <w:jc w:val="center"/>
        </w:trPr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48CA0E8" w14:textId="22C1625E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李保宏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205DB7F" w14:textId="29BE1FA2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鄧永芳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5C24A3D" w14:textId="6DDA47AE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1115070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A6DB5A" w14:textId="0C48596D" w:rsidR="00FA1DE2" w:rsidRPr="00A334F8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A334F8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  <w:szCs w:val="24"/>
              </w:rPr>
              <w:t>利用乳酸菌發酵芒果廢棄物開發機能性食品之分析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113A10B2" w14:textId="08D220AB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A1DE2" w:rsidRPr="00BD3636" w14:paraId="5A85D518" w14:textId="77777777" w:rsidTr="00EA5061">
        <w:trPr>
          <w:trHeight w:val="567"/>
          <w:jc w:val="center"/>
        </w:trPr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EF5C988" w14:textId="23E0667B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王孝雯</w:t>
            </w: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0E98CBE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傅榆庭</w:t>
            </w:r>
            <w:proofErr w:type="gramEnd"/>
          </w:p>
          <w:p w14:paraId="26412DF7" w14:textId="7ECD95CE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黃文揚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50FF71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1112089</w:t>
            </w:r>
          </w:p>
          <w:p w14:paraId="2D8D221E" w14:textId="2E3579B8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color w:val="000000"/>
                <w:szCs w:val="24"/>
              </w:rPr>
              <w:t>1112095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629405" w14:textId="6B5DD8BF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蒸熟處理對芒果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果實後熟生理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與交替氧化酶的影響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52D5435B" w14:textId="5CC16F83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A1DE2" w:rsidRPr="00BD3636" w14:paraId="51A28CDD" w14:textId="77777777" w:rsidTr="00535D61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2C9DCB3" w14:textId="7C7C1AE2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葉素瑛</w:t>
            </w: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5247A98" w14:textId="790DAC53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賴芊方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00291" w14:textId="3CD8628C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1114799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EF5D5A" w14:textId="5A3E3E7D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北蔥熱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逆境耐受性之生理及生化特性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19DD1605" w14:textId="2AB9F3C6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A1DE2" w:rsidRPr="00BD3636" w14:paraId="77D4ACB3" w14:textId="77777777" w:rsidTr="0072736C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65D7C88C" w14:textId="77777777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931850C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劉維哲</w:t>
            </w:r>
          </w:p>
          <w:p w14:paraId="223582FF" w14:textId="5CC8D0F4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張天勇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F2F290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1115067</w:t>
            </w:r>
          </w:p>
          <w:p w14:paraId="79EF25D5" w14:textId="452009B5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1112673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8B5B3B" w14:textId="62E32A88" w:rsidR="00FA1DE2" w:rsidRDefault="00FA1DE2" w:rsidP="00FA1DE2">
            <w:pP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 xml:space="preserve">   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青蔥熱逆境處理之生理及生化特性分析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B37D435" w14:textId="77777777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A1DE2" w:rsidRPr="00BD3636" w14:paraId="4D427437" w14:textId="77777777" w:rsidTr="0072736C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762D822C" w14:textId="77777777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AE7C646" w14:textId="64EDAC23" w:rsidR="00FA1DE2" w:rsidRDefault="00FA1DE2" w:rsidP="00FA1DE2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李沛琳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AE41AC" w14:textId="2AE0B118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1112082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A3FF3" w14:textId="48CCF53F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草莓果膠分解酶基因表現對果實硬度之影響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A14064C" w14:textId="77777777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A1DE2" w:rsidRPr="00BD3636" w14:paraId="41DC7953" w14:textId="77777777" w:rsidTr="00535D61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D9EECF5" w14:textId="77777777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5FD9F29" w14:textId="77777777" w:rsidR="00FA1DE2" w:rsidRDefault="00FA1DE2" w:rsidP="00FA1DE2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袁仕華</w:t>
            </w:r>
          </w:p>
          <w:p w14:paraId="54F564D2" w14:textId="07D5074A" w:rsidR="00FA1DE2" w:rsidRDefault="00FA1DE2" w:rsidP="00FA1DE2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謝文卿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2BE71C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1112078</w:t>
            </w:r>
          </w:p>
          <w:p w14:paraId="6529A2D4" w14:textId="3FE7B66E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1114800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58975B" w14:textId="7DA95BC0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垂直水耕系統建置與應用於奶油白菜生長之可行性評估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6B32699" w14:textId="77777777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A1DE2" w:rsidRPr="00BD3636" w14:paraId="62C09676" w14:textId="77777777" w:rsidTr="00CA509B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14:paraId="636B213C" w14:textId="3D9CC85E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李亭頤</w:t>
            </w: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E6E679" w14:textId="69BD957F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杜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苡瑄</w:t>
            </w:r>
            <w:proofErr w:type="gramEnd"/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24641B" w14:textId="4EC587AC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1112081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2149D5" w14:textId="61754B32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社區共治策略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嘉義市黃花風鈴木河濱綠帶示範點規劃設計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431A4B1E" w14:textId="55B0C5CA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A1DE2" w:rsidRPr="00BD3636" w14:paraId="2C0858F7" w14:textId="77777777" w:rsidTr="00CA509B">
        <w:trPr>
          <w:trHeight w:val="567"/>
          <w:jc w:val="center"/>
        </w:trPr>
        <w:tc>
          <w:tcPr>
            <w:tcW w:w="993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71E989F3" w14:textId="77777777" w:rsidR="00FA1DE2" w:rsidRPr="00BD3636" w:rsidRDefault="00FA1DE2" w:rsidP="00FA1DE2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5E2A89" w14:textId="6252A923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許維展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929BF7" w14:textId="13430FB4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1114801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763689" w14:textId="7E8A9DA1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私人住宅中庭景觀設計施作與排水處理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B16FD83" w14:textId="2DA44D02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A1DE2" w:rsidRPr="00BD3636" w14:paraId="2A0CEC81" w14:textId="77777777" w:rsidTr="00CA509B">
        <w:trPr>
          <w:trHeight w:val="567"/>
          <w:jc w:val="center"/>
        </w:trPr>
        <w:tc>
          <w:tcPr>
            <w:tcW w:w="993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60C76689" w14:textId="77777777" w:rsidR="00FA1DE2" w:rsidRPr="00BD3636" w:rsidRDefault="00FA1DE2" w:rsidP="00FA1DE2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B579A6" w14:textId="6E71F672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尤彥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筑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08B404" w14:textId="7346458C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1114803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EEC7B6" w14:textId="042872B0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五感公園景觀設計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C7044D1" w14:textId="03AC8E15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A1DE2" w:rsidRPr="00BD3636" w14:paraId="30BDCFEE" w14:textId="77777777" w:rsidTr="00CA509B">
        <w:trPr>
          <w:trHeight w:val="567"/>
          <w:jc w:val="center"/>
        </w:trPr>
        <w:tc>
          <w:tcPr>
            <w:tcW w:w="993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31EBBF4B" w14:textId="77777777" w:rsidR="00FA1DE2" w:rsidRPr="00BD3636" w:rsidRDefault="00FA1DE2" w:rsidP="00FA1DE2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C166D59" w14:textId="7ED89172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許</w:t>
            </w:r>
            <w:r w:rsidRPr="00C07DEA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珉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禎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36DC5A6" w14:textId="57532127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1102113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54454BC" w14:textId="46ED27B6" w:rsidR="00FA1DE2" w:rsidRPr="00BD3636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從使用後評估觀點探討私家屋頂花園之設計優化策略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09738B90" w14:textId="71243BE6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A1DE2" w:rsidRPr="003D2C84" w14:paraId="0BCD4F2F" w14:textId="77777777" w:rsidTr="007537D5">
        <w:trPr>
          <w:trHeight w:val="826"/>
          <w:jc w:val="center"/>
        </w:trPr>
        <w:tc>
          <w:tcPr>
            <w:tcW w:w="993" w:type="dxa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CBB1A68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0F0ED62" w14:textId="6DA6C466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邱俊翰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5CFAE20" w14:textId="759F9B4E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1112076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B58068C" w14:textId="54E2C592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color w:val="000000"/>
                <w:kern w:val="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3D</w:t>
            </w: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列印模組化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植生牆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&lt;&lt;Eco puzzle&gt;&gt;</w:t>
            </w: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之研發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3B000BB1" w14:textId="77777777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</w:p>
        </w:tc>
      </w:tr>
      <w:tr w:rsidR="00FA1DE2" w:rsidRPr="003D2C84" w14:paraId="3140E537" w14:textId="77777777" w:rsidTr="00CA509B">
        <w:trPr>
          <w:trHeight w:val="826"/>
          <w:jc w:val="center"/>
        </w:trPr>
        <w:tc>
          <w:tcPr>
            <w:tcW w:w="993" w:type="dxa"/>
            <w:vMerge/>
            <w:tcBorders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DE114B3" w14:textId="77777777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EE40027" w14:textId="13AD0F7B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陳大光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BE6ABF0" w14:textId="7729F174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1102079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B5EF2E0" w14:textId="77801F49" w:rsidR="00FA1DE2" w:rsidRDefault="00FA1DE2" w:rsidP="00FA1DE2">
            <w:pPr>
              <w:jc w:val="center"/>
              <w:rPr>
                <w:rFonts w:ascii="Times New Roman" w:eastAsia="標楷體" w:hAnsi="Times New Roman"/>
                <w:b/>
                <w:color w:val="000000"/>
                <w:kern w:val="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以地方文化為核心的校園地景設計發想</w:t>
            </w: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: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竹構工藝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於國立嘉義大學校慶花壇的應用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1498494E" w14:textId="77777777" w:rsidR="00FA1DE2" w:rsidRPr="00B13B50" w:rsidRDefault="00FA1DE2" w:rsidP="00FA1DE2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</w:p>
        </w:tc>
      </w:tr>
    </w:tbl>
    <w:p w14:paraId="73806ADD" w14:textId="31FB1C1C" w:rsidR="00031AF0" w:rsidRPr="0012045A" w:rsidRDefault="00020524">
      <w:pPr>
        <w:rPr>
          <w:rFonts w:ascii="Times New Roman" w:eastAsia="標楷體" w:hAnsi="Times New Roman"/>
          <w:b/>
          <w:sz w:val="18"/>
          <w:shd w:val="clear" w:color="auto" w:fill="FFFFFF"/>
        </w:rPr>
      </w:pPr>
      <w:r w:rsidRPr="003D2C84">
        <w:rPr>
          <w:rFonts w:ascii="Times New Roman" w:eastAsia="標楷體" w:hAnsi="Times New Roman" w:hint="eastAsia"/>
          <w:b/>
          <w:sz w:val="18"/>
          <w:shd w:val="clear" w:color="auto" w:fill="FFFFFF"/>
        </w:rPr>
        <w:t>指導老師名稱以第一指導老師筆畫排序</w:t>
      </w:r>
    </w:p>
    <w:sectPr w:rsidR="00031AF0" w:rsidRPr="0012045A" w:rsidSect="003E07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0D69C" w14:textId="77777777" w:rsidR="00A23F49" w:rsidRDefault="00A23F49" w:rsidP="00EA5061">
      <w:r>
        <w:separator/>
      </w:r>
    </w:p>
  </w:endnote>
  <w:endnote w:type="continuationSeparator" w:id="0">
    <w:p w14:paraId="78E29AC7" w14:textId="77777777" w:rsidR="00A23F49" w:rsidRDefault="00A23F49" w:rsidP="00EA5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0138E7" w14:textId="77777777" w:rsidR="00A23F49" w:rsidRDefault="00A23F49" w:rsidP="00EA5061">
      <w:r>
        <w:separator/>
      </w:r>
    </w:p>
  </w:footnote>
  <w:footnote w:type="continuationSeparator" w:id="0">
    <w:p w14:paraId="6900926F" w14:textId="77777777" w:rsidR="00A23F49" w:rsidRDefault="00A23F49" w:rsidP="00EA50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524"/>
    <w:rsid w:val="00020524"/>
    <w:rsid w:val="00031AF0"/>
    <w:rsid w:val="0012045A"/>
    <w:rsid w:val="00122FBA"/>
    <w:rsid w:val="001802DF"/>
    <w:rsid w:val="0022400A"/>
    <w:rsid w:val="002438E5"/>
    <w:rsid w:val="0028519A"/>
    <w:rsid w:val="00290FA7"/>
    <w:rsid w:val="002B5F06"/>
    <w:rsid w:val="002C5A15"/>
    <w:rsid w:val="00371E0A"/>
    <w:rsid w:val="003A2D45"/>
    <w:rsid w:val="003B2C66"/>
    <w:rsid w:val="003E0749"/>
    <w:rsid w:val="003E608F"/>
    <w:rsid w:val="0040410B"/>
    <w:rsid w:val="00426249"/>
    <w:rsid w:val="00496729"/>
    <w:rsid w:val="004A0B94"/>
    <w:rsid w:val="004D1303"/>
    <w:rsid w:val="0052702A"/>
    <w:rsid w:val="00535D61"/>
    <w:rsid w:val="006208BA"/>
    <w:rsid w:val="00680F92"/>
    <w:rsid w:val="00704C8C"/>
    <w:rsid w:val="0071619F"/>
    <w:rsid w:val="00746BBD"/>
    <w:rsid w:val="007625CB"/>
    <w:rsid w:val="0077702A"/>
    <w:rsid w:val="008D1981"/>
    <w:rsid w:val="00991C87"/>
    <w:rsid w:val="009B009A"/>
    <w:rsid w:val="00A02144"/>
    <w:rsid w:val="00A2256E"/>
    <w:rsid w:val="00A23F49"/>
    <w:rsid w:val="00A334F8"/>
    <w:rsid w:val="00A652C2"/>
    <w:rsid w:val="00AC27E6"/>
    <w:rsid w:val="00AE345E"/>
    <w:rsid w:val="00B13B50"/>
    <w:rsid w:val="00BD3636"/>
    <w:rsid w:val="00BD46B6"/>
    <w:rsid w:val="00BD4863"/>
    <w:rsid w:val="00C07DEA"/>
    <w:rsid w:val="00CF1468"/>
    <w:rsid w:val="00D904C9"/>
    <w:rsid w:val="00DF06D0"/>
    <w:rsid w:val="00E7757D"/>
    <w:rsid w:val="00E8129A"/>
    <w:rsid w:val="00EA5061"/>
    <w:rsid w:val="00EB7B67"/>
    <w:rsid w:val="00F17132"/>
    <w:rsid w:val="00FA1DE2"/>
    <w:rsid w:val="00FA6E9F"/>
    <w:rsid w:val="00FB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E770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24"/>
    <w:pPr>
      <w:widowControl w:val="0"/>
    </w:pPr>
    <w:rPr>
      <w:rFonts w:ascii="Calibri" w:eastAsia="新細明體" w:hAnsi="Calibri" w:cs="Times New Roman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0205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  <w:lang w:bidi="th-TH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524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40"/>
      <w:lang w:bidi="th-TH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524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  <w:lang w:bidi="th-TH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5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8"/>
      <w:lang w:bidi="th-TH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5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524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524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524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20524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0205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020524"/>
    <w:rPr>
      <w:rFonts w:eastAsiaTheme="majorEastAsia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2052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0205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05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a4">
    <w:name w:val="標題 字元"/>
    <w:basedOn w:val="a0"/>
    <w:link w:val="a3"/>
    <w:uiPriority w:val="10"/>
    <w:rsid w:val="000205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0205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a6">
    <w:name w:val="副標題 字元"/>
    <w:basedOn w:val="a0"/>
    <w:link w:val="a5"/>
    <w:uiPriority w:val="11"/>
    <w:rsid w:val="000205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02052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8"/>
      <w:lang w:bidi="th-TH"/>
    </w:rPr>
  </w:style>
  <w:style w:type="character" w:customStyle="1" w:styleId="a8">
    <w:name w:val="引文 字元"/>
    <w:basedOn w:val="a0"/>
    <w:link w:val="a7"/>
    <w:uiPriority w:val="29"/>
    <w:rsid w:val="000205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0524"/>
    <w:pPr>
      <w:ind w:left="720"/>
      <w:contextualSpacing/>
    </w:pPr>
    <w:rPr>
      <w:rFonts w:asciiTheme="minorHAnsi" w:eastAsiaTheme="minorEastAsia" w:hAnsiTheme="minorHAnsi" w:cstheme="minorBidi"/>
      <w:szCs w:val="28"/>
      <w:lang w:bidi="th-TH"/>
    </w:rPr>
  </w:style>
  <w:style w:type="character" w:styleId="aa">
    <w:name w:val="Intense Emphasis"/>
    <w:basedOn w:val="a0"/>
    <w:uiPriority w:val="21"/>
    <w:qFormat/>
    <w:rsid w:val="000205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0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8"/>
      <w:lang w:bidi="th-TH"/>
    </w:rPr>
  </w:style>
  <w:style w:type="character" w:customStyle="1" w:styleId="ac">
    <w:name w:val="鮮明引文 字元"/>
    <w:basedOn w:val="a0"/>
    <w:link w:val="ab"/>
    <w:uiPriority w:val="30"/>
    <w:rsid w:val="000205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05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  <w:style w:type="paragraph" w:styleId="af0">
    <w:name w:val="footer"/>
    <w:basedOn w:val="a"/>
    <w:link w:val="af1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24"/>
    <w:pPr>
      <w:widowControl w:val="0"/>
    </w:pPr>
    <w:rPr>
      <w:rFonts w:ascii="Calibri" w:eastAsia="新細明體" w:hAnsi="Calibri" w:cs="Times New Roman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0205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  <w:lang w:bidi="th-TH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524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40"/>
      <w:lang w:bidi="th-TH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524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  <w:lang w:bidi="th-TH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5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8"/>
      <w:lang w:bidi="th-TH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5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524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524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524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20524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0205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020524"/>
    <w:rPr>
      <w:rFonts w:eastAsiaTheme="majorEastAsia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2052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0205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05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a4">
    <w:name w:val="標題 字元"/>
    <w:basedOn w:val="a0"/>
    <w:link w:val="a3"/>
    <w:uiPriority w:val="10"/>
    <w:rsid w:val="000205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0205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a6">
    <w:name w:val="副標題 字元"/>
    <w:basedOn w:val="a0"/>
    <w:link w:val="a5"/>
    <w:uiPriority w:val="11"/>
    <w:rsid w:val="000205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02052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8"/>
      <w:lang w:bidi="th-TH"/>
    </w:rPr>
  </w:style>
  <w:style w:type="character" w:customStyle="1" w:styleId="a8">
    <w:name w:val="引文 字元"/>
    <w:basedOn w:val="a0"/>
    <w:link w:val="a7"/>
    <w:uiPriority w:val="29"/>
    <w:rsid w:val="000205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0524"/>
    <w:pPr>
      <w:ind w:left="720"/>
      <w:contextualSpacing/>
    </w:pPr>
    <w:rPr>
      <w:rFonts w:asciiTheme="minorHAnsi" w:eastAsiaTheme="minorEastAsia" w:hAnsiTheme="minorHAnsi" w:cstheme="minorBidi"/>
      <w:szCs w:val="28"/>
      <w:lang w:bidi="th-TH"/>
    </w:rPr>
  </w:style>
  <w:style w:type="character" w:styleId="aa">
    <w:name w:val="Intense Emphasis"/>
    <w:basedOn w:val="a0"/>
    <w:uiPriority w:val="21"/>
    <w:qFormat/>
    <w:rsid w:val="000205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0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8"/>
      <w:lang w:bidi="th-TH"/>
    </w:rPr>
  </w:style>
  <w:style w:type="character" w:customStyle="1" w:styleId="ac">
    <w:name w:val="鮮明引文 字元"/>
    <w:basedOn w:val="a0"/>
    <w:link w:val="ab"/>
    <w:uiPriority w:val="30"/>
    <w:rsid w:val="000205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05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  <w:style w:type="paragraph" w:styleId="af0">
    <w:name w:val="footer"/>
    <w:basedOn w:val="a"/>
    <w:link w:val="af1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F33C2-4E45-4246-9DA3-3E2D86545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玉婷 蘇</dc:creator>
  <cp:lastModifiedBy>user</cp:lastModifiedBy>
  <cp:revision>3</cp:revision>
  <cp:lastPrinted>2026-01-30T02:02:00Z</cp:lastPrinted>
  <dcterms:created xsi:type="dcterms:W3CDTF">2026-01-30T02:01:00Z</dcterms:created>
  <dcterms:modified xsi:type="dcterms:W3CDTF">2026-01-30T02:02:00Z</dcterms:modified>
</cp:coreProperties>
</file>