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335C1" w14:textId="77777777" w:rsidR="006C745F" w:rsidRPr="00005553" w:rsidRDefault="006C745F" w:rsidP="006E193A">
      <w:pPr>
        <w:jc w:val="center"/>
        <w:rPr>
          <w:rFonts w:eastAsia="標楷體"/>
          <w:b/>
          <w:bCs/>
          <w:sz w:val="36"/>
        </w:rPr>
      </w:pPr>
      <w:r w:rsidRPr="00005553">
        <w:rPr>
          <w:rFonts w:eastAsia="標楷體" w:hint="eastAsia"/>
          <w:b/>
          <w:bCs/>
          <w:sz w:val="36"/>
          <w:szCs w:val="36"/>
        </w:rPr>
        <w:t>國立嘉義大學</w:t>
      </w:r>
      <w:r w:rsidRPr="00005553">
        <w:rPr>
          <w:rFonts w:ascii="標楷體" w:eastAsia="標楷體" w:hAnsi="標楷體" w:hint="eastAsia"/>
          <w:b/>
          <w:sz w:val="36"/>
          <w:szCs w:val="36"/>
        </w:rPr>
        <w:t>「</w:t>
      </w:r>
      <w:proofErr w:type="gramStart"/>
      <w:r w:rsidR="006E193A">
        <w:rPr>
          <w:rFonts w:eastAsia="標楷體" w:hint="eastAsia"/>
          <w:b/>
          <w:sz w:val="32"/>
          <w:szCs w:val="32"/>
        </w:rPr>
        <w:t>蘭潭校區</w:t>
      </w:r>
      <w:proofErr w:type="gramEnd"/>
      <w:r w:rsidR="006E193A">
        <w:rPr>
          <w:rFonts w:eastAsia="標楷體" w:hint="eastAsia"/>
          <w:b/>
          <w:sz w:val="32"/>
          <w:szCs w:val="32"/>
        </w:rPr>
        <w:t>活動中心</w:t>
      </w:r>
      <w:r w:rsidR="006E193A">
        <w:rPr>
          <w:rFonts w:eastAsia="標楷體" w:hint="eastAsia"/>
          <w:b/>
          <w:sz w:val="32"/>
          <w:szCs w:val="32"/>
        </w:rPr>
        <w:t>2</w:t>
      </w:r>
      <w:r w:rsidR="006E193A">
        <w:rPr>
          <w:rFonts w:eastAsia="標楷體" w:hint="eastAsia"/>
          <w:b/>
          <w:sz w:val="32"/>
          <w:szCs w:val="32"/>
        </w:rPr>
        <w:t>樓美食街攤位</w:t>
      </w:r>
      <w:r w:rsidR="00FE6077" w:rsidRPr="00005553">
        <w:rPr>
          <w:rFonts w:eastAsia="標楷體" w:hint="eastAsia"/>
          <w:b/>
          <w:bCs/>
          <w:sz w:val="36"/>
          <w:szCs w:val="36"/>
        </w:rPr>
        <w:t>出租案</w:t>
      </w:r>
      <w:r w:rsidR="007E76CF" w:rsidRPr="007E76CF">
        <w:rPr>
          <w:rFonts w:eastAsia="標楷體"/>
          <w:sz w:val="28"/>
          <w:szCs w:val="28"/>
        </w:rPr>
        <w:t>(A14-21</w:t>
      </w:r>
      <w:r w:rsidR="00E7318F">
        <w:rPr>
          <w:rFonts w:eastAsia="標楷體" w:hint="eastAsia"/>
          <w:sz w:val="28"/>
          <w:szCs w:val="28"/>
        </w:rPr>
        <w:t>4</w:t>
      </w:r>
      <w:r w:rsidR="007E76CF" w:rsidRPr="007E76CF">
        <w:rPr>
          <w:rFonts w:eastAsia="標楷體"/>
          <w:sz w:val="28"/>
          <w:szCs w:val="28"/>
        </w:rPr>
        <w:t>)</w:t>
      </w:r>
      <w:r w:rsidRPr="00005553">
        <w:rPr>
          <w:rFonts w:ascii="標楷體" w:eastAsia="標楷體" w:hAnsi="標楷體" w:hint="eastAsia"/>
          <w:b/>
          <w:sz w:val="36"/>
          <w:szCs w:val="36"/>
        </w:rPr>
        <w:t>」</w:t>
      </w:r>
      <w:r w:rsidRPr="00005553">
        <w:rPr>
          <w:rFonts w:eastAsia="標楷體" w:hint="eastAsia"/>
          <w:b/>
          <w:bCs/>
          <w:sz w:val="36"/>
          <w:szCs w:val="36"/>
        </w:rPr>
        <w:t>評審須知</w:t>
      </w:r>
    </w:p>
    <w:p w14:paraId="31621304" w14:textId="77777777" w:rsidR="006C745F" w:rsidRDefault="006C745F" w:rsidP="006C745F">
      <w:pPr>
        <w:jc w:val="both"/>
        <w:rPr>
          <w:rFonts w:eastAsia="標楷體"/>
          <w:b/>
          <w:bCs/>
        </w:rPr>
      </w:pPr>
      <w:r w:rsidRPr="00005553">
        <w:rPr>
          <w:rFonts w:eastAsia="標楷體" w:hint="eastAsia"/>
          <w:b/>
          <w:bCs/>
        </w:rPr>
        <w:t>一、本案由本校</w:t>
      </w:r>
      <w:r w:rsidR="006E193A">
        <w:rPr>
          <w:rFonts w:eastAsia="標楷體" w:hint="eastAsia"/>
          <w:b/>
          <w:bCs/>
        </w:rPr>
        <w:t>膳食管理委員會</w:t>
      </w:r>
      <w:r w:rsidRPr="00005553">
        <w:rPr>
          <w:rFonts w:eastAsia="標楷體" w:hint="eastAsia"/>
          <w:b/>
          <w:bCs/>
        </w:rPr>
        <w:t>公開評審。</w:t>
      </w:r>
    </w:p>
    <w:p w14:paraId="1A805B7E" w14:textId="44A16FA9" w:rsidR="007B6C03" w:rsidRPr="007B6C03" w:rsidRDefault="007B6C03" w:rsidP="007B6C03">
      <w:pPr>
        <w:ind w:left="517" w:hangingChars="215" w:hanging="517"/>
        <w:jc w:val="both"/>
        <w:rPr>
          <w:rFonts w:eastAsia="標楷體"/>
        </w:rPr>
      </w:pPr>
      <w:r>
        <w:rPr>
          <w:rFonts w:eastAsia="標楷體" w:hint="eastAsia"/>
          <w:b/>
          <w:bCs/>
        </w:rPr>
        <w:t>二、</w:t>
      </w:r>
      <w:r>
        <w:rPr>
          <w:rFonts w:ascii="標楷體" w:eastAsia="標楷體" w:hAnsi="標楷體" w:hint="eastAsia"/>
        </w:rPr>
        <w:t>招商類別：</w:t>
      </w:r>
      <w:r w:rsidR="00E7318F" w:rsidRPr="00E7318F">
        <w:rPr>
          <w:rFonts w:ascii="標楷體" w:eastAsia="標楷體" w:hAnsi="標楷體" w:hint="eastAsia"/>
          <w:b/>
          <w:color w:val="FF0000"/>
        </w:rPr>
        <w:t>(1)鍋貼及水餃類(2)滷味(3)速食類(炸雞、漢堡類)</w:t>
      </w:r>
      <w:r w:rsidR="007E76CF" w:rsidRPr="00195850">
        <w:rPr>
          <w:rFonts w:eastAsia="標楷體" w:hint="eastAsia"/>
          <w:b/>
          <w:u w:val="single"/>
        </w:rPr>
        <w:t>等</w:t>
      </w:r>
      <w:r w:rsidRPr="00195850">
        <w:rPr>
          <w:rFonts w:eastAsia="標楷體" w:hint="eastAsia"/>
        </w:rPr>
        <w:t>（以目前本校進駐廠商尚未經營之項目</w:t>
      </w:r>
      <w:r w:rsidRPr="0025615C">
        <w:rPr>
          <w:rFonts w:eastAsia="標楷體" w:hint="eastAsia"/>
          <w:color w:val="FF0000"/>
        </w:rPr>
        <w:t>為</w:t>
      </w:r>
      <w:r w:rsidR="0025615C" w:rsidRPr="0025615C">
        <w:rPr>
          <w:rFonts w:eastAsia="標楷體" w:hint="eastAsia"/>
          <w:color w:val="FF0000"/>
        </w:rPr>
        <w:t>佳</w:t>
      </w:r>
      <w:r w:rsidRPr="00195850">
        <w:rPr>
          <w:rFonts w:eastAsia="標楷體" w:hint="eastAsia"/>
        </w:rPr>
        <w:t>）。</w:t>
      </w:r>
    </w:p>
    <w:p w14:paraId="4942BED9" w14:textId="77777777" w:rsidR="006C745F" w:rsidRPr="00005553" w:rsidRDefault="007B6C03" w:rsidP="006C745F">
      <w:pPr>
        <w:jc w:val="both"/>
        <w:rPr>
          <w:rFonts w:eastAsia="標楷體"/>
        </w:rPr>
      </w:pPr>
      <w:r>
        <w:rPr>
          <w:rFonts w:eastAsia="標楷體" w:hint="eastAsia"/>
          <w:b/>
          <w:bCs/>
        </w:rPr>
        <w:t>三</w:t>
      </w:r>
      <w:r w:rsidR="006C745F" w:rsidRPr="00005553">
        <w:rPr>
          <w:rFonts w:eastAsia="標楷體" w:hint="eastAsia"/>
          <w:b/>
          <w:bCs/>
        </w:rPr>
        <w:t>、評審項目及標準</w:t>
      </w:r>
      <w:r w:rsidR="006C745F" w:rsidRPr="00B655D5">
        <w:rPr>
          <w:rFonts w:eastAsia="標楷體" w:hint="eastAsia"/>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6"/>
        <w:gridCol w:w="1252"/>
        <w:gridCol w:w="1845"/>
        <w:gridCol w:w="3827"/>
        <w:gridCol w:w="953"/>
      </w:tblGrid>
      <w:tr w:rsidR="00005553" w:rsidRPr="00005553" w14:paraId="7BCF8953" w14:textId="77777777" w:rsidTr="006472A6">
        <w:trPr>
          <w:jc w:val="center"/>
        </w:trPr>
        <w:tc>
          <w:tcPr>
            <w:tcW w:w="1428" w:type="dxa"/>
            <w:gridSpan w:val="2"/>
            <w:tcBorders>
              <w:top w:val="triple" w:sz="4" w:space="0" w:color="auto"/>
              <w:left w:val="triple" w:sz="4" w:space="0" w:color="auto"/>
              <w:bottom w:val="double" w:sz="4" w:space="0" w:color="auto"/>
            </w:tcBorders>
            <w:vAlign w:val="center"/>
          </w:tcPr>
          <w:p w14:paraId="20A06F03" w14:textId="77777777" w:rsidR="006C745F" w:rsidRPr="00005553" w:rsidRDefault="006C745F" w:rsidP="009F0E77">
            <w:pPr>
              <w:suppressAutoHyphens/>
              <w:overflowPunct w:val="0"/>
              <w:adjustRightInd w:val="0"/>
              <w:spacing w:line="240" w:lineRule="atLeast"/>
              <w:contextualSpacing/>
              <w:jc w:val="center"/>
              <w:rPr>
                <w:rFonts w:eastAsia="標楷體"/>
              </w:rPr>
            </w:pPr>
            <w:r w:rsidRPr="00005553">
              <w:rPr>
                <w:rFonts w:eastAsia="標楷體" w:hAnsi="標楷體"/>
              </w:rPr>
              <w:t>項目</w:t>
            </w:r>
          </w:p>
        </w:tc>
        <w:tc>
          <w:tcPr>
            <w:tcW w:w="1845" w:type="dxa"/>
            <w:tcBorders>
              <w:top w:val="triple" w:sz="4" w:space="0" w:color="auto"/>
              <w:bottom w:val="double" w:sz="4" w:space="0" w:color="auto"/>
            </w:tcBorders>
            <w:vAlign w:val="center"/>
          </w:tcPr>
          <w:p w14:paraId="45CF9A4F" w14:textId="77777777" w:rsidR="006C745F" w:rsidRPr="00005553" w:rsidRDefault="006C745F" w:rsidP="009F0E77">
            <w:pPr>
              <w:suppressAutoHyphens/>
              <w:overflowPunct w:val="0"/>
              <w:adjustRightInd w:val="0"/>
              <w:spacing w:line="240" w:lineRule="atLeast"/>
              <w:contextualSpacing/>
              <w:jc w:val="center"/>
              <w:rPr>
                <w:rFonts w:eastAsia="標楷體"/>
              </w:rPr>
            </w:pPr>
            <w:r w:rsidRPr="00005553">
              <w:rPr>
                <w:rFonts w:eastAsia="標楷體" w:hAnsi="標楷體"/>
              </w:rPr>
              <w:t>評分項目</w:t>
            </w:r>
          </w:p>
        </w:tc>
        <w:tc>
          <w:tcPr>
            <w:tcW w:w="3827" w:type="dxa"/>
            <w:tcBorders>
              <w:top w:val="triple" w:sz="4" w:space="0" w:color="auto"/>
              <w:bottom w:val="double" w:sz="4" w:space="0" w:color="auto"/>
            </w:tcBorders>
            <w:vAlign w:val="center"/>
          </w:tcPr>
          <w:p w14:paraId="485FA8D5" w14:textId="77777777" w:rsidR="006C745F" w:rsidRPr="00005553" w:rsidRDefault="006C745F" w:rsidP="009F0E77">
            <w:pPr>
              <w:suppressAutoHyphens/>
              <w:overflowPunct w:val="0"/>
              <w:adjustRightInd w:val="0"/>
              <w:spacing w:line="240" w:lineRule="atLeast"/>
              <w:contextualSpacing/>
              <w:jc w:val="center"/>
              <w:rPr>
                <w:rFonts w:eastAsia="標楷體"/>
              </w:rPr>
            </w:pPr>
            <w:r w:rsidRPr="00005553">
              <w:rPr>
                <w:rFonts w:eastAsia="標楷體" w:hAnsi="標楷體"/>
              </w:rPr>
              <w:t>考評因素</w:t>
            </w:r>
          </w:p>
        </w:tc>
        <w:tc>
          <w:tcPr>
            <w:tcW w:w="953" w:type="dxa"/>
            <w:tcBorders>
              <w:top w:val="triple" w:sz="4" w:space="0" w:color="auto"/>
              <w:bottom w:val="double" w:sz="4" w:space="0" w:color="auto"/>
              <w:right w:val="triple" w:sz="4" w:space="0" w:color="auto"/>
            </w:tcBorders>
            <w:vAlign w:val="center"/>
          </w:tcPr>
          <w:p w14:paraId="18DCCEF2" w14:textId="77777777" w:rsidR="006C745F" w:rsidRPr="00005553" w:rsidRDefault="006C745F" w:rsidP="009F0E77">
            <w:pPr>
              <w:suppressAutoHyphens/>
              <w:overflowPunct w:val="0"/>
              <w:adjustRightInd w:val="0"/>
              <w:spacing w:line="240" w:lineRule="atLeast"/>
              <w:contextualSpacing/>
              <w:jc w:val="center"/>
              <w:rPr>
                <w:rFonts w:eastAsia="標楷體"/>
              </w:rPr>
            </w:pPr>
            <w:r w:rsidRPr="00005553">
              <w:rPr>
                <w:rFonts w:eastAsia="標楷體" w:hAnsi="標楷體"/>
              </w:rPr>
              <w:t>分數</w:t>
            </w:r>
          </w:p>
          <w:p w14:paraId="69FBCC0A" w14:textId="77777777" w:rsidR="006C745F" w:rsidRPr="00005553" w:rsidRDefault="006C745F" w:rsidP="009F0E77">
            <w:pPr>
              <w:suppressAutoHyphens/>
              <w:overflowPunct w:val="0"/>
              <w:adjustRightInd w:val="0"/>
              <w:spacing w:line="240" w:lineRule="atLeast"/>
              <w:contextualSpacing/>
              <w:jc w:val="center"/>
              <w:rPr>
                <w:rFonts w:eastAsia="標楷體"/>
              </w:rPr>
            </w:pPr>
            <w:r w:rsidRPr="00005553">
              <w:rPr>
                <w:rFonts w:eastAsia="標楷體" w:hAnsi="標楷體"/>
              </w:rPr>
              <w:t>配比</w:t>
            </w:r>
          </w:p>
        </w:tc>
      </w:tr>
      <w:tr w:rsidR="000D0013" w:rsidRPr="00005553" w14:paraId="3580915D" w14:textId="77777777" w:rsidTr="006472A6">
        <w:trPr>
          <w:cantSplit/>
          <w:trHeight w:val="565"/>
          <w:jc w:val="center"/>
        </w:trPr>
        <w:tc>
          <w:tcPr>
            <w:tcW w:w="176" w:type="dxa"/>
            <w:vMerge w:val="restart"/>
            <w:tcBorders>
              <w:top w:val="double" w:sz="4" w:space="0" w:color="auto"/>
              <w:left w:val="triple" w:sz="4" w:space="0" w:color="auto"/>
              <w:right w:val="single" w:sz="4" w:space="0" w:color="auto"/>
            </w:tcBorders>
            <w:vAlign w:val="center"/>
          </w:tcPr>
          <w:p w14:paraId="63D4325B" w14:textId="77777777" w:rsidR="000D0013" w:rsidRPr="00005553" w:rsidRDefault="000D0013" w:rsidP="009F0E77">
            <w:pPr>
              <w:suppressAutoHyphens/>
              <w:overflowPunct w:val="0"/>
              <w:adjustRightInd w:val="0"/>
              <w:spacing w:line="240" w:lineRule="atLeast"/>
              <w:contextualSpacing/>
              <w:jc w:val="center"/>
              <w:rPr>
                <w:rFonts w:eastAsia="標楷體"/>
              </w:rPr>
            </w:pPr>
            <w:r w:rsidRPr="00005553">
              <w:rPr>
                <w:rFonts w:eastAsia="標楷體" w:hint="eastAsia"/>
              </w:rPr>
              <w:t>1</w:t>
            </w:r>
          </w:p>
        </w:tc>
        <w:tc>
          <w:tcPr>
            <w:tcW w:w="1252" w:type="dxa"/>
            <w:vMerge w:val="restart"/>
            <w:tcBorders>
              <w:top w:val="double" w:sz="4" w:space="0" w:color="auto"/>
              <w:left w:val="single" w:sz="4" w:space="0" w:color="auto"/>
            </w:tcBorders>
            <w:vAlign w:val="center"/>
          </w:tcPr>
          <w:p w14:paraId="5E9CBAFA" w14:textId="77777777" w:rsidR="000D0013" w:rsidRPr="00005553" w:rsidRDefault="000D0013" w:rsidP="00F71FCD">
            <w:pPr>
              <w:suppressAutoHyphens/>
              <w:overflowPunct w:val="0"/>
              <w:adjustRightInd w:val="0"/>
              <w:spacing w:line="240" w:lineRule="atLeast"/>
              <w:contextualSpacing/>
              <w:jc w:val="both"/>
              <w:rPr>
                <w:rFonts w:eastAsia="標楷體"/>
              </w:rPr>
            </w:pPr>
            <w:r w:rsidRPr="00005553">
              <w:rPr>
                <w:rFonts w:eastAsia="標楷體" w:hAnsi="標楷體"/>
              </w:rPr>
              <w:t>公司簡介（</w:t>
            </w:r>
            <w:r>
              <w:rPr>
                <w:rFonts w:eastAsia="標楷體" w:hAnsi="標楷體" w:hint="eastAsia"/>
              </w:rPr>
              <w:t>15</w:t>
            </w:r>
            <w:r w:rsidRPr="00005553">
              <w:rPr>
                <w:rFonts w:eastAsia="標楷體" w:hAnsi="標楷體"/>
              </w:rPr>
              <w:t>分）</w:t>
            </w:r>
          </w:p>
        </w:tc>
        <w:tc>
          <w:tcPr>
            <w:tcW w:w="1845" w:type="dxa"/>
            <w:tcBorders>
              <w:top w:val="double" w:sz="4" w:space="0" w:color="auto"/>
              <w:bottom w:val="single" w:sz="4" w:space="0" w:color="auto"/>
            </w:tcBorders>
            <w:vAlign w:val="center"/>
          </w:tcPr>
          <w:p w14:paraId="3DBDF491" w14:textId="77777777" w:rsidR="000D0013" w:rsidRPr="000D0013" w:rsidRDefault="000D0013" w:rsidP="00F71FCD">
            <w:pPr>
              <w:suppressAutoHyphens/>
              <w:overflowPunct w:val="0"/>
              <w:adjustRightInd w:val="0"/>
              <w:spacing w:line="240" w:lineRule="atLeast"/>
              <w:ind w:left="-25"/>
              <w:contextualSpacing/>
              <w:jc w:val="both"/>
              <w:rPr>
                <w:rFonts w:ascii="標楷體" w:eastAsia="標楷體" w:hAnsi="標楷體"/>
              </w:rPr>
            </w:pPr>
            <w:r w:rsidRPr="000D0013">
              <w:rPr>
                <w:rFonts w:ascii="標楷體" w:eastAsia="標楷體" w:hAnsi="標楷體" w:hint="eastAsia"/>
              </w:rPr>
              <w:t>(1)</w:t>
            </w:r>
            <w:r w:rsidRPr="000D0013">
              <w:rPr>
                <w:rFonts w:ascii="標楷體" w:eastAsia="標楷體" w:hAnsi="標楷體"/>
              </w:rPr>
              <w:t>公司規模</w:t>
            </w:r>
          </w:p>
        </w:tc>
        <w:tc>
          <w:tcPr>
            <w:tcW w:w="3827" w:type="dxa"/>
            <w:tcBorders>
              <w:top w:val="double" w:sz="4" w:space="0" w:color="auto"/>
              <w:bottom w:val="single" w:sz="4" w:space="0" w:color="auto"/>
            </w:tcBorders>
            <w:vAlign w:val="center"/>
          </w:tcPr>
          <w:p w14:paraId="3B5C4028" w14:textId="77777777" w:rsidR="000D0013" w:rsidRPr="00005553" w:rsidRDefault="000D0013" w:rsidP="00F71FCD">
            <w:pPr>
              <w:suppressAutoHyphens/>
              <w:overflowPunct w:val="0"/>
              <w:adjustRightInd w:val="0"/>
              <w:spacing w:line="240" w:lineRule="atLeast"/>
              <w:ind w:leftChars="-11" w:left="-26"/>
              <w:contextualSpacing/>
              <w:jc w:val="both"/>
              <w:rPr>
                <w:rFonts w:eastAsia="標楷體"/>
              </w:rPr>
            </w:pPr>
            <w:r w:rsidRPr="00005553">
              <w:rPr>
                <w:rFonts w:eastAsia="標楷體" w:hAnsi="標楷體"/>
              </w:rPr>
              <w:t>公司成立時程及公司規模</w:t>
            </w:r>
          </w:p>
        </w:tc>
        <w:tc>
          <w:tcPr>
            <w:tcW w:w="953" w:type="dxa"/>
            <w:tcBorders>
              <w:top w:val="double" w:sz="4" w:space="0" w:color="auto"/>
              <w:bottom w:val="single" w:sz="4" w:space="0" w:color="auto"/>
              <w:right w:val="triple" w:sz="4" w:space="0" w:color="auto"/>
            </w:tcBorders>
            <w:vAlign w:val="center"/>
          </w:tcPr>
          <w:p w14:paraId="5D16246F" w14:textId="77777777" w:rsidR="000D0013" w:rsidRPr="00005553" w:rsidRDefault="000D0013" w:rsidP="009F0E77">
            <w:pPr>
              <w:suppressAutoHyphens/>
              <w:overflowPunct w:val="0"/>
              <w:adjustRightInd w:val="0"/>
              <w:spacing w:line="240" w:lineRule="atLeast"/>
              <w:contextualSpacing/>
              <w:jc w:val="center"/>
              <w:rPr>
                <w:rFonts w:eastAsia="標楷體"/>
              </w:rPr>
            </w:pPr>
            <w:r w:rsidRPr="00005553">
              <w:rPr>
                <w:rFonts w:eastAsia="標楷體"/>
              </w:rPr>
              <w:t>1</w:t>
            </w:r>
            <w:r w:rsidRPr="00005553">
              <w:rPr>
                <w:rFonts w:eastAsia="標楷體" w:hint="eastAsia"/>
              </w:rPr>
              <w:t>0</w:t>
            </w:r>
            <w:r w:rsidRPr="00005553">
              <w:rPr>
                <w:rFonts w:eastAsia="標楷體" w:hAnsi="標楷體"/>
              </w:rPr>
              <w:t>分</w:t>
            </w:r>
          </w:p>
        </w:tc>
      </w:tr>
      <w:tr w:rsidR="000D0013" w:rsidRPr="00005553" w14:paraId="69A13EF7" w14:textId="77777777" w:rsidTr="006472A6">
        <w:trPr>
          <w:cantSplit/>
          <w:trHeight w:val="708"/>
          <w:jc w:val="center"/>
        </w:trPr>
        <w:tc>
          <w:tcPr>
            <w:tcW w:w="176" w:type="dxa"/>
            <w:vMerge/>
            <w:tcBorders>
              <w:left w:val="triple" w:sz="4" w:space="0" w:color="auto"/>
              <w:bottom w:val="double" w:sz="4" w:space="0" w:color="auto"/>
              <w:right w:val="single" w:sz="4" w:space="0" w:color="auto"/>
            </w:tcBorders>
            <w:vAlign w:val="center"/>
          </w:tcPr>
          <w:p w14:paraId="20556ADD" w14:textId="77777777" w:rsidR="000D0013" w:rsidRPr="00005553" w:rsidRDefault="000D0013" w:rsidP="009F0E77">
            <w:pPr>
              <w:suppressAutoHyphens/>
              <w:overflowPunct w:val="0"/>
              <w:adjustRightInd w:val="0"/>
              <w:spacing w:line="240" w:lineRule="atLeast"/>
              <w:contextualSpacing/>
              <w:jc w:val="center"/>
              <w:rPr>
                <w:rFonts w:eastAsia="標楷體"/>
              </w:rPr>
            </w:pPr>
          </w:p>
        </w:tc>
        <w:tc>
          <w:tcPr>
            <w:tcW w:w="1252" w:type="dxa"/>
            <w:vMerge/>
            <w:tcBorders>
              <w:left w:val="single" w:sz="4" w:space="0" w:color="auto"/>
              <w:bottom w:val="double" w:sz="4" w:space="0" w:color="auto"/>
            </w:tcBorders>
            <w:vAlign w:val="center"/>
          </w:tcPr>
          <w:p w14:paraId="07F15E1B" w14:textId="77777777" w:rsidR="000D0013" w:rsidRPr="00005553" w:rsidRDefault="000D0013" w:rsidP="00F71FCD">
            <w:pPr>
              <w:suppressAutoHyphens/>
              <w:overflowPunct w:val="0"/>
              <w:adjustRightInd w:val="0"/>
              <w:spacing w:line="240" w:lineRule="atLeast"/>
              <w:contextualSpacing/>
              <w:jc w:val="both"/>
              <w:rPr>
                <w:rFonts w:eastAsia="標楷體" w:hAnsi="標楷體"/>
              </w:rPr>
            </w:pPr>
          </w:p>
        </w:tc>
        <w:tc>
          <w:tcPr>
            <w:tcW w:w="1845" w:type="dxa"/>
            <w:tcBorders>
              <w:top w:val="single" w:sz="4" w:space="0" w:color="auto"/>
              <w:bottom w:val="double" w:sz="4" w:space="0" w:color="auto"/>
            </w:tcBorders>
            <w:vAlign w:val="center"/>
          </w:tcPr>
          <w:p w14:paraId="51B3DFAA" w14:textId="77777777" w:rsidR="000D0013" w:rsidRPr="000D0013" w:rsidRDefault="000D0013" w:rsidP="00F71FCD">
            <w:pPr>
              <w:suppressAutoHyphens/>
              <w:overflowPunct w:val="0"/>
              <w:adjustRightInd w:val="0"/>
              <w:spacing w:line="240" w:lineRule="atLeast"/>
              <w:ind w:left="-25"/>
              <w:contextualSpacing/>
              <w:jc w:val="both"/>
              <w:rPr>
                <w:rFonts w:ascii="標楷體" w:eastAsia="標楷體" w:hAnsi="標楷體"/>
              </w:rPr>
            </w:pPr>
            <w:r w:rsidRPr="000D0013">
              <w:rPr>
                <w:rFonts w:ascii="標楷體" w:eastAsia="標楷體" w:hAnsi="標楷體" w:hint="eastAsia"/>
              </w:rPr>
              <w:t>(2)</w:t>
            </w:r>
            <w:r w:rsidRPr="000D0013">
              <w:rPr>
                <w:rFonts w:ascii="標楷體" w:eastAsia="標楷體" w:hAnsi="標楷體"/>
              </w:rPr>
              <w:t>經營績效</w:t>
            </w:r>
          </w:p>
        </w:tc>
        <w:tc>
          <w:tcPr>
            <w:tcW w:w="3827" w:type="dxa"/>
            <w:tcBorders>
              <w:top w:val="single" w:sz="4" w:space="0" w:color="auto"/>
              <w:bottom w:val="double" w:sz="4" w:space="0" w:color="auto"/>
            </w:tcBorders>
            <w:vAlign w:val="center"/>
          </w:tcPr>
          <w:p w14:paraId="7C985CE3" w14:textId="77777777" w:rsidR="000D0013" w:rsidRPr="00005553" w:rsidRDefault="000D0013" w:rsidP="00F71FCD">
            <w:pPr>
              <w:suppressAutoHyphens/>
              <w:overflowPunct w:val="0"/>
              <w:adjustRightInd w:val="0"/>
              <w:spacing w:line="240" w:lineRule="atLeast"/>
              <w:ind w:leftChars="-11" w:left="-26" w:firstLineChars="1" w:firstLine="2"/>
              <w:contextualSpacing/>
              <w:jc w:val="both"/>
              <w:rPr>
                <w:rFonts w:eastAsia="標楷體"/>
              </w:rPr>
            </w:pPr>
            <w:r w:rsidRPr="00005553">
              <w:rPr>
                <w:rFonts w:eastAsia="標楷體" w:hAnsi="標楷體"/>
              </w:rPr>
              <w:t>經營管理成效</w:t>
            </w:r>
            <w:r>
              <w:rPr>
                <w:rFonts w:eastAsia="標楷體" w:hint="eastAsia"/>
              </w:rPr>
              <w:t>（</w:t>
            </w:r>
            <w:r w:rsidRPr="00005553">
              <w:rPr>
                <w:rFonts w:eastAsia="標楷體" w:hint="eastAsia"/>
              </w:rPr>
              <w:t>如</w:t>
            </w:r>
            <w:r w:rsidRPr="00005553">
              <w:rPr>
                <w:rFonts w:eastAsia="標楷體" w:hAnsi="標楷體"/>
              </w:rPr>
              <w:t>是否取得公立機構或法人團體授予評鑑優良廠商</w:t>
            </w:r>
            <w:r>
              <w:rPr>
                <w:rFonts w:eastAsia="標楷體" w:hint="eastAsia"/>
              </w:rPr>
              <w:t>）</w:t>
            </w:r>
          </w:p>
        </w:tc>
        <w:tc>
          <w:tcPr>
            <w:tcW w:w="953" w:type="dxa"/>
            <w:tcBorders>
              <w:top w:val="single" w:sz="4" w:space="0" w:color="auto"/>
              <w:bottom w:val="double" w:sz="4" w:space="0" w:color="auto"/>
              <w:right w:val="triple" w:sz="4" w:space="0" w:color="auto"/>
            </w:tcBorders>
            <w:vAlign w:val="center"/>
          </w:tcPr>
          <w:p w14:paraId="7C307263" w14:textId="77777777" w:rsidR="000D0013" w:rsidRPr="00005553" w:rsidRDefault="000D0013" w:rsidP="009F0E77">
            <w:pPr>
              <w:suppressAutoHyphens/>
              <w:overflowPunct w:val="0"/>
              <w:adjustRightInd w:val="0"/>
              <w:spacing w:line="240" w:lineRule="atLeast"/>
              <w:contextualSpacing/>
              <w:jc w:val="center"/>
              <w:rPr>
                <w:rFonts w:eastAsia="標楷體"/>
              </w:rPr>
            </w:pPr>
            <w:r>
              <w:rPr>
                <w:rFonts w:eastAsia="標楷體" w:hint="eastAsia"/>
              </w:rPr>
              <w:t>5</w:t>
            </w:r>
            <w:r w:rsidRPr="00005553">
              <w:rPr>
                <w:rFonts w:eastAsia="標楷體" w:hAnsi="標楷體"/>
              </w:rPr>
              <w:t>分</w:t>
            </w:r>
          </w:p>
        </w:tc>
      </w:tr>
      <w:tr w:rsidR="000D0013" w:rsidRPr="00FC1E84" w14:paraId="3226887F" w14:textId="77777777" w:rsidTr="00D315DE">
        <w:trPr>
          <w:trHeight w:hRule="exact" w:val="730"/>
          <w:jc w:val="center"/>
        </w:trPr>
        <w:tc>
          <w:tcPr>
            <w:tcW w:w="176" w:type="dxa"/>
            <w:vMerge w:val="restart"/>
            <w:tcBorders>
              <w:top w:val="double" w:sz="4" w:space="0" w:color="auto"/>
              <w:left w:val="triple" w:sz="4" w:space="0" w:color="auto"/>
              <w:right w:val="single" w:sz="4" w:space="0" w:color="auto"/>
            </w:tcBorders>
            <w:vAlign w:val="center"/>
          </w:tcPr>
          <w:p w14:paraId="69F9856F" w14:textId="77777777" w:rsidR="000D0013" w:rsidRPr="00FC1E84" w:rsidRDefault="000D0013" w:rsidP="009F0E77">
            <w:pPr>
              <w:suppressAutoHyphens/>
              <w:overflowPunct w:val="0"/>
              <w:adjustRightInd w:val="0"/>
              <w:spacing w:line="240" w:lineRule="atLeast"/>
              <w:contextualSpacing/>
              <w:jc w:val="center"/>
              <w:rPr>
                <w:rFonts w:eastAsia="標楷體" w:hAnsi="標楷體"/>
              </w:rPr>
            </w:pPr>
            <w:r w:rsidRPr="00FC1E84">
              <w:rPr>
                <w:rFonts w:eastAsia="標楷體" w:hAnsi="標楷體" w:hint="eastAsia"/>
              </w:rPr>
              <w:t>2</w:t>
            </w:r>
          </w:p>
        </w:tc>
        <w:tc>
          <w:tcPr>
            <w:tcW w:w="1252" w:type="dxa"/>
            <w:vMerge w:val="restart"/>
            <w:tcBorders>
              <w:top w:val="double" w:sz="4" w:space="0" w:color="auto"/>
              <w:left w:val="single" w:sz="4" w:space="0" w:color="auto"/>
            </w:tcBorders>
            <w:vAlign w:val="center"/>
          </w:tcPr>
          <w:p w14:paraId="2480EF42" w14:textId="77777777" w:rsidR="000D0013" w:rsidRPr="00FC1E84" w:rsidRDefault="000D0013" w:rsidP="00F71FCD">
            <w:pPr>
              <w:suppressAutoHyphens/>
              <w:overflowPunct w:val="0"/>
              <w:adjustRightInd w:val="0"/>
              <w:spacing w:line="240" w:lineRule="atLeast"/>
              <w:contextualSpacing/>
              <w:jc w:val="both"/>
              <w:rPr>
                <w:rFonts w:eastAsia="標楷體"/>
              </w:rPr>
            </w:pPr>
            <w:r w:rsidRPr="00FC1E84">
              <w:rPr>
                <w:rFonts w:eastAsia="標楷體" w:hAnsi="標楷體"/>
              </w:rPr>
              <w:t>營業計畫（</w:t>
            </w:r>
            <w:r w:rsidRPr="00FC1E84">
              <w:rPr>
                <w:rFonts w:eastAsia="標楷體" w:hAnsi="標楷體" w:hint="eastAsia"/>
              </w:rPr>
              <w:t>4</w:t>
            </w:r>
            <w:r w:rsidRPr="00FC1E84">
              <w:rPr>
                <w:rFonts w:eastAsia="標楷體" w:hint="eastAsia"/>
              </w:rPr>
              <w:t>5</w:t>
            </w:r>
            <w:r w:rsidRPr="00FC1E84">
              <w:rPr>
                <w:rFonts w:eastAsia="標楷體" w:hAnsi="標楷體"/>
              </w:rPr>
              <w:t>分）</w:t>
            </w:r>
          </w:p>
        </w:tc>
        <w:tc>
          <w:tcPr>
            <w:tcW w:w="1845" w:type="dxa"/>
            <w:tcBorders>
              <w:top w:val="double" w:sz="4" w:space="0" w:color="auto"/>
            </w:tcBorders>
            <w:vAlign w:val="center"/>
          </w:tcPr>
          <w:p w14:paraId="01677B17" w14:textId="77777777" w:rsidR="000D0013" w:rsidRPr="000D0013" w:rsidRDefault="000D0013" w:rsidP="006472A6">
            <w:pPr>
              <w:suppressAutoHyphens/>
              <w:overflowPunct w:val="0"/>
              <w:adjustRightInd w:val="0"/>
              <w:spacing w:line="240" w:lineRule="atLeast"/>
              <w:ind w:leftChars="-11" w:left="332" w:hangingChars="149" w:hanging="358"/>
              <w:contextualSpacing/>
              <w:rPr>
                <w:rFonts w:ascii="標楷體" w:eastAsia="標楷體" w:hAnsi="標楷體"/>
              </w:rPr>
            </w:pPr>
            <w:r w:rsidRPr="000D0013">
              <w:rPr>
                <w:rFonts w:ascii="標楷體" w:eastAsia="標楷體" w:hAnsi="標楷體" w:hint="eastAsia"/>
              </w:rPr>
              <w:t>(1)</w:t>
            </w:r>
            <w:r w:rsidRPr="000D0013">
              <w:rPr>
                <w:rFonts w:ascii="標楷體" w:eastAsia="標楷體" w:hAnsi="標楷體"/>
              </w:rPr>
              <w:t>經營項目</w:t>
            </w:r>
            <w:r w:rsidR="006472A6">
              <w:rPr>
                <w:rFonts w:ascii="標楷體" w:eastAsia="標楷體" w:hAnsi="標楷體" w:hint="eastAsia"/>
              </w:rPr>
              <w:t>及商品價格</w:t>
            </w:r>
          </w:p>
        </w:tc>
        <w:tc>
          <w:tcPr>
            <w:tcW w:w="3827" w:type="dxa"/>
            <w:tcBorders>
              <w:top w:val="double" w:sz="4" w:space="0" w:color="auto"/>
            </w:tcBorders>
            <w:vAlign w:val="center"/>
          </w:tcPr>
          <w:p w14:paraId="79E9D919" w14:textId="77777777" w:rsidR="000D0013" w:rsidRPr="00FC1E84" w:rsidRDefault="008A4E95" w:rsidP="00F71FCD">
            <w:pPr>
              <w:suppressAutoHyphens/>
              <w:overflowPunct w:val="0"/>
              <w:adjustRightInd w:val="0"/>
              <w:spacing w:line="240" w:lineRule="atLeast"/>
              <w:contextualSpacing/>
              <w:jc w:val="both"/>
              <w:rPr>
                <w:rFonts w:eastAsia="標楷體"/>
              </w:rPr>
            </w:pPr>
            <w:r>
              <w:rPr>
                <w:rFonts w:eastAsia="標楷體" w:hint="eastAsia"/>
              </w:rPr>
              <w:t>商品及價格</w:t>
            </w:r>
          </w:p>
        </w:tc>
        <w:tc>
          <w:tcPr>
            <w:tcW w:w="953" w:type="dxa"/>
            <w:tcBorders>
              <w:top w:val="double" w:sz="4" w:space="0" w:color="auto"/>
              <w:right w:val="triple" w:sz="4" w:space="0" w:color="auto"/>
            </w:tcBorders>
            <w:vAlign w:val="center"/>
          </w:tcPr>
          <w:p w14:paraId="1B3A99AF" w14:textId="77777777" w:rsidR="000D0013" w:rsidRPr="00FC1E84" w:rsidRDefault="000D0013" w:rsidP="009F0E77">
            <w:pPr>
              <w:suppressAutoHyphens/>
              <w:overflowPunct w:val="0"/>
              <w:adjustRightInd w:val="0"/>
              <w:spacing w:line="240" w:lineRule="atLeast"/>
              <w:contextualSpacing/>
              <w:jc w:val="center"/>
              <w:rPr>
                <w:rFonts w:eastAsia="標楷體"/>
              </w:rPr>
            </w:pPr>
            <w:r w:rsidRPr="00FC1E84">
              <w:rPr>
                <w:rFonts w:eastAsia="標楷體" w:hint="eastAsia"/>
              </w:rPr>
              <w:t>30</w:t>
            </w:r>
            <w:r w:rsidRPr="00FC1E84">
              <w:rPr>
                <w:rFonts w:eastAsia="標楷體" w:hAnsi="標楷體"/>
              </w:rPr>
              <w:t>分</w:t>
            </w:r>
          </w:p>
        </w:tc>
      </w:tr>
      <w:tr w:rsidR="000D0013" w:rsidRPr="00FC1E84" w14:paraId="7D86AC94" w14:textId="77777777" w:rsidTr="00E7318F">
        <w:trPr>
          <w:trHeight w:hRule="exact" w:val="913"/>
          <w:jc w:val="center"/>
        </w:trPr>
        <w:tc>
          <w:tcPr>
            <w:tcW w:w="176" w:type="dxa"/>
            <w:vMerge/>
            <w:tcBorders>
              <w:left w:val="triple" w:sz="4" w:space="0" w:color="auto"/>
              <w:right w:val="single" w:sz="4" w:space="0" w:color="auto"/>
            </w:tcBorders>
            <w:vAlign w:val="center"/>
          </w:tcPr>
          <w:p w14:paraId="0B4F3347" w14:textId="77777777" w:rsidR="000D0013" w:rsidRPr="00FC1E84" w:rsidRDefault="000D0013" w:rsidP="009F0E77">
            <w:pPr>
              <w:suppressAutoHyphens/>
              <w:overflowPunct w:val="0"/>
              <w:adjustRightInd w:val="0"/>
              <w:spacing w:line="240" w:lineRule="atLeast"/>
              <w:contextualSpacing/>
              <w:rPr>
                <w:rFonts w:eastAsia="標楷體"/>
              </w:rPr>
            </w:pPr>
          </w:p>
        </w:tc>
        <w:tc>
          <w:tcPr>
            <w:tcW w:w="1252" w:type="dxa"/>
            <w:vMerge/>
            <w:tcBorders>
              <w:left w:val="single" w:sz="4" w:space="0" w:color="auto"/>
            </w:tcBorders>
            <w:vAlign w:val="center"/>
          </w:tcPr>
          <w:p w14:paraId="786ED4AD" w14:textId="77777777" w:rsidR="000D0013" w:rsidRPr="00FC1E84" w:rsidRDefault="000D0013" w:rsidP="00F71FCD">
            <w:pPr>
              <w:suppressAutoHyphens/>
              <w:overflowPunct w:val="0"/>
              <w:adjustRightInd w:val="0"/>
              <w:spacing w:line="240" w:lineRule="atLeast"/>
              <w:contextualSpacing/>
              <w:jc w:val="both"/>
              <w:rPr>
                <w:rFonts w:eastAsia="標楷體"/>
              </w:rPr>
            </w:pPr>
          </w:p>
        </w:tc>
        <w:tc>
          <w:tcPr>
            <w:tcW w:w="1845" w:type="dxa"/>
            <w:vAlign w:val="center"/>
          </w:tcPr>
          <w:p w14:paraId="4EE1DF4B" w14:textId="77777777" w:rsidR="000D0013" w:rsidRPr="000D0013" w:rsidRDefault="000D0013" w:rsidP="00F71FCD">
            <w:pPr>
              <w:suppressAutoHyphens/>
              <w:overflowPunct w:val="0"/>
              <w:adjustRightInd w:val="0"/>
              <w:spacing w:line="240" w:lineRule="atLeast"/>
              <w:ind w:left="-24"/>
              <w:contextualSpacing/>
              <w:jc w:val="both"/>
              <w:rPr>
                <w:rFonts w:ascii="標楷體" w:eastAsia="標楷體" w:hAnsi="標楷體"/>
              </w:rPr>
            </w:pPr>
            <w:r w:rsidRPr="000D0013">
              <w:rPr>
                <w:rFonts w:ascii="標楷體" w:eastAsia="標楷體" w:hAnsi="標楷體" w:hint="eastAsia"/>
              </w:rPr>
              <w:t>(2)</w:t>
            </w:r>
            <w:r w:rsidRPr="000D0013">
              <w:rPr>
                <w:rFonts w:ascii="標楷體" w:eastAsia="標楷體" w:hAnsi="標楷體"/>
              </w:rPr>
              <w:t>租金條件</w:t>
            </w:r>
          </w:p>
        </w:tc>
        <w:tc>
          <w:tcPr>
            <w:tcW w:w="3827" w:type="dxa"/>
            <w:vAlign w:val="center"/>
          </w:tcPr>
          <w:p w14:paraId="4A401032" w14:textId="77777777" w:rsidR="000D0013" w:rsidRPr="00FC1E84" w:rsidRDefault="00F74A3C" w:rsidP="00E7318F">
            <w:pPr>
              <w:suppressAutoHyphens/>
              <w:overflowPunct w:val="0"/>
              <w:adjustRightInd w:val="0"/>
              <w:spacing w:line="240" w:lineRule="atLeast"/>
              <w:contextualSpacing/>
              <w:jc w:val="both"/>
              <w:rPr>
                <w:rFonts w:eastAsia="標楷體"/>
              </w:rPr>
            </w:pPr>
            <w:r>
              <w:rPr>
                <w:rFonts w:eastAsia="標楷體" w:hint="eastAsia"/>
              </w:rPr>
              <w:t>最低租金為每月</w:t>
            </w:r>
            <w:r w:rsidRPr="00E7318F">
              <w:rPr>
                <w:rFonts w:eastAsia="標楷體" w:hint="eastAsia"/>
                <w:color w:val="FF0000"/>
              </w:rPr>
              <w:t>5,</w:t>
            </w:r>
            <w:r w:rsidR="00E7318F" w:rsidRPr="00E7318F">
              <w:rPr>
                <w:rFonts w:eastAsia="標楷體" w:hint="eastAsia"/>
                <w:color w:val="FF0000"/>
              </w:rPr>
              <w:t>25</w:t>
            </w:r>
            <w:r w:rsidRPr="00E7318F">
              <w:rPr>
                <w:rFonts w:eastAsia="標楷體" w:hint="eastAsia"/>
                <w:color w:val="FF0000"/>
              </w:rPr>
              <w:t>0</w:t>
            </w:r>
            <w:r w:rsidRPr="00E7318F">
              <w:rPr>
                <w:rFonts w:eastAsia="標楷體" w:hint="eastAsia"/>
                <w:color w:val="FF0000"/>
              </w:rPr>
              <w:t>元</w:t>
            </w:r>
            <w:r w:rsidR="00E7318F" w:rsidRPr="00E7318F">
              <w:rPr>
                <w:rFonts w:eastAsia="標楷體" w:hint="eastAsia"/>
                <w:color w:val="FF0000"/>
              </w:rPr>
              <w:t>（含營業稅）</w:t>
            </w:r>
            <w:r>
              <w:rPr>
                <w:rFonts w:eastAsia="標楷體" w:hint="eastAsia"/>
              </w:rPr>
              <w:t>（</w:t>
            </w:r>
            <w:r w:rsidR="00E7318F" w:rsidRPr="00E7318F">
              <w:rPr>
                <w:rFonts w:eastAsia="標楷體" w:hint="eastAsia"/>
                <w:color w:val="FF0000"/>
              </w:rPr>
              <w:t>每年</w:t>
            </w:r>
            <w:r w:rsidR="00E7318F" w:rsidRPr="00E7318F">
              <w:rPr>
                <w:rFonts w:eastAsia="標楷體" w:hint="eastAsia"/>
                <w:color w:val="FF0000"/>
              </w:rPr>
              <w:t>1</w:t>
            </w:r>
            <w:r w:rsidR="00E7318F" w:rsidRPr="00E7318F">
              <w:rPr>
                <w:rFonts w:eastAsia="標楷體" w:hint="eastAsia"/>
                <w:color w:val="FF0000"/>
              </w:rPr>
              <w:t>月</w:t>
            </w:r>
            <w:r w:rsidR="00E7318F" w:rsidRPr="00E7318F">
              <w:rPr>
                <w:rFonts w:eastAsia="標楷體" w:hint="eastAsia"/>
                <w:color w:val="FF0000"/>
              </w:rPr>
              <w:t>16</w:t>
            </w:r>
            <w:r w:rsidR="00E7318F" w:rsidRPr="00E7318F">
              <w:rPr>
                <w:rFonts w:eastAsia="標楷體" w:hint="eastAsia"/>
                <w:color w:val="FF0000"/>
              </w:rPr>
              <w:t>日至</w:t>
            </w:r>
            <w:r w:rsidR="00E7318F" w:rsidRPr="00E7318F">
              <w:rPr>
                <w:rFonts w:eastAsia="標楷體" w:hint="eastAsia"/>
                <w:color w:val="FF0000"/>
              </w:rPr>
              <w:t>2</w:t>
            </w:r>
            <w:r w:rsidR="00E7318F" w:rsidRPr="00E7318F">
              <w:rPr>
                <w:rFonts w:eastAsia="標楷體" w:hint="eastAsia"/>
                <w:color w:val="FF0000"/>
              </w:rPr>
              <w:t>月</w:t>
            </w:r>
            <w:r w:rsidR="00E7318F" w:rsidRPr="00E7318F">
              <w:rPr>
                <w:rFonts w:eastAsia="標楷體" w:hint="eastAsia"/>
                <w:color w:val="FF0000"/>
              </w:rPr>
              <w:t>15</w:t>
            </w:r>
            <w:r w:rsidR="00E7318F" w:rsidRPr="00E7318F">
              <w:rPr>
                <w:rFonts w:eastAsia="標楷體" w:hint="eastAsia"/>
                <w:color w:val="FF0000"/>
              </w:rPr>
              <w:t>日、</w:t>
            </w:r>
            <w:r w:rsidR="00E7318F" w:rsidRPr="00E7318F">
              <w:rPr>
                <w:rFonts w:eastAsia="標楷體" w:hint="eastAsia"/>
                <w:color w:val="FF0000"/>
              </w:rPr>
              <w:t>6</w:t>
            </w:r>
            <w:r w:rsidR="00E7318F" w:rsidRPr="00E7318F">
              <w:rPr>
                <w:rFonts w:eastAsia="標楷體" w:hint="eastAsia"/>
                <w:color w:val="FF0000"/>
              </w:rPr>
              <w:t>月</w:t>
            </w:r>
            <w:r w:rsidR="00E7318F" w:rsidRPr="00E7318F">
              <w:rPr>
                <w:rFonts w:eastAsia="標楷體" w:hint="eastAsia"/>
                <w:color w:val="FF0000"/>
              </w:rPr>
              <w:t>16</w:t>
            </w:r>
            <w:r w:rsidR="00E7318F" w:rsidRPr="00E7318F">
              <w:rPr>
                <w:rFonts w:eastAsia="標楷體" w:hint="eastAsia"/>
                <w:color w:val="FF0000"/>
              </w:rPr>
              <w:t>日至</w:t>
            </w:r>
            <w:r w:rsidR="00E7318F" w:rsidRPr="00E7318F">
              <w:rPr>
                <w:rFonts w:eastAsia="標楷體" w:hint="eastAsia"/>
                <w:color w:val="FF0000"/>
              </w:rPr>
              <w:t>9</w:t>
            </w:r>
            <w:r w:rsidR="00E7318F" w:rsidRPr="00E7318F">
              <w:rPr>
                <w:rFonts w:eastAsia="標楷體" w:hint="eastAsia"/>
                <w:color w:val="FF0000"/>
              </w:rPr>
              <w:t>月</w:t>
            </w:r>
            <w:r w:rsidR="00E7318F" w:rsidRPr="00E7318F">
              <w:rPr>
                <w:rFonts w:eastAsia="標楷體" w:hint="eastAsia"/>
                <w:color w:val="FF0000"/>
              </w:rPr>
              <w:t>15</w:t>
            </w:r>
            <w:r w:rsidR="00E7318F" w:rsidRPr="00E7318F">
              <w:rPr>
                <w:rFonts w:eastAsia="標楷體" w:hint="eastAsia"/>
                <w:color w:val="FF0000"/>
              </w:rPr>
              <w:t>日共</w:t>
            </w:r>
            <w:r w:rsidR="00E7318F" w:rsidRPr="00E7318F">
              <w:rPr>
                <w:rFonts w:eastAsia="標楷體" w:hint="eastAsia"/>
                <w:color w:val="FF0000"/>
              </w:rPr>
              <w:t>4</w:t>
            </w:r>
            <w:r w:rsidR="00E7318F" w:rsidRPr="00E7318F">
              <w:rPr>
                <w:rFonts w:eastAsia="標楷體" w:hint="eastAsia"/>
                <w:color w:val="FF0000"/>
              </w:rPr>
              <w:t>個月減免租金</w:t>
            </w:r>
            <w:r>
              <w:rPr>
                <w:rFonts w:eastAsia="標楷體" w:hint="eastAsia"/>
              </w:rPr>
              <w:t>）</w:t>
            </w:r>
          </w:p>
        </w:tc>
        <w:tc>
          <w:tcPr>
            <w:tcW w:w="953" w:type="dxa"/>
            <w:tcBorders>
              <w:right w:val="triple" w:sz="4" w:space="0" w:color="auto"/>
            </w:tcBorders>
            <w:vAlign w:val="center"/>
          </w:tcPr>
          <w:p w14:paraId="16BA20BD" w14:textId="77777777" w:rsidR="000D0013" w:rsidRPr="00FC1E84" w:rsidRDefault="000D0013" w:rsidP="009F0E77">
            <w:pPr>
              <w:suppressAutoHyphens/>
              <w:overflowPunct w:val="0"/>
              <w:adjustRightInd w:val="0"/>
              <w:spacing w:line="240" w:lineRule="atLeast"/>
              <w:contextualSpacing/>
              <w:jc w:val="center"/>
              <w:rPr>
                <w:rFonts w:eastAsia="標楷體"/>
              </w:rPr>
            </w:pPr>
            <w:r w:rsidRPr="00FC1E84">
              <w:rPr>
                <w:rFonts w:eastAsia="標楷體" w:hint="eastAsia"/>
              </w:rPr>
              <w:t>10</w:t>
            </w:r>
            <w:r w:rsidRPr="00FC1E84">
              <w:rPr>
                <w:rFonts w:eastAsia="標楷體" w:hAnsi="標楷體"/>
              </w:rPr>
              <w:t>分</w:t>
            </w:r>
          </w:p>
        </w:tc>
      </w:tr>
      <w:tr w:rsidR="000D0013" w:rsidRPr="00FC1E84" w14:paraId="3EAA12BB" w14:textId="77777777" w:rsidTr="006472A6">
        <w:trPr>
          <w:trHeight w:hRule="exact" w:val="440"/>
          <w:jc w:val="center"/>
        </w:trPr>
        <w:tc>
          <w:tcPr>
            <w:tcW w:w="176" w:type="dxa"/>
            <w:vMerge/>
            <w:tcBorders>
              <w:left w:val="triple" w:sz="4" w:space="0" w:color="auto"/>
              <w:right w:val="single" w:sz="4" w:space="0" w:color="auto"/>
            </w:tcBorders>
            <w:vAlign w:val="center"/>
          </w:tcPr>
          <w:p w14:paraId="32979344" w14:textId="77777777" w:rsidR="000D0013" w:rsidRPr="00FC1E84" w:rsidRDefault="000D0013" w:rsidP="009F0E77">
            <w:pPr>
              <w:suppressAutoHyphens/>
              <w:overflowPunct w:val="0"/>
              <w:adjustRightInd w:val="0"/>
              <w:spacing w:line="240" w:lineRule="atLeast"/>
              <w:contextualSpacing/>
              <w:rPr>
                <w:rFonts w:eastAsia="標楷體"/>
              </w:rPr>
            </w:pPr>
          </w:p>
        </w:tc>
        <w:tc>
          <w:tcPr>
            <w:tcW w:w="1252" w:type="dxa"/>
            <w:vMerge/>
            <w:tcBorders>
              <w:left w:val="single" w:sz="4" w:space="0" w:color="auto"/>
            </w:tcBorders>
            <w:vAlign w:val="center"/>
          </w:tcPr>
          <w:p w14:paraId="7BF967F3" w14:textId="77777777" w:rsidR="000D0013" w:rsidRPr="00FC1E84" w:rsidRDefault="000D0013" w:rsidP="00F71FCD">
            <w:pPr>
              <w:suppressAutoHyphens/>
              <w:overflowPunct w:val="0"/>
              <w:adjustRightInd w:val="0"/>
              <w:spacing w:line="240" w:lineRule="atLeast"/>
              <w:contextualSpacing/>
              <w:jc w:val="both"/>
              <w:rPr>
                <w:rFonts w:eastAsia="標楷體"/>
              </w:rPr>
            </w:pPr>
          </w:p>
        </w:tc>
        <w:tc>
          <w:tcPr>
            <w:tcW w:w="1845" w:type="dxa"/>
            <w:vAlign w:val="center"/>
          </w:tcPr>
          <w:p w14:paraId="2A15C3B9" w14:textId="77777777" w:rsidR="000D0013" w:rsidRPr="000D0013" w:rsidRDefault="000D0013" w:rsidP="00F71FCD">
            <w:pPr>
              <w:suppressAutoHyphens/>
              <w:overflowPunct w:val="0"/>
              <w:adjustRightInd w:val="0"/>
              <w:spacing w:line="240" w:lineRule="atLeast"/>
              <w:ind w:left="-24"/>
              <w:contextualSpacing/>
              <w:jc w:val="both"/>
              <w:rPr>
                <w:rFonts w:ascii="標楷體" w:eastAsia="標楷體" w:hAnsi="標楷體"/>
              </w:rPr>
            </w:pPr>
            <w:r w:rsidRPr="000D0013">
              <w:rPr>
                <w:rFonts w:ascii="標楷體" w:eastAsia="標楷體" w:hAnsi="標楷體" w:hint="eastAsia"/>
              </w:rPr>
              <w:t>(3)</w:t>
            </w:r>
            <w:r w:rsidRPr="000D0013">
              <w:rPr>
                <w:rFonts w:ascii="標楷體" w:eastAsia="標楷體" w:hAnsi="標楷體" w:hint="eastAsia"/>
                <w:lang w:eastAsia="zh-HK"/>
              </w:rPr>
              <w:t>保</w:t>
            </w:r>
            <w:r w:rsidRPr="000D0013">
              <w:rPr>
                <w:rFonts w:ascii="標楷體" w:eastAsia="標楷體" w:hAnsi="標楷體" w:hint="eastAsia"/>
              </w:rPr>
              <w:t>險</w:t>
            </w:r>
            <w:r w:rsidRPr="000D0013">
              <w:rPr>
                <w:rFonts w:ascii="標楷體" w:eastAsia="標楷體" w:hAnsi="標楷體" w:hint="eastAsia"/>
                <w:lang w:eastAsia="zh-HK"/>
              </w:rPr>
              <w:t>計</w:t>
            </w:r>
            <w:r w:rsidRPr="000D0013">
              <w:rPr>
                <w:rFonts w:ascii="標楷體" w:eastAsia="標楷體" w:hAnsi="標楷體" w:hint="eastAsia"/>
              </w:rPr>
              <w:t>畫</w:t>
            </w:r>
          </w:p>
        </w:tc>
        <w:tc>
          <w:tcPr>
            <w:tcW w:w="3827" w:type="dxa"/>
            <w:vAlign w:val="center"/>
          </w:tcPr>
          <w:p w14:paraId="20026028" w14:textId="77777777" w:rsidR="000D0013" w:rsidRPr="00FC1E84" w:rsidRDefault="008A4E95" w:rsidP="00F71FCD">
            <w:pPr>
              <w:suppressAutoHyphens/>
              <w:overflowPunct w:val="0"/>
              <w:adjustRightInd w:val="0"/>
              <w:spacing w:line="240" w:lineRule="atLeast"/>
              <w:contextualSpacing/>
              <w:jc w:val="both"/>
              <w:rPr>
                <w:rFonts w:eastAsia="標楷體" w:hAnsi="標楷體"/>
              </w:rPr>
            </w:pPr>
            <w:proofErr w:type="gramStart"/>
            <w:r>
              <w:rPr>
                <w:rFonts w:eastAsia="標楷體" w:hAnsi="標楷體" w:hint="eastAsia"/>
              </w:rPr>
              <w:t>契約書訂有</w:t>
            </w:r>
            <w:proofErr w:type="gramEnd"/>
            <w:r>
              <w:rPr>
                <w:rFonts w:eastAsia="標楷體" w:hAnsi="標楷體" w:hint="eastAsia"/>
              </w:rPr>
              <w:t>基本保險內容</w:t>
            </w:r>
          </w:p>
        </w:tc>
        <w:tc>
          <w:tcPr>
            <w:tcW w:w="953" w:type="dxa"/>
            <w:tcBorders>
              <w:right w:val="triple" w:sz="4" w:space="0" w:color="auto"/>
            </w:tcBorders>
            <w:vAlign w:val="center"/>
          </w:tcPr>
          <w:p w14:paraId="162FB11B" w14:textId="77777777" w:rsidR="000D0013" w:rsidRPr="00FC1E84" w:rsidRDefault="000D0013" w:rsidP="009F0E77">
            <w:pPr>
              <w:suppressAutoHyphens/>
              <w:overflowPunct w:val="0"/>
              <w:adjustRightInd w:val="0"/>
              <w:spacing w:line="240" w:lineRule="atLeast"/>
              <w:contextualSpacing/>
              <w:jc w:val="center"/>
              <w:rPr>
                <w:rFonts w:eastAsia="標楷體"/>
              </w:rPr>
            </w:pPr>
            <w:r w:rsidRPr="00FC1E84">
              <w:rPr>
                <w:rFonts w:eastAsia="標楷體" w:hint="eastAsia"/>
              </w:rPr>
              <w:t>5</w:t>
            </w:r>
            <w:r w:rsidRPr="00FC1E84">
              <w:rPr>
                <w:rFonts w:eastAsia="標楷體" w:hAnsi="標楷體"/>
              </w:rPr>
              <w:t>分</w:t>
            </w:r>
          </w:p>
        </w:tc>
      </w:tr>
      <w:tr w:rsidR="000D0013" w:rsidRPr="00FC1E84" w14:paraId="5B4F18A8" w14:textId="77777777" w:rsidTr="006472A6">
        <w:trPr>
          <w:trHeight w:hRule="exact" w:val="422"/>
          <w:jc w:val="center"/>
        </w:trPr>
        <w:tc>
          <w:tcPr>
            <w:tcW w:w="176" w:type="dxa"/>
            <w:vMerge w:val="restart"/>
            <w:tcBorders>
              <w:top w:val="double" w:sz="4" w:space="0" w:color="auto"/>
              <w:left w:val="triple" w:sz="4" w:space="0" w:color="auto"/>
              <w:right w:val="single" w:sz="4" w:space="0" w:color="auto"/>
            </w:tcBorders>
            <w:vAlign w:val="center"/>
          </w:tcPr>
          <w:p w14:paraId="1D9D5312" w14:textId="77777777" w:rsidR="000D0013" w:rsidRPr="00FC1E84" w:rsidRDefault="000D0013" w:rsidP="009F0E77">
            <w:pPr>
              <w:suppressAutoHyphens/>
              <w:overflowPunct w:val="0"/>
              <w:adjustRightInd w:val="0"/>
              <w:spacing w:line="240" w:lineRule="atLeast"/>
              <w:ind w:left="180" w:hanging="180"/>
              <w:contextualSpacing/>
              <w:jc w:val="center"/>
              <w:rPr>
                <w:rFonts w:eastAsia="標楷體"/>
              </w:rPr>
            </w:pPr>
            <w:r w:rsidRPr="00FC1E84">
              <w:rPr>
                <w:rFonts w:eastAsia="標楷體" w:hint="eastAsia"/>
              </w:rPr>
              <w:t>3</w:t>
            </w:r>
          </w:p>
        </w:tc>
        <w:tc>
          <w:tcPr>
            <w:tcW w:w="1252" w:type="dxa"/>
            <w:vMerge w:val="restart"/>
            <w:tcBorders>
              <w:top w:val="double" w:sz="4" w:space="0" w:color="auto"/>
              <w:left w:val="single" w:sz="4" w:space="0" w:color="auto"/>
            </w:tcBorders>
            <w:vAlign w:val="center"/>
          </w:tcPr>
          <w:p w14:paraId="3788A9CA" w14:textId="77777777" w:rsidR="000D0013" w:rsidRPr="00FC1E84" w:rsidRDefault="000D0013" w:rsidP="00F71FCD">
            <w:pPr>
              <w:suppressAutoHyphens/>
              <w:overflowPunct w:val="0"/>
              <w:adjustRightInd w:val="0"/>
              <w:spacing w:line="240" w:lineRule="atLeast"/>
              <w:ind w:left="180" w:hanging="180"/>
              <w:contextualSpacing/>
              <w:jc w:val="both"/>
              <w:rPr>
                <w:rFonts w:eastAsia="標楷體"/>
              </w:rPr>
            </w:pPr>
            <w:r w:rsidRPr="00FC1E84">
              <w:rPr>
                <w:rFonts w:eastAsia="標楷體" w:hAnsi="標楷體"/>
              </w:rPr>
              <w:t>經營</w:t>
            </w:r>
            <w:r w:rsidRPr="00FC1E84">
              <w:rPr>
                <w:rFonts w:eastAsia="標楷體" w:hAnsi="標楷體" w:hint="eastAsia"/>
                <w:lang w:eastAsia="zh-HK"/>
              </w:rPr>
              <w:t>構想</w:t>
            </w:r>
            <w:r w:rsidRPr="00FC1E84">
              <w:rPr>
                <w:rFonts w:eastAsia="標楷體" w:hAnsi="標楷體"/>
              </w:rPr>
              <w:t>（</w:t>
            </w:r>
            <w:r w:rsidRPr="00FC1E84">
              <w:rPr>
                <w:rFonts w:eastAsia="標楷體"/>
              </w:rPr>
              <w:t>40</w:t>
            </w:r>
            <w:r w:rsidRPr="00FC1E84">
              <w:rPr>
                <w:rFonts w:eastAsia="標楷體" w:hAnsi="標楷體"/>
              </w:rPr>
              <w:t>分）</w:t>
            </w:r>
          </w:p>
        </w:tc>
        <w:tc>
          <w:tcPr>
            <w:tcW w:w="1845" w:type="dxa"/>
            <w:tcBorders>
              <w:top w:val="double" w:sz="4" w:space="0" w:color="auto"/>
              <w:bottom w:val="single" w:sz="4" w:space="0" w:color="auto"/>
            </w:tcBorders>
            <w:vAlign w:val="center"/>
          </w:tcPr>
          <w:p w14:paraId="10E67278" w14:textId="77777777" w:rsidR="000D0013" w:rsidRPr="000D0013" w:rsidRDefault="000D0013" w:rsidP="00F71FCD">
            <w:pPr>
              <w:pStyle w:val="a5"/>
              <w:suppressAutoHyphens/>
              <w:overflowPunct w:val="0"/>
              <w:adjustRightInd w:val="0"/>
              <w:spacing w:line="240" w:lineRule="atLeast"/>
              <w:ind w:leftChars="0" w:left="-25"/>
              <w:contextualSpacing/>
              <w:jc w:val="both"/>
              <w:rPr>
                <w:rFonts w:ascii="標楷體" w:eastAsia="標楷體" w:hAnsi="標楷體"/>
              </w:rPr>
            </w:pPr>
            <w:r w:rsidRPr="000D0013">
              <w:rPr>
                <w:rFonts w:ascii="標楷體" w:eastAsia="標楷體" w:hAnsi="標楷體" w:hint="eastAsia"/>
              </w:rPr>
              <w:t>(1)</w:t>
            </w:r>
            <w:r w:rsidRPr="000D0013">
              <w:rPr>
                <w:rFonts w:ascii="標楷體" w:eastAsia="標楷體" w:hAnsi="標楷體"/>
              </w:rPr>
              <w:t>營業時間</w:t>
            </w:r>
          </w:p>
        </w:tc>
        <w:tc>
          <w:tcPr>
            <w:tcW w:w="3827" w:type="dxa"/>
            <w:tcBorders>
              <w:top w:val="double" w:sz="4" w:space="0" w:color="auto"/>
            </w:tcBorders>
            <w:vAlign w:val="center"/>
          </w:tcPr>
          <w:p w14:paraId="73C20F07" w14:textId="77777777" w:rsidR="000D0013" w:rsidRPr="00FC1E84" w:rsidRDefault="008A4E95" w:rsidP="00F71FCD">
            <w:pPr>
              <w:suppressAutoHyphens/>
              <w:overflowPunct w:val="0"/>
              <w:adjustRightInd w:val="0"/>
              <w:spacing w:line="240" w:lineRule="atLeast"/>
              <w:contextualSpacing/>
              <w:jc w:val="both"/>
              <w:rPr>
                <w:rFonts w:eastAsia="標楷體"/>
              </w:rPr>
            </w:pPr>
            <w:r>
              <w:rPr>
                <w:rFonts w:eastAsia="標楷體" w:hint="eastAsia"/>
              </w:rPr>
              <w:t>早、午、晚餐</w:t>
            </w:r>
            <w:proofErr w:type="gramStart"/>
            <w:r>
              <w:rPr>
                <w:rFonts w:eastAsia="標楷體" w:hint="eastAsia"/>
              </w:rPr>
              <w:t>及宵夜</w:t>
            </w:r>
            <w:proofErr w:type="gramEnd"/>
          </w:p>
        </w:tc>
        <w:tc>
          <w:tcPr>
            <w:tcW w:w="953" w:type="dxa"/>
            <w:tcBorders>
              <w:top w:val="double" w:sz="4" w:space="0" w:color="auto"/>
              <w:bottom w:val="single" w:sz="4" w:space="0" w:color="auto"/>
              <w:right w:val="triple" w:sz="4" w:space="0" w:color="auto"/>
            </w:tcBorders>
            <w:vAlign w:val="center"/>
          </w:tcPr>
          <w:p w14:paraId="76C76A8A" w14:textId="77777777" w:rsidR="000D0013" w:rsidRPr="00FC1E84" w:rsidRDefault="000D0013" w:rsidP="009F0E77">
            <w:pPr>
              <w:suppressAutoHyphens/>
              <w:overflowPunct w:val="0"/>
              <w:adjustRightInd w:val="0"/>
              <w:spacing w:line="240" w:lineRule="atLeast"/>
              <w:contextualSpacing/>
              <w:jc w:val="center"/>
              <w:rPr>
                <w:rFonts w:eastAsia="標楷體"/>
              </w:rPr>
            </w:pPr>
            <w:r w:rsidRPr="00FC1E84">
              <w:rPr>
                <w:rFonts w:eastAsia="標楷體" w:hint="eastAsia"/>
              </w:rPr>
              <w:t>10</w:t>
            </w:r>
            <w:r w:rsidRPr="00FC1E84">
              <w:rPr>
                <w:rFonts w:eastAsia="標楷體" w:hAnsi="標楷體"/>
              </w:rPr>
              <w:t>分</w:t>
            </w:r>
          </w:p>
        </w:tc>
      </w:tr>
      <w:tr w:rsidR="000D0013" w:rsidRPr="00FC1E84" w14:paraId="6D4BB2BD" w14:textId="77777777" w:rsidTr="006472A6">
        <w:trPr>
          <w:trHeight w:hRule="exact" w:val="630"/>
          <w:jc w:val="center"/>
        </w:trPr>
        <w:tc>
          <w:tcPr>
            <w:tcW w:w="176" w:type="dxa"/>
            <w:vMerge/>
            <w:tcBorders>
              <w:left w:val="triple" w:sz="4" w:space="0" w:color="auto"/>
              <w:right w:val="single" w:sz="4" w:space="0" w:color="auto"/>
            </w:tcBorders>
            <w:vAlign w:val="center"/>
          </w:tcPr>
          <w:p w14:paraId="0471CDDC" w14:textId="77777777" w:rsidR="000D0013" w:rsidRPr="00FC1E84" w:rsidRDefault="000D0013" w:rsidP="009F0E77">
            <w:pPr>
              <w:suppressAutoHyphens/>
              <w:overflowPunct w:val="0"/>
              <w:adjustRightInd w:val="0"/>
              <w:spacing w:line="240" w:lineRule="atLeast"/>
              <w:ind w:left="180" w:hanging="180"/>
              <w:contextualSpacing/>
              <w:jc w:val="center"/>
              <w:rPr>
                <w:rFonts w:eastAsia="標楷體"/>
              </w:rPr>
            </w:pPr>
          </w:p>
        </w:tc>
        <w:tc>
          <w:tcPr>
            <w:tcW w:w="1252" w:type="dxa"/>
            <w:vMerge/>
            <w:tcBorders>
              <w:left w:val="single" w:sz="4" w:space="0" w:color="auto"/>
            </w:tcBorders>
            <w:vAlign w:val="center"/>
          </w:tcPr>
          <w:p w14:paraId="1CF328D2" w14:textId="77777777" w:rsidR="000D0013" w:rsidRPr="00FC1E84" w:rsidRDefault="000D0013" w:rsidP="00F71FCD">
            <w:pPr>
              <w:suppressAutoHyphens/>
              <w:overflowPunct w:val="0"/>
              <w:adjustRightInd w:val="0"/>
              <w:spacing w:line="240" w:lineRule="atLeast"/>
              <w:ind w:left="180" w:hanging="180"/>
              <w:contextualSpacing/>
              <w:jc w:val="both"/>
              <w:rPr>
                <w:rFonts w:eastAsia="標楷體" w:hAnsi="標楷體"/>
              </w:rPr>
            </w:pPr>
          </w:p>
        </w:tc>
        <w:tc>
          <w:tcPr>
            <w:tcW w:w="1845" w:type="dxa"/>
            <w:tcBorders>
              <w:top w:val="single" w:sz="4" w:space="0" w:color="auto"/>
              <w:bottom w:val="single" w:sz="4" w:space="0" w:color="auto"/>
            </w:tcBorders>
            <w:vAlign w:val="center"/>
          </w:tcPr>
          <w:p w14:paraId="3771C719" w14:textId="77777777" w:rsidR="000D0013" w:rsidRPr="00B755F7" w:rsidRDefault="000D0013" w:rsidP="00B755F7">
            <w:pPr>
              <w:suppressAutoHyphens/>
              <w:overflowPunct w:val="0"/>
              <w:adjustRightInd w:val="0"/>
              <w:spacing w:line="240" w:lineRule="atLeast"/>
              <w:ind w:leftChars="-10" w:left="-24"/>
              <w:contextualSpacing/>
              <w:jc w:val="both"/>
              <w:rPr>
                <w:rFonts w:ascii="標楷體" w:eastAsia="標楷體" w:hAnsi="標楷體" w:cs="Arial"/>
                <w:color w:val="FF0000"/>
              </w:rPr>
            </w:pPr>
            <w:r w:rsidRPr="00B755F7">
              <w:rPr>
                <w:rFonts w:ascii="標楷體" w:eastAsia="標楷體" w:hAnsi="標楷體" w:hint="eastAsia"/>
                <w:color w:val="FF0000"/>
              </w:rPr>
              <w:t>(2)</w:t>
            </w:r>
            <w:r w:rsidR="00B755F7" w:rsidRPr="00B755F7">
              <w:rPr>
                <w:rFonts w:ascii="標楷體" w:eastAsia="標楷體" w:hAnsi="標楷體" w:cs="Arial" w:hint="eastAsia"/>
                <w:color w:val="FF0000"/>
              </w:rPr>
              <w:t>負責人資格</w:t>
            </w:r>
          </w:p>
        </w:tc>
        <w:tc>
          <w:tcPr>
            <w:tcW w:w="3827" w:type="dxa"/>
            <w:vAlign w:val="center"/>
          </w:tcPr>
          <w:p w14:paraId="22EFD683" w14:textId="77777777" w:rsidR="000D0013" w:rsidRPr="00B755F7" w:rsidRDefault="00B755F7" w:rsidP="00F71FCD">
            <w:pPr>
              <w:suppressAutoHyphens/>
              <w:overflowPunct w:val="0"/>
              <w:adjustRightInd w:val="0"/>
              <w:spacing w:line="240" w:lineRule="atLeast"/>
              <w:contextualSpacing/>
              <w:jc w:val="both"/>
              <w:rPr>
                <w:rFonts w:eastAsia="標楷體" w:hAnsi="標楷體"/>
                <w:color w:val="FF0000"/>
              </w:rPr>
            </w:pPr>
            <w:r w:rsidRPr="00B755F7">
              <w:rPr>
                <w:rFonts w:eastAsia="標楷體" w:hAnsi="標楷體" w:hint="eastAsia"/>
                <w:color w:val="FF0000"/>
              </w:rPr>
              <w:t>負責人檢附</w:t>
            </w:r>
            <w:r>
              <w:rPr>
                <w:rFonts w:eastAsia="標楷體" w:hAnsi="標楷體" w:hint="eastAsia"/>
                <w:color w:val="FF0000"/>
              </w:rPr>
              <w:t>丙</w:t>
            </w:r>
            <w:r w:rsidRPr="00B755F7">
              <w:rPr>
                <w:rFonts w:eastAsia="標楷體" w:hAnsi="標楷體" w:hint="eastAsia"/>
                <w:color w:val="FF0000"/>
              </w:rPr>
              <w:t>種職業安全衛生主管證書影本</w:t>
            </w:r>
          </w:p>
        </w:tc>
        <w:tc>
          <w:tcPr>
            <w:tcW w:w="953" w:type="dxa"/>
            <w:tcBorders>
              <w:top w:val="single" w:sz="4" w:space="0" w:color="auto"/>
              <w:bottom w:val="single" w:sz="4" w:space="0" w:color="auto"/>
              <w:right w:val="triple" w:sz="4" w:space="0" w:color="auto"/>
            </w:tcBorders>
            <w:vAlign w:val="center"/>
          </w:tcPr>
          <w:p w14:paraId="66051D8E" w14:textId="77777777" w:rsidR="000D0013" w:rsidRPr="00FC1E84" w:rsidRDefault="00B755F7" w:rsidP="009F0E77">
            <w:pPr>
              <w:suppressAutoHyphens/>
              <w:overflowPunct w:val="0"/>
              <w:adjustRightInd w:val="0"/>
              <w:spacing w:line="240" w:lineRule="atLeast"/>
              <w:contextualSpacing/>
              <w:jc w:val="center"/>
              <w:rPr>
                <w:rFonts w:eastAsia="標楷體"/>
              </w:rPr>
            </w:pPr>
            <w:r>
              <w:rPr>
                <w:rFonts w:eastAsia="標楷體" w:hAnsi="標楷體" w:hint="eastAsia"/>
              </w:rPr>
              <w:t>5</w:t>
            </w:r>
            <w:r w:rsidR="000D0013" w:rsidRPr="00FC1E84">
              <w:rPr>
                <w:rFonts w:eastAsia="標楷體" w:hAnsi="標楷體"/>
              </w:rPr>
              <w:t>分</w:t>
            </w:r>
          </w:p>
        </w:tc>
      </w:tr>
      <w:tr w:rsidR="00B755F7" w:rsidRPr="00FC1E84" w14:paraId="2A6F08B8" w14:textId="77777777" w:rsidTr="006472A6">
        <w:trPr>
          <w:trHeight w:hRule="exact" w:val="630"/>
          <w:jc w:val="center"/>
        </w:trPr>
        <w:tc>
          <w:tcPr>
            <w:tcW w:w="176" w:type="dxa"/>
            <w:vMerge/>
            <w:tcBorders>
              <w:left w:val="triple" w:sz="4" w:space="0" w:color="auto"/>
              <w:right w:val="single" w:sz="4" w:space="0" w:color="auto"/>
            </w:tcBorders>
            <w:vAlign w:val="center"/>
          </w:tcPr>
          <w:p w14:paraId="0C14FAEB" w14:textId="77777777" w:rsidR="00B755F7" w:rsidRPr="00FC1E84" w:rsidRDefault="00B755F7" w:rsidP="009F0E77">
            <w:pPr>
              <w:suppressAutoHyphens/>
              <w:overflowPunct w:val="0"/>
              <w:adjustRightInd w:val="0"/>
              <w:spacing w:line="240" w:lineRule="atLeast"/>
              <w:ind w:left="180" w:hanging="180"/>
              <w:contextualSpacing/>
              <w:jc w:val="center"/>
              <w:rPr>
                <w:rFonts w:eastAsia="標楷體"/>
              </w:rPr>
            </w:pPr>
          </w:p>
        </w:tc>
        <w:tc>
          <w:tcPr>
            <w:tcW w:w="1252" w:type="dxa"/>
            <w:vMerge/>
            <w:tcBorders>
              <w:left w:val="single" w:sz="4" w:space="0" w:color="auto"/>
            </w:tcBorders>
            <w:vAlign w:val="center"/>
          </w:tcPr>
          <w:p w14:paraId="1BEABF66" w14:textId="77777777" w:rsidR="00B755F7" w:rsidRPr="00FC1E84" w:rsidRDefault="00B755F7" w:rsidP="00F71FCD">
            <w:pPr>
              <w:suppressAutoHyphens/>
              <w:overflowPunct w:val="0"/>
              <w:adjustRightInd w:val="0"/>
              <w:spacing w:line="240" w:lineRule="atLeast"/>
              <w:ind w:left="180" w:hanging="180"/>
              <w:contextualSpacing/>
              <w:jc w:val="both"/>
              <w:rPr>
                <w:rFonts w:eastAsia="標楷體" w:hAnsi="標楷體"/>
              </w:rPr>
            </w:pPr>
          </w:p>
        </w:tc>
        <w:tc>
          <w:tcPr>
            <w:tcW w:w="1845" w:type="dxa"/>
            <w:tcBorders>
              <w:top w:val="single" w:sz="4" w:space="0" w:color="auto"/>
              <w:bottom w:val="single" w:sz="4" w:space="0" w:color="auto"/>
            </w:tcBorders>
            <w:vAlign w:val="center"/>
          </w:tcPr>
          <w:p w14:paraId="17BD5E1C" w14:textId="77777777" w:rsidR="00B755F7" w:rsidRPr="000D0013" w:rsidRDefault="00B755F7" w:rsidP="00F71FCD">
            <w:pPr>
              <w:suppressAutoHyphens/>
              <w:overflowPunct w:val="0"/>
              <w:adjustRightInd w:val="0"/>
              <w:spacing w:line="240" w:lineRule="atLeast"/>
              <w:ind w:leftChars="-10" w:left="-24"/>
              <w:contextualSpacing/>
              <w:jc w:val="both"/>
              <w:rPr>
                <w:rFonts w:ascii="標楷體" w:eastAsia="標楷體" w:hAnsi="標楷體"/>
              </w:rPr>
            </w:pPr>
            <w:r>
              <w:rPr>
                <w:rFonts w:ascii="標楷體" w:eastAsia="標楷體" w:hAnsi="標楷體" w:hint="eastAsia"/>
              </w:rPr>
              <w:t>(3)</w:t>
            </w:r>
            <w:r w:rsidRPr="000D0013">
              <w:rPr>
                <w:rFonts w:ascii="標楷體" w:eastAsia="標楷體" w:hAnsi="標楷體"/>
              </w:rPr>
              <w:t>現場人員配置</w:t>
            </w:r>
          </w:p>
        </w:tc>
        <w:tc>
          <w:tcPr>
            <w:tcW w:w="3827" w:type="dxa"/>
            <w:vAlign w:val="center"/>
          </w:tcPr>
          <w:p w14:paraId="56D01889" w14:textId="77777777" w:rsidR="00B755F7" w:rsidRPr="00F74A3C" w:rsidRDefault="00B755F7" w:rsidP="00B755F7">
            <w:pPr>
              <w:suppressAutoHyphens/>
              <w:overflowPunct w:val="0"/>
              <w:adjustRightInd w:val="0"/>
              <w:spacing w:line="240" w:lineRule="atLeast"/>
              <w:contextualSpacing/>
              <w:jc w:val="both"/>
              <w:rPr>
                <w:rFonts w:ascii="標楷體" w:eastAsia="標楷體" w:hAnsi="標楷體"/>
              </w:rPr>
            </w:pPr>
            <w:r w:rsidRPr="00F74A3C">
              <w:rPr>
                <w:rFonts w:ascii="標楷體" w:eastAsia="標楷體" w:hAnsi="標楷體" w:hint="eastAsia"/>
              </w:rPr>
              <w:t>廚房烹調人員及管理人員分配情形</w:t>
            </w:r>
          </w:p>
          <w:p w14:paraId="084A1ABC" w14:textId="77777777" w:rsidR="00B755F7" w:rsidRDefault="00B755F7" w:rsidP="00B755F7">
            <w:pPr>
              <w:suppressAutoHyphens/>
              <w:overflowPunct w:val="0"/>
              <w:adjustRightInd w:val="0"/>
              <w:spacing w:line="240" w:lineRule="atLeast"/>
              <w:contextualSpacing/>
              <w:jc w:val="both"/>
              <w:rPr>
                <w:rFonts w:ascii="標楷體" w:eastAsia="標楷體" w:hAnsi="標楷體"/>
              </w:rPr>
            </w:pPr>
            <w:r w:rsidRPr="00FC1E84">
              <w:rPr>
                <w:rFonts w:ascii="標楷體" w:eastAsia="標楷體" w:hAnsi="標楷體" w:hint="eastAsia"/>
                <w:bCs/>
              </w:rPr>
              <w:t>（檢附</w:t>
            </w:r>
            <w:r w:rsidRPr="00FC1E84">
              <w:rPr>
                <w:rFonts w:eastAsia="標楷體" w:hAnsi="標楷體"/>
              </w:rPr>
              <w:t>烹調技術士</w:t>
            </w:r>
            <w:r w:rsidRPr="00FC1E84">
              <w:rPr>
                <w:rFonts w:eastAsia="標楷體" w:hAnsi="標楷體" w:hint="eastAsia"/>
              </w:rPr>
              <w:t>相關證照影本</w:t>
            </w:r>
            <w:r>
              <w:rPr>
                <w:rFonts w:eastAsia="標楷體" w:hAnsi="標楷體" w:hint="eastAsia"/>
              </w:rPr>
              <w:t>）</w:t>
            </w:r>
          </w:p>
        </w:tc>
        <w:tc>
          <w:tcPr>
            <w:tcW w:w="953" w:type="dxa"/>
            <w:tcBorders>
              <w:top w:val="single" w:sz="4" w:space="0" w:color="auto"/>
              <w:bottom w:val="single" w:sz="4" w:space="0" w:color="auto"/>
              <w:right w:val="triple" w:sz="4" w:space="0" w:color="auto"/>
            </w:tcBorders>
            <w:vAlign w:val="center"/>
          </w:tcPr>
          <w:p w14:paraId="1DF06568" w14:textId="77777777" w:rsidR="00B755F7" w:rsidRPr="00FC1E84" w:rsidRDefault="00B755F7" w:rsidP="009F0E77">
            <w:pPr>
              <w:suppressAutoHyphens/>
              <w:overflowPunct w:val="0"/>
              <w:adjustRightInd w:val="0"/>
              <w:spacing w:line="240" w:lineRule="atLeast"/>
              <w:contextualSpacing/>
              <w:jc w:val="center"/>
              <w:rPr>
                <w:rFonts w:eastAsia="標楷體"/>
              </w:rPr>
            </w:pPr>
            <w:r>
              <w:rPr>
                <w:rFonts w:eastAsia="標楷體" w:hint="eastAsia"/>
              </w:rPr>
              <w:t>5</w:t>
            </w:r>
            <w:r>
              <w:rPr>
                <w:rFonts w:eastAsia="標楷體" w:hint="eastAsia"/>
              </w:rPr>
              <w:t>分</w:t>
            </w:r>
          </w:p>
        </w:tc>
      </w:tr>
      <w:tr w:rsidR="000D0013" w:rsidRPr="00FC1E84" w14:paraId="4B033FC6" w14:textId="77777777" w:rsidTr="006472A6">
        <w:trPr>
          <w:trHeight w:hRule="exact" w:val="410"/>
          <w:jc w:val="center"/>
        </w:trPr>
        <w:tc>
          <w:tcPr>
            <w:tcW w:w="176" w:type="dxa"/>
            <w:vMerge/>
            <w:tcBorders>
              <w:left w:val="triple" w:sz="4" w:space="0" w:color="auto"/>
              <w:right w:val="single" w:sz="4" w:space="0" w:color="auto"/>
            </w:tcBorders>
            <w:vAlign w:val="center"/>
          </w:tcPr>
          <w:p w14:paraId="00AE4EB1" w14:textId="77777777" w:rsidR="000D0013" w:rsidRPr="00FC1E84" w:rsidRDefault="000D0013" w:rsidP="009F0E77">
            <w:pPr>
              <w:suppressAutoHyphens/>
              <w:overflowPunct w:val="0"/>
              <w:adjustRightInd w:val="0"/>
              <w:spacing w:line="240" w:lineRule="atLeast"/>
              <w:ind w:left="180" w:hanging="180"/>
              <w:contextualSpacing/>
              <w:jc w:val="center"/>
              <w:rPr>
                <w:rFonts w:eastAsia="標楷體"/>
              </w:rPr>
            </w:pPr>
          </w:p>
        </w:tc>
        <w:tc>
          <w:tcPr>
            <w:tcW w:w="1252" w:type="dxa"/>
            <w:vMerge/>
            <w:tcBorders>
              <w:left w:val="single" w:sz="4" w:space="0" w:color="auto"/>
            </w:tcBorders>
            <w:vAlign w:val="center"/>
          </w:tcPr>
          <w:p w14:paraId="3A0D9998" w14:textId="77777777" w:rsidR="000D0013" w:rsidRPr="00FC1E84" w:rsidRDefault="000D0013" w:rsidP="00F71FCD">
            <w:pPr>
              <w:suppressAutoHyphens/>
              <w:overflowPunct w:val="0"/>
              <w:adjustRightInd w:val="0"/>
              <w:spacing w:line="240" w:lineRule="atLeast"/>
              <w:ind w:left="180" w:hanging="180"/>
              <w:contextualSpacing/>
              <w:jc w:val="both"/>
              <w:rPr>
                <w:rFonts w:eastAsia="標楷體" w:hAnsi="標楷體"/>
              </w:rPr>
            </w:pPr>
          </w:p>
        </w:tc>
        <w:tc>
          <w:tcPr>
            <w:tcW w:w="1845" w:type="dxa"/>
            <w:tcBorders>
              <w:top w:val="single" w:sz="4" w:space="0" w:color="auto"/>
              <w:bottom w:val="single" w:sz="4" w:space="0" w:color="auto"/>
            </w:tcBorders>
            <w:vAlign w:val="center"/>
          </w:tcPr>
          <w:p w14:paraId="36CA2606" w14:textId="6DFFC050" w:rsidR="000D0013" w:rsidRPr="000D0013" w:rsidRDefault="000D0013" w:rsidP="00F71FCD">
            <w:pPr>
              <w:pStyle w:val="a5"/>
              <w:suppressAutoHyphens/>
              <w:overflowPunct w:val="0"/>
              <w:adjustRightInd w:val="0"/>
              <w:spacing w:line="240" w:lineRule="atLeast"/>
              <w:ind w:leftChars="0" w:left="-25"/>
              <w:contextualSpacing/>
              <w:jc w:val="both"/>
              <w:rPr>
                <w:rFonts w:ascii="標楷體" w:eastAsia="標楷體" w:hAnsi="標楷體" w:cs="Arial"/>
              </w:rPr>
            </w:pPr>
            <w:r w:rsidRPr="000D0013">
              <w:rPr>
                <w:rFonts w:ascii="標楷體" w:eastAsia="標楷體" w:hAnsi="標楷體" w:hint="eastAsia"/>
              </w:rPr>
              <w:t>(</w:t>
            </w:r>
            <w:r w:rsidR="008843F0">
              <w:rPr>
                <w:rFonts w:ascii="標楷體" w:eastAsia="標楷體" w:hAnsi="標楷體" w:hint="eastAsia"/>
              </w:rPr>
              <w:t>4</w:t>
            </w:r>
            <w:r w:rsidRPr="000D0013">
              <w:rPr>
                <w:rFonts w:ascii="標楷體" w:eastAsia="標楷體" w:hAnsi="標楷體" w:hint="eastAsia"/>
              </w:rPr>
              <w:t>)</w:t>
            </w:r>
            <w:r w:rsidRPr="000D0013">
              <w:rPr>
                <w:rFonts w:ascii="標楷體" w:eastAsia="標楷體" w:hAnsi="標楷體"/>
              </w:rPr>
              <w:t>優惠條件</w:t>
            </w:r>
          </w:p>
        </w:tc>
        <w:tc>
          <w:tcPr>
            <w:tcW w:w="3827" w:type="dxa"/>
            <w:vAlign w:val="center"/>
          </w:tcPr>
          <w:p w14:paraId="04219644" w14:textId="77777777" w:rsidR="000D0013" w:rsidRPr="00FC1E84" w:rsidRDefault="00D14FE2" w:rsidP="00F71FCD">
            <w:pPr>
              <w:suppressAutoHyphens/>
              <w:overflowPunct w:val="0"/>
              <w:adjustRightInd w:val="0"/>
              <w:spacing w:line="240" w:lineRule="atLeast"/>
              <w:contextualSpacing/>
              <w:jc w:val="both"/>
              <w:rPr>
                <w:rFonts w:eastAsia="標楷體" w:hAnsi="標楷體"/>
              </w:rPr>
            </w:pPr>
            <w:r>
              <w:rPr>
                <w:rFonts w:eastAsia="標楷體" w:hAnsi="標楷體" w:hint="eastAsia"/>
              </w:rPr>
              <w:t>依廠商提供評量</w:t>
            </w:r>
          </w:p>
        </w:tc>
        <w:tc>
          <w:tcPr>
            <w:tcW w:w="953" w:type="dxa"/>
            <w:tcBorders>
              <w:top w:val="single" w:sz="4" w:space="0" w:color="auto"/>
              <w:bottom w:val="single" w:sz="4" w:space="0" w:color="auto"/>
              <w:right w:val="triple" w:sz="4" w:space="0" w:color="auto"/>
            </w:tcBorders>
            <w:vAlign w:val="center"/>
          </w:tcPr>
          <w:p w14:paraId="178E5944" w14:textId="77777777" w:rsidR="000D0013" w:rsidRPr="00FC1E84" w:rsidRDefault="000D0013" w:rsidP="009F0E77">
            <w:pPr>
              <w:suppressAutoHyphens/>
              <w:overflowPunct w:val="0"/>
              <w:adjustRightInd w:val="0"/>
              <w:spacing w:line="240" w:lineRule="atLeast"/>
              <w:contextualSpacing/>
              <w:jc w:val="center"/>
              <w:rPr>
                <w:rFonts w:eastAsia="標楷體"/>
              </w:rPr>
            </w:pPr>
            <w:r w:rsidRPr="00FC1E84">
              <w:rPr>
                <w:rFonts w:eastAsia="標楷體" w:hint="eastAsia"/>
              </w:rPr>
              <w:t>10</w:t>
            </w:r>
            <w:r w:rsidRPr="00FC1E84">
              <w:rPr>
                <w:rFonts w:eastAsia="標楷體" w:hAnsi="標楷體"/>
              </w:rPr>
              <w:t>分</w:t>
            </w:r>
          </w:p>
        </w:tc>
      </w:tr>
      <w:tr w:rsidR="000D0013" w:rsidRPr="00FC1E84" w14:paraId="49A10B7B" w14:textId="77777777" w:rsidTr="006472A6">
        <w:trPr>
          <w:trHeight w:hRule="exact" w:val="720"/>
          <w:jc w:val="center"/>
        </w:trPr>
        <w:tc>
          <w:tcPr>
            <w:tcW w:w="176" w:type="dxa"/>
            <w:vMerge/>
            <w:tcBorders>
              <w:left w:val="triple" w:sz="4" w:space="0" w:color="auto"/>
              <w:bottom w:val="triple" w:sz="4" w:space="0" w:color="auto"/>
              <w:right w:val="single" w:sz="4" w:space="0" w:color="auto"/>
            </w:tcBorders>
            <w:vAlign w:val="center"/>
          </w:tcPr>
          <w:p w14:paraId="56B26000" w14:textId="77777777" w:rsidR="000D0013" w:rsidRPr="00FC1E84" w:rsidRDefault="000D0013" w:rsidP="009F0E77">
            <w:pPr>
              <w:suppressAutoHyphens/>
              <w:overflowPunct w:val="0"/>
              <w:adjustRightInd w:val="0"/>
              <w:spacing w:line="240" w:lineRule="atLeast"/>
              <w:ind w:left="180" w:hanging="180"/>
              <w:contextualSpacing/>
              <w:jc w:val="center"/>
              <w:rPr>
                <w:rFonts w:eastAsia="標楷體"/>
              </w:rPr>
            </w:pPr>
          </w:p>
        </w:tc>
        <w:tc>
          <w:tcPr>
            <w:tcW w:w="1252" w:type="dxa"/>
            <w:vMerge/>
            <w:tcBorders>
              <w:left w:val="single" w:sz="4" w:space="0" w:color="auto"/>
              <w:bottom w:val="triple" w:sz="4" w:space="0" w:color="auto"/>
            </w:tcBorders>
            <w:vAlign w:val="center"/>
          </w:tcPr>
          <w:p w14:paraId="1419CE5F" w14:textId="77777777" w:rsidR="000D0013" w:rsidRPr="00FC1E84" w:rsidRDefault="000D0013" w:rsidP="00F71FCD">
            <w:pPr>
              <w:suppressAutoHyphens/>
              <w:overflowPunct w:val="0"/>
              <w:adjustRightInd w:val="0"/>
              <w:spacing w:line="240" w:lineRule="atLeast"/>
              <w:ind w:left="180" w:hanging="180"/>
              <w:contextualSpacing/>
              <w:jc w:val="both"/>
              <w:rPr>
                <w:rFonts w:eastAsia="標楷體" w:hAnsi="標楷體"/>
              </w:rPr>
            </w:pPr>
          </w:p>
        </w:tc>
        <w:tc>
          <w:tcPr>
            <w:tcW w:w="1845" w:type="dxa"/>
            <w:tcBorders>
              <w:top w:val="single" w:sz="4" w:space="0" w:color="auto"/>
              <w:bottom w:val="triple" w:sz="4" w:space="0" w:color="auto"/>
            </w:tcBorders>
            <w:vAlign w:val="center"/>
          </w:tcPr>
          <w:p w14:paraId="3D0EDB58" w14:textId="1324DB0B" w:rsidR="000D0013" w:rsidRPr="000D0013" w:rsidRDefault="000D0013" w:rsidP="00F71FCD">
            <w:pPr>
              <w:pStyle w:val="a5"/>
              <w:suppressAutoHyphens/>
              <w:overflowPunct w:val="0"/>
              <w:adjustRightInd w:val="0"/>
              <w:spacing w:line="240" w:lineRule="atLeast"/>
              <w:ind w:leftChars="-10" w:left="-24"/>
              <w:contextualSpacing/>
              <w:jc w:val="both"/>
              <w:rPr>
                <w:rFonts w:ascii="標楷體" w:eastAsia="標楷體" w:hAnsi="標楷體" w:cs="Arial"/>
              </w:rPr>
            </w:pPr>
            <w:r w:rsidRPr="000D0013">
              <w:rPr>
                <w:rFonts w:ascii="標楷體" w:eastAsia="標楷體" w:hAnsi="標楷體" w:hint="eastAsia"/>
              </w:rPr>
              <w:t>(</w:t>
            </w:r>
            <w:r w:rsidR="008843F0">
              <w:rPr>
                <w:rFonts w:ascii="標楷體" w:eastAsia="標楷體" w:hAnsi="標楷體" w:hint="eastAsia"/>
              </w:rPr>
              <w:t>5</w:t>
            </w:r>
            <w:r w:rsidRPr="000D0013">
              <w:rPr>
                <w:rFonts w:ascii="標楷體" w:eastAsia="標楷體" w:hAnsi="標楷體" w:hint="eastAsia"/>
              </w:rPr>
              <w:t>)廠商說明</w:t>
            </w:r>
          </w:p>
        </w:tc>
        <w:tc>
          <w:tcPr>
            <w:tcW w:w="3827" w:type="dxa"/>
            <w:tcBorders>
              <w:bottom w:val="triple" w:sz="4" w:space="0" w:color="auto"/>
            </w:tcBorders>
            <w:vAlign w:val="center"/>
          </w:tcPr>
          <w:p w14:paraId="7E0187B8" w14:textId="77777777" w:rsidR="000D0013" w:rsidRPr="00FC1E84" w:rsidRDefault="000D0013" w:rsidP="00F71FCD">
            <w:pPr>
              <w:suppressAutoHyphens/>
              <w:overflowPunct w:val="0"/>
              <w:adjustRightInd w:val="0"/>
              <w:spacing w:line="240" w:lineRule="atLeast"/>
              <w:contextualSpacing/>
              <w:jc w:val="both"/>
              <w:rPr>
                <w:rFonts w:eastAsia="標楷體" w:hAnsi="標楷體"/>
              </w:rPr>
            </w:pPr>
            <w:r w:rsidRPr="00FC1E84">
              <w:rPr>
                <w:rFonts w:eastAsia="標楷體" w:hAnsi="標楷體"/>
              </w:rPr>
              <w:t>請廠商現場</w:t>
            </w:r>
            <w:r w:rsidRPr="00FC1E84">
              <w:rPr>
                <w:rFonts w:eastAsia="標楷體" w:hAnsi="標楷體" w:hint="eastAsia"/>
              </w:rPr>
              <w:t>就計畫書內容作口頭</w:t>
            </w:r>
            <w:r w:rsidRPr="00FC1E84">
              <w:rPr>
                <w:rFonts w:eastAsia="標楷體" w:hAnsi="標楷體"/>
              </w:rPr>
              <w:t>說明並接受</w:t>
            </w:r>
            <w:proofErr w:type="gramStart"/>
            <w:r w:rsidRPr="00FC1E84">
              <w:rPr>
                <w:rFonts w:eastAsia="標楷體" w:hAnsi="標楷體"/>
              </w:rPr>
              <w:t>詢</w:t>
            </w:r>
            <w:proofErr w:type="gramEnd"/>
            <w:r w:rsidRPr="00FC1E84">
              <w:rPr>
                <w:rFonts w:eastAsia="標楷體" w:hAnsi="標楷體"/>
              </w:rPr>
              <w:t>答</w:t>
            </w:r>
          </w:p>
        </w:tc>
        <w:tc>
          <w:tcPr>
            <w:tcW w:w="953" w:type="dxa"/>
            <w:tcBorders>
              <w:top w:val="single" w:sz="4" w:space="0" w:color="auto"/>
              <w:bottom w:val="triple" w:sz="4" w:space="0" w:color="auto"/>
              <w:right w:val="triple" w:sz="4" w:space="0" w:color="auto"/>
            </w:tcBorders>
            <w:vAlign w:val="center"/>
          </w:tcPr>
          <w:p w14:paraId="1BC0AC5C" w14:textId="77777777" w:rsidR="000D0013" w:rsidRPr="00FC1E84" w:rsidRDefault="000D0013" w:rsidP="009F0E77">
            <w:pPr>
              <w:suppressAutoHyphens/>
              <w:overflowPunct w:val="0"/>
              <w:adjustRightInd w:val="0"/>
              <w:spacing w:line="240" w:lineRule="atLeast"/>
              <w:contextualSpacing/>
              <w:jc w:val="center"/>
              <w:rPr>
                <w:rFonts w:eastAsia="標楷體"/>
                <w:b/>
              </w:rPr>
            </w:pPr>
            <w:r w:rsidRPr="00FC1E84">
              <w:rPr>
                <w:rFonts w:eastAsia="標楷體" w:hint="eastAsia"/>
              </w:rPr>
              <w:t>10</w:t>
            </w:r>
            <w:r w:rsidRPr="00FC1E84">
              <w:rPr>
                <w:rFonts w:eastAsia="標楷體" w:hAnsi="標楷體"/>
              </w:rPr>
              <w:t>分</w:t>
            </w:r>
          </w:p>
        </w:tc>
      </w:tr>
    </w:tbl>
    <w:p w14:paraId="02CA5C59" w14:textId="77777777" w:rsidR="006C745F" w:rsidRPr="00005553" w:rsidRDefault="007B6C03" w:rsidP="006C745F">
      <w:pPr>
        <w:jc w:val="both"/>
        <w:rPr>
          <w:rFonts w:eastAsia="標楷體"/>
        </w:rPr>
      </w:pPr>
      <w:r>
        <w:rPr>
          <w:rFonts w:eastAsia="標楷體" w:hint="eastAsia"/>
          <w:b/>
          <w:bCs/>
        </w:rPr>
        <w:t>四</w:t>
      </w:r>
      <w:r w:rsidR="006C745F" w:rsidRPr="00005553">
        <w:rPr>
          <w:rFonts w:eastAsia="標楷體" w:hint="eastAsia"/>
          <w:b/>
          <w:bCs/>
        </w:rPr>
        <w:t>、評審程序及時間</w:t>
      </w:r>
      <w:r w:rsidR="006C745F" w:rsidRPr="00B655D5">
        <w:rPr>
          <w:rFonts w:eastAsia="標楷體" w:hint="eastAsia"/>
          <w:b/>
          <w:bCs/>
        </w:rPr>
        <w:t>：</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18"/>
        <w:gridCol w:w="884"/>
        <w:gridCol w:w="4796"/>
      </w:tblGrid>
      <w:tr w:rsidR="00005553" w:rsidRPr="00005553" w14:paraId="7DD0D54E" w14:textId="77777777" w:rsidTr="00783C16">
        <w:tc>
          <w:tcPr>
            <w:tcW w:w="2518" w:type="dxa"/>
          </w:tcPr>
          <w:p w14:paraId="28457A61" w14:textId="77777777" w:rsidR="006C745F" w:rsidRPr="00005553" w:rsidRDefault="006C745F" w:rsidP="00783C16">
            <w:pPr>
              <w:spacing w:line="360" w:lineRule="exact"/>
              <w:jc w:val="center"/>
              <w:rPr>
                <w:rFonts w:ascii="標楷體" w:eastAsia="標楷體" w:hAnsi="標楷體"/>
              </w:rPr>
            </w:pPr>
            <w:r w:rsidRPr="00005553">
              <w:rPr>
                <w:rFonts w:ascii="標楷體" w:eastAsia="標楷體" w:hAnsi="標楷體" w:hint="eastAsia"/>
              </w:rPr>
              <w:t>程序說明</w:t>
            </w:r>
          </w:p>
        </w:tc>
        <w:tc>
          <w:tcPr>
            <w:tcW w:w="884" w:type="dxa"/>
            <w:vAlign w:val="center"/>
          </w:tcPr>
          <w:p w14:paraId="0C74AFFD" w14:textId="77777777" w:rsidR="006C745F" w:rsidRPr="00005553" w:rsidRDefault="006C745F" w:rsidP="00783C16">
            <w:pPr>
              <w:spacing w:line="360" w:lineRule="exact"/>
              <w:jc w:val="center"/>
              <w:rPr>
                <w:rFonts w:ascii="標楷體" w:eastAsia="標楷體" w:hAnsi="標楷體"/>
              </w:rPr>
            </w:pPr>
            <w:r w:rsidRPr="00005553">
              <w:rPr>
                <w:rFonts w:ascii="標楷體" w:eastAsia="標楷體" w:hAnsi="標楷體" w:hint="eastAsia"/>
              </w:rPr>
              <w:t>時間</w:t>
            </w:r>
          </w:p>
        </w:tc>
        <w:tc>
          <w:tcPr>
            <w:tcW w:w="4796" w:type="dxa"/>
            <w:vAlign w:val="center"/>
          </w:tcPr>
          <w:p w14:paraId="739031BB" w14:textId="77777777" w:rsidR="006C745F" w:rsidRPr="00005553" w:rsidRDefault="006C745F" w:rsidP="00783C16">
            <w:pPr>
              <w:spacing w:line="360" w:lineRule="exact"/>
              <w:jc w:val="center"/>
              <w:rPr>
                <w:rFonts w:ascii="標楷體" w:eastAsia="標楷體" w:hAnsi="標楷體"/>
              </w:rPr>
            </w:pPr>
            <w:r w:rsidRPr="00005553">
              <w:rPr>
                <w:rFonts w:ascii="標楷體" w:eastAsia="標楷體" w:hAnsi="標楷體" w:hint="eastAsia"/>
              </w:rPr>
              <w:t>備註</w:t>
            </w:r>
          </w:p>
        </w:tc>
      </w:tr>
      <w:tr w:rsidR="00005553" w:rsidRPr="00005553" w14:paraId="49229303" w14:textId="77777777" w:rsidTr="000801AB">
        <w:trPr>
          <w:cantSplit/>
          <w:trHeight w:val="396"/>
        </w:trPr>
        <w:tc>
          <w:tcPr>
            <w:tcW w:w="2518" w:type="dxa"/>
            <w:vAlign w:val="center"/>
          </w:tcPr>
          <w:p w14:paraId="4F9413A3" w14:textId="30297863" w:rsidR="006C745F" w:rsidRPr="000801AB" w:rsidRDefault="000801AB" w:rsidP="000801AB">
            <w:pPr>
              <w:spacing w:line="360" w:lineRule="exact"/>
              <w:ind w:left="254" w:hangingChars="106" w:hanging="254"/>
              <w:jc w:val="both"/>
              <w:rPr>
                <w:rFonts w:ascii="標楷體" w:eastAsia="標楷體" w:hAnsi="標楷體"/>
              </w:rPr>
            </w:pPr>
            <w:r>
              <w:rPr>
                <w:rFonts w:ascii="標楷體" w:eastAsia="標楷體" w:hAnsi="標楷體" w:hint="eastAsia"/>
              </w:rPr>
              <w:t>1</w:t>
            </w:r>
            <w:r w:rsidR="008843F0">
              <w:rPr>
                <w:rFonts w:ascii="標楷體" w:eastAsia="標楷體" w:hAnsi="標楷體" w:hint="eastAsia"/>
              </w:rPr>
              <w:t>.</w:t>
            </w:r>
            <w:r w:rsidRPr="000801AB">
              <w:rPr>
                <w:rFonts w:ascii="標楷體" w:eastAsia="標楷體" w:hAnsi="標楷體" w:hint="eastAsia"/>
              </w:rPr>
              <w:t>報告本案評審事宜</w:t>
            </w:r>
          </w:p>
        </w:tc>
        <w:tc>
          <w:tcPr>
            <w:tcW w:w="884" w:type="dxa"/>
            <w:vAlign w:val="center"/>
          </w:tcPr>
          <w:p w14:paraId="7EC22941" w14:textId="77777777" w:rsidR="006C745F" w:rsidRPr="00005553" w:rsidRDefault="006C745F" w:rsidP="008843F0">
            <w:pPr>
              <w:spacing w:line="360" w:lineRule="exact"/>
              <w:jc w:val="center"/>
              <w:rPr>
                <w:rFonts w:ascii="標楷體" w:eastAsia="標楷體" w:hAnsi="標楷體"/>
              </w:rPr>
            </w:pPr>
            <w:r w:rsidRPr="00005553">
              <w:rPr>
                <w:rFonts w:ascii="標楷體" w:eastAsia="標楷體" w:hAnsi="標楷體" w:hint="eastAsia"/>
              </w:rPr>
              <w:t>3分鐘</w:t>
            </w:r>
          </w:p>
        </w:tc>
        <w:tc>
          <w:tcPr>
            <w:tcW w:w="4796" w:type="dxa"/>
            <w:vAlign w:val="center"/>
          </w:tcPr>
          <w:p w14:paraId="79B5A908" w14:textId="77777777" w:rsidR="006C745F" w:rsidRPr="00005553" w:rsidRDefault="006C745F" w:rsidP="000801AB">
            <w:pPr>
              <w:spacing w:line="360" w:lineRule="exact"/>
              <w:ind w:left="257" w:hangingChars="107" w:hanging="257"/>
              <w:jc w:val="both"/>
              <w:rPr>
                <w:rFonts w:ascii="標楷體" w:eastAsia="標楷體" w:hAnsi="標楷體"/>
              </w:rPr>
            </w:pPr>
            <w:r w:rsidRPr="00005553">
              <w:rPr>
                <w:rFonts w:ascii="標楷體" w:eastAsia="標楷體" w:hAnsi="標楷體" w:hint="eastAsia"/>
              </w:rPr>
              <w:t>業務單位說明評審過程及方式。</w:t>
            </w:r>
          </w:p>
        </w:tc>
      </w:tr>
      <w:tr w:rsidR="00005553" w:rsidRPr="00005553" w14:paraId="32D8DCAB" w14:textId="77777777" w:rsidTr="000801AB">
        <w:trPr>
          <w:cantSplit/>
        </w:trPr>
        <w:tc>
          <w:tcPr>
            <w:tcW w:w="2518" w:type="dxa"/>
            <w:vAlign w:val="center"/>
          </w:tcPr>
          <w:p w14:paraId="4E6EC4B6" w14:textId="02732884" w:rsidR="006C745F" w:rsidRPr="00005553" w:rsidRDefault="006C745F" w:rsidP="000801AB">
            <w:pPr>
              <w:spacing w:line="360" w:lineRule="exact"/>
              <w:jc w:val="both"/>
              <w:rPr>
                <w:rFonts w:ascii="標楷體" w:eastAsia="標楷體" w:hAnsi="標楷體"/>
              </w:rPr>
            </w:pPr>
            <w:r w:rsidRPr="00005553">
              <w:rPr>
                <w:rFonts w:ascii="標楷體" w:eastAsia="標楷體" w:hAnsi="標楷體" w:hint="eastAsia"/>
              </w:rPr>
              <w:t>2</w:t>
            </w:r>
            <w:r w:rsidR="008843F0">
              <w:rPr>
                <w:rFonts w:ascii="標楷體" w:eastAsia="標楷體" w:hAnsi="標楷體" w:hint="eastAsia"/>
              </w:rPr>
              <w:t>.</w:t>
            </w:r>
            <w:r w:rsidRPr="00005553">
              <w:rPr>
                <w:rFonts w:ascii="標楷體" w:eastAsia="標楷體" w:hAnsi="標楷體" w:hint="eastAsia"/>
              </w:rPr>
              <w:t>依序由廠商提出說明</w:t>
            </w:r>
          </w:p>
        </w:tc>
        <w:tc>
          <w:tcPr>
            <w:tcW w:w="884" w:type="dxa"/>
            <w:vAlign w:val="center"/>
          </w:tcPr>
          <w:p w14:paraId="0A7D662B" w14:textId="77777777" w:rsidR="006C745F" w:rsidRPr="00005553" w:rsidRDefault="006C745F" w:rsidP="008843F0">
            <w:pPr>
              <w:spacing w:line="360" w:lineRule="exact"/>
              <w:jc w:val="center"/>
              <w:rPr>
                <w:rFonts w:ascii="標楷體" w:eastAsia="標楷體" w:hAnsi="標楷體"/>
              </w:rPr>
            </w:pPr>
            <w:r w:rsidRPr="00005553">
              <w:rPr>
                <w:rFonts w:ascii="標楷體" w:eastAsia="標楷體" w:hAnsi="標楷體" w:hint="eastAsia"/>
              </w:rPr>
              <w:t>15分鐘</w:t>
            </w:r>
          </w:p>
        </w:tc>
        <w:tc>
          <w:tcPr>
            <w:tcW w:w="4796" w:type="dxa"/>
            <w:vAlign w:val="center"/>
          </w:tcPr>
          <w:p w14:paraId="07C53041" w14:textId="77777777" w:rsidR="006C745F" w:rsidRPr="00005553" w:rsidRDefault="000801AB" w:rsidP="00783C16">
            <w:pPr>
              <w:spacing w:line="360" w:lineRule="exact"/>
              <w:jc w:val="both"/>
              <w:rPr>
                <w:rFonts w:ascii="標楷體" w:eastAsia="標楷體" w:hAnsi="標楷體"/>
              </w:rPr>
            </w:pPr>
            <w:r w:rsidRPr="000F0ABC">
              <w:rPr>
                <w:rFonts w:ascii="標楷體" w:eastAsia="標楷體" w:hAnsi="標楷體" w:hint="eastAsia"/>
                <w:color w:val="FF0000"/>
              </w:rPr>
              <w:t>以廠商投標之先後順序作為簡報之優先順序</w:t>
            </w:r>
            <w:r>
              <w:rPr>
                <w:rFonts w:ascii="標楷體" w:eastAsia="標楷體" w:hAnsi="標楷體" w:hint="eastAsia"/>
                <w:color w:val="FF0000"/>
              </w:rPr>
              <w:t>，</w:t>
            </w:r>
            <w:r w:rsidR="006C745F" w:rsidRPr="000F0ABC">
              <w:rPr>
                <w:rFonts w:ascii="標楷體" w:eastAsia="標楷體" w:hAnsi="標楷體" w:hint="eastAsia"/>
                <w:color w:val="FF0000"/>
              </w:rPr>
              <w:t>由廠商說明其經營</w:t>
            </w:r>
            <w:r w:rsidR="009F0E77" w:rsidRPr="000F0ABC">
              <w:rPr>
                <w:rFonts w:ascii="標楷體" w:eastAsia="標楷體" w:hAnsi="標楷體" w:hint="eastAsia"/>
                <w:color w:val="FF0000"/>
              </w:rPr>
              <w:t>計畫書</w:t>
            </w:r>
            <w:r w:rsidRPr="000801AB">
              <w:rPr>
                <w:rFonts w:ascii="標楷體" w:eastAsia="標楷體" w:hAnsi="標楷體" w:hint="eastAsia"/>
                <w:color w:val="FF0000"/>
              </w:rPr>
              <w:t>，其列席人員不得超過4人</w:t>
            </w:r>
            <w:r w:rsidR="006C745F" w:rsidRPr="000801AB">
              <w:rPr>
                <w:rFonts w:ascii="標楷體" w:eastAsia="標楷體" w:hAnsi="標楷體" w:hint="eastAsia"/>
                <w:color w:val="FF0000"/>
              </w:rPr>
              <w:t>。</w:t>
            </w:r>
          </w:p>
        </w:tc>
      </w:tr>
      <w:tr w:rsidR="00005553" w:rsidRPr="00005553" w14:paraId="3542B0B5" w14:textId="77777777" w:rsidTr="00783C16">
        <w:trPr>
          <w:cantSplit/>
        </w:trPr>
        <w:tc>
          <w:tcPr>
            <w:tcW w:w="2518" w:type="dxa"/>
          </w:tcPr>
          <w:p w14:paraId="449668A8" w14:textId="13408C11" w:rsidR="006C745F" w:rsidRPr="00005553" w:rsidRDefault="006C745F" w:rsidP="00783C16">
            <w:pPr>
              <w:spacing w:line="360" w:lineRule="exact"/>
              <w:jc w:val="both"/>
              <w:rPr>
                <w:rFonts w:ascii="標楷體" w:eastAsia="標楷體" w:hAnsi="標楷體"/>
              </w:rPr>
            </w:pPr>
            <w:r w:rsidRPr="00005553">
              <w:rPr>
                <w:rFonts w:ascii="標楷體" w:eastAsia="標楷體" w:hAnsi="標楷體" w:hint="eastAsia"/>
              </w:rPr>
              <w:t>3</w:t>
            </w:r>
            <w:r w:rsidR="008843F0">
              <w:rPr>
                <w:rFonts w:ascii="標楷體" w:eastAsia="標楷體" w:hAnsi="標楷體" w:hint="eastAsia"/>
              </w:rPr>
              <w:t>.</w:t>
            </w:r>
            <w:r w:rsidRPr="00005553">
              <w:rPr>
                <w:rFonts w:ascii="標楷體" w:eastAsia="標楷體" w:hAnsi="標楷體" w:hint="eastAsia"/>
              </w:rPr>
              <w:t>委員提問</w:t>
            </w:r>
          </w:p>
        </w:tc>
        <w:tc>
          <w:tcPr>
            <w:tcW w:w="884" w:type="dxa"/>
            <w:vAlign w:val="center"/>
          </w:tcPr>
          <w:p w14:paraId="5939DB62" w14:textId="77777777" w:rsidR="006C745F" w:rsidRPr="00005553" w:rsidRDefault="006C745F" w:rsidP="008843F0">
            <w:pPr>
              <w:spacing w:line="360" w:lineRule="exact"/>
              <w:jc w:val="center"/>
              <w:rPr>
                <w:rFonts w:ascii="標楷體" w:eastAsia="標楷體" w:hAnsi="標楷體"/>
              </w:rPr>
            </w:pPr>
            <w:r w:rsidRPr="00005553">
              <w:rPr>
                <w:rFonts w:ascii="標楷體" w:eastAsia="標楷體" w:hAnsi="標楷體" w:hint="eastAsia"/>
              </w:rPr>
              <w:t>不限</w:t>
            </w:r>
          </w:p>
        </w:tc>
        <w:tc>
          <w:tcPr>
            <w:tcW w:w="4796" w:type="dxa"/>
            <w:vAlign w:val="center"/>
          </w:tcPr>
          <w:p w14:paraId="1BA21D17" w14:textId="77777777" w:rsidR="006C745F" w:rsidRPr="00005553" w:rsidRDefault="006C745F" w:rsidP="00783C16">
            <w:pPr>
              <w:spacing w:line="360" w:lineRule="exact"/>
              <w:jc w:val="both"/>
              <w:rPr>
                <w:rFonts w:ascii="標楷體" w:eastAsia="標楷體" w:hAnsi="標楷體"/>
              </w:rPr>
            </w:pPr>
            <w:r w:rsidRPr="00005553">
              <w:rPr>
                <w:rFonts w:ascii="標楷體" w:eastAsia="標楷體" w:hAnsi="標楷體" w:hint="eastAsia"/>
              </w:rPr>
              <w:t xml:space="preserve">由出席委員統一提問。 </w:t>
            </w:r>
          </w:p>
        </w:tc>
      </w:tr>
      <w:tr w:rsidR="00005553" w:rsidRPr="00005553" w14:paraId="52F1C5D1" w14:textId="77777777" w:rsidTr="00783C16">
        <w:trPr>
          <w:cantSplit/>
        </w:trPr>
        <w:tc>
          <w:tcPr>
            <w:tcW w:w="2518" w:type="dxa"/>
          </w:tcPr>
          <w:p w14:paraId="5A81CFD1" w14:textId="6D193B92" w:rsidR="006C745F" w:rsidRPr="00005553" w:rsidRDefault="006C745F" w:rsidP="00783C16">
            <w:pPr>
              <w:spacing w:line="360" w:lineRule="exact"/>
              <w:jc w:val="both"/>
              <w:rPr>
                <w:rFonts w:ascii="標楷體" w:eastAsia="標楷體" w:hAnsi="標楷體"/>
              </w:rPr>
            </w:pPr>
            <w:r w:rsidRPr="00005553">
              <w:rPr>
                <w:rFonts w:ascii="標楷體" w:eastAsia="標楷體" w:hAnsi="標楷體" w:hint="eastAsia"/>
              </w:rPr>
              <w:t>4</w:t>
            </w:r>
            <w:r w:rsidR="008843F0">
              <w:rPr>
                <w:rFonts w:ascii="標楷體" w:eastAsia="標楷體" w:hAnsi="標楷體" w:hint="eastAsia"/>
              </w:rPr>
              <w:t>.</w:t>
            </w:r>
            <w:r w:rsidRPr="00005553">
              <w:rPr>
                <w:rFonts w:ascii="標楷體" w:eastAsia="標楷體" w:hAnsi="標楷體" w:hint="eastAsia"/>
              </w:rPr>
              <w:t>廠商回答委員提問</w:t>
            </w:r>
          </w:p>
        </w:tc>
        <w:tc>
          <w:tcPr>
            <w:tcW w:w="884" w:type="dxa"/>
            <w:vAlign w:val="center"/>
          </w:tcPr>
          <w:p w14:paraId="410E6A61" w14:textId="77777777" w:rsidR="006C745F" w:rsidRPr="00005553" w:rsidRDefault="006C745F" w:rsidP="008843F0">
            <w:pPr>
              <w:spacing w:line="360" w:lineRule="exact"/>
              <w:jc w:val="center"/>
              <w:rPr>
                <w:rFonts w:ascii="標楷體" w:eastAsia="標楷體" w:hAnsi="標楷體"/>
              </w:rPr>
            </w:pPr>
            <w:r w:rsidRPr="00005553">
              <w:rPr>
                <w:rFonts w:ascii="標楷體" w:eastAsia="標楷體" w:hAnsi="標楷體" w:hint="eastAsia"/>
              </w:rPr>
              <w:t>5分鐘</w:t>
            </w:r>
          </w:p>
        </w:tc>
        <w:tc>
          <w:tcPr>
            <w:tcW w:w="4796" w:type="dxa"/>
            <w:vAlign w:val="center"/>
          </w:tcPr>
          <w:p w14:paraId="6113E2D4" w14:textId="77777777" w:rsidR="006C745F" w:rsidRPr="00005553" w:rsidRDefault="006C745F" w:rsidP="00783C16">
            <w:pPr>
              <w:spacing w:line="360" w:lineRule="exact"/>
              <w:jc w:val="both"/>
              <w:rPr>
                <w:rFonts w:ascii="標楷體" w:eastAsia="標楷體" w:hAnsi="標楷體"/>
              </w:rPr>
            </w:pPr>
            <w:r w:rsidRPr="00005553">
              <w:rPr>
                <w:rFonts w:ascii="標楷體" w:eastAsia="標楷體" w:hAnsi="標楷體" w:hint="eastAsia"/>
              </w:rPr>
              <w:t>再由廠商統一回答。</w:t>
            </w:r>
          </w:p>
        </w:tc>
      </w:tr>
    </w:tbl>
    <w:p w14:paraId="203EC4DC" w14:textId="2F104BDF" w:rsidR="00E72181" w:rsidRDefault="002E1A73" w:rsidP="006C745F">
      <w:pPr>
        <w:jc w:val="both"/>
        <w:rPr>
          <w:rFonts w:eastAsia="標楷體"/>
          <w:b/>
          <w:bCs/>
        </w:rPr>
      </w:pPr>
      <w:r>
        <w:rPr>
          <w:rFonts w:eastAsia="標楷體" w:hint="eastAsia"/>
          <w:b/>
          <w:bCs/>
        </w:rPr>
        <w:t>五</w:t>
      </w:r>
      <w:r w:rsidRPr="00005553">
        <w:rPr>
          <w:rFonts w:eastAsia="標楷體" w:hint="eastAsia"/>
          <w:b/>
          <w:bCs/>
        </w:rPr>
        <w:t>、</w:t>
      </w:r>
      <w:r>
        <w:rPr>
          <w:rFonts w:eastAsia="標楷體" w:hint="eastAsia"/>
          <w:b/>
          <w:bCs/>
        </w:rPr>
        <w:t>評審作業</w:t>
      </w:r>
      <w:r w:rsidR="00BD4C32" w:rsidRPr="00B655D5">
        <w:rPr>
          <w:rFonts w:eastAsia="標楷體" w:hint="eastAsia"/>
          <w:b/>
          <w:bCs/>
        </w:rPr>
        <w:t>：</w:t>
      </w:r>
    </w:p>
    <w:p w14:paraId="2312EEE9" w14:textId="77777777" w:rsidR="002E1A73" w:rsidRPr="002E1A73" w:rsidRDefault="002E1A73" w:rsidP="002E1A73">
      <w:pPr>
        <w:ind w:left="708" w:hangingChars="295" w:hanging="708"/>
        <w:jc w:val="both"/>
        <w:rPr>
          <w:rFonts w:eastAsia="標楷體"/>
          <w:bCs/>
        </w:rPr>
      </w:pPr>
      <w:r w:rsidRPr="002E1A73">
        <w:rPr>
          <w:rFonts w:eastAsia="標楷體" w:hint="eastAsia"/>
          <w:bCs/>
        </w:rPr>
        <w:t>（一）投標廠商須於截止投標期限前，依投標須知規定之各項投標文件及</w:t>
      </w:r>
      <w:r>
        <w:rPr>
          <w:rFonts w:eastAsia="標楷體" w:hint="eastAsia"/>
          <w:bCs/>
        </w:rPr>
        <w:t>經營計畫</w:t>
      </w:r>
      <w:r w:rsidRPr="002E1A73">
        <w:rPr>
          <w:rFonts w:eastAsia="標楷體" w:hint="eastAsia"/>
          <w:bCs/>
        </w:rPr>
        <w:t>書</w:t>
      </w:r>
      <w:r w:rsidRPr="002E1A73">
        <w:rPr>
          <w:rFonts w:eastAsia="標楷體" w:hint="eastAsia"/>
          <w:bCs/>
        </w:rPr>
        <w:t>1</w:t>
      </w:r>
      <w:r w:rsidRPr="002E1A73">
        <w:rPr>
          <w:rFonts w:eastAsia="標楷體" w:hint="eastAsia"/>
          <w:bCs/>
        </w:rPr>
        <w:t>式</w:t>
      </w:r>
      <w:r>
        <w:rPr>
          <w:rFonts w:eastAsia="標楷體" w:hint="eastAsia"/>
          <w:bCs/>
        </w:rPr>
        <w:t>15</w:t>
      </w:r>
      <w:r w:rsidRPr="002E1A73">
        <w:rPr>
          <w:rFonts w:eastAsia="標楷體" w:hint="eastAsia"/>
          <w:bCs/>
        </w:rPr>
        <w:t>份，寄達或送至本校</w:t>
      </w:r>
      <w:r>
        <w:rPr>
          <w:rFonts w:eastAsia="標楷體" w:hint="eastAsia"/>
          <w:bCs/>
        </w:rPr>
        <w:t>文書組</w:t>
      </w:r>
      <w:r w:rsidRPr="002E1A73">
        <w:rPr>
          <w:rFonts w:eastAsia="標楷體" w:hint="eastAsia"/>
          <w:bCs/>
        </w:rPr>
        <w:t>(</w:t>
      </w:r>
      <w:r w:rsidRPr="002E1A73">
        <w:rPr>
          <w:rFonts w:eastAsia="標楷體" w:hint="eastAsia"/>
          <w:bCs/>
        </w:rPr>
        <w:t>詳公告</w:t>
      </w:r>
      <w:r w:rsidRPr="002E1A73">
        <w:rPr>
          <w:rFonts w:eastAsia="標楷體" w:hint="eastAsia"/>
          <w:bCs/>
        </w:rPr>
        <w:t xml:space="preserve">) </w:t>
      </w:r>
      <w:r w:rsidRPr="002E1A73">
        <w:rPr>
          <w:rFonts w:eastAsia="標楷體" w:hint="eastAsia"/>
          <w:bCs/>
        </w:rPr>
        <w:t>。</w:t>
      </w:r>
    </w:p>
    <w:p w14:paraId="286422F5" w14:textId="77777777" w:rsidR="002E1A73" w:rsidRPr="002E1A73" w:rsidRDefault="002E1A73" w:rsidP="00874FEA">
      <w:pPr>
        <w:ind w:left="708" w:hangingChars="295" w:hanging="708"/>
        <w:jc w:val="both"/>
        <w:rPr>
          <w:rFonts w:eastAsia="標楷體"/>
          <w:bCs/>
        </w:rPr>
      </w:pPr>
      <w:r w:rsidRPr="002E1A73">
        <w:rPr>
          <w:rFonts w:eastAsia="標楷體" w:hint="eastAsia"/>
          <w:bCs/>
        </w:rPr>
        <w:t>（二）投標文件經審查合於招標文件規定者，始得為評審之對象。</w:t>
      </w:r>
    </w:p>
    <w:p w14:paraId="249DE154" w14:textId="77777777" w:rsidR="002E1A73" w:rsidRPr="002E1A73" w:rsidRDefault="002E1A73" w:rsidP="002E1A73">
      <w:pPr>
        <w:ind w:left="708" w:hangingChars="295" w:hanging="708"/>
        <w:jc w:val="both"/>
        <w:rPr>
          <w:rFonts w:eastAsia="標楷體"/>
          <w:bCs/>
        </w:rPr>
      </w:pPr>
      <w:r w:rsidRPr="002E1A73">
        <w:rPr>
          <w:rFonts w:eastAsia="標楷體" w:hint="eastAsia"/>
          <w:bCs/>
        </w:rPr>
        <w:t>（三）需現場簡報</w:t>
      </w:r>
      <w:proofErr w:type="gramStart"/>
      <w:r w:rsidRPr="002E1A73">
        <w:rPr>
          <w:rFonts w:eastAsia="標楷體" w:hint="eastAsia"/>
          <w:bCs/>
        </w:rPr>
        <w:t>詢</w:t>
      </w:r>
      <w:proofErr w:type="gramEnd"/>
      <w:r w:rsidRPr="002E1A73">
        <w:rPr>
          <w:rFonts w:eastAsia="標楷體" w:hint="eastAsia"/>
          <w:bCs/>
        </w:rPr>
        <w:t>答，廠商應派員參加，未出席簡報及現場</w:t>
      </w:r>
      <w:proofErr w:type="gramStart"/>
      <w:r w:rsidRPr="002E1A73">
        <w:rPr>
          <w:rFonts w:eastAsia="標楷體" w:hint="eastAsia"/>
          <w:bCs/>
        </w:rPr>
        <w:t>詢</w:t>
      </w:r>
      <w:proofErr w:type="gramEnd"/>
      <w:r w:rsidRPr="002E1A73">
        <w:rPr>
          <w:rFonts w:eastAsia="標楷體" w:hint="eastAsia"/>
          <w:bCs/>
        </w:rPr>
        <w:t>答者，以服務建議書評分，不影響其投標文件之有效性。</w:t>
      </w:r>
    </w:p>
    <w:p w14:paraId="69A9DA4D" w14:textId="77777777" w:rsidR="008843F0" w:rsidRDefault="002E1A73" w:rsidP="008843F0">
      <w:pPr>
        <w:pStyle w:val="a5"/>
        <w:numPr>
          <w:ilvl w:val="0"/>
          <w:numId w:val="9"/>
        </w:numPr>
        <w:ind w:leftChars="300" w:left="1200" w:hangingChars="200"/>
        <w:jc w:val="both"/>
        <w:rPr>
          <w:rFonts w:eastAsia="標楷體"/>
          <w:bCs/>
        </w:rPr>
      </w:pPr>
      <w:r w:rsidRPr="008843F0">
        <w:rPr>
          <w:rFonts w:eastAsia="標楷體" w:hint="eastAsia"/>
          <w:bCs/>
        </w:rPr>
        <w:t>主辦單位以廠商投標之先後順序做為簡報之優先順序及時間。</w:t>
      </w:r>
    </w:p>
    <w:p w14:paraId="6B4F5AF9" w14:textId="77777777" w:rsidR="008843F0" w:rsidRDefault="002E1A73" w:rsidP="008843F0">
      <w:pPr>
        <w:pStyle w:val="a5"/>
        <w:numPr>
          <w:ilvl w:val="0"/>
          <w:numId w:val="9"/>
        </w:numPr>
        <w:ind w:leftChars="300" w:left="1200" w:hangingChars="200"/>
        <w:jc w:val="both"/>
        <w:rPr>
          <w:rFonts w:eastAsia="標楷體"/>
          <w:bCs/>
        </w:rPr>
      </w:pPr>
      <w:r w:rsidRPr="008843F0">
        <w:rPr>
          <w:rFonts w:eastAsia="標楷體" w:hint="eastAsia"/>
          <w:bCs/>
        </w:rPr>
        <w:lastRenderedPageBreak/>
        <w:t>依排定之順序及時間由各廠商人員向評審委員簡報及答覆評審委員詢問，簡報時間</w:t>
      </w:r>
      <w:r w:rsidR="00874FEA" w:rsidRPr="008843F0">
        <w:rPr>
          <w:rFonts w:eastAsia="標楷體" w:hint="eastAsia"/>
          <w:bCs/>
        </w:rPr>
        <w:t>15</w:t>
      </w:r>
      <w:r w:rsidRPr="008843F0">
        <w:rPr>
          <w:rFonts w:eastAsia="標楷體" w:hint="eastAsia"/>
          <w:bCs/>
        </w:rPr>
        <w:t>分鐘，答</w:t>
      </w:r>
      <w:proofErr w:type="gramStart"/>
      <w:r w:rsidRPr="008843F0">
        <w:rPr>
          <w:rFonts w:eastAsia="標楷體" w:hint="eastAsia"/>
          <w:bCs/>
        </w:rPr>
        <w:t>詢</w:t>
      </w:r>
      <w:proofErr w:type="gramEnd"/>
      <w:r w:rsidRPr="008843F0">
        <w:rPr>
          <w:rFonts w:eastAsia="標楷體" w:hint="eastAsia"/>
          <w:bCs/>
        </w:rPr>
        <w:t>（不計委員發問）時間不得超過</w:t>
      </w:r>
      <w:r w:rsidR="00874FEA" w:rsidRPr="008843F0">
        <w:rPr>
          <w:rFonts w:eastAsia="標楷體" w:hint="eastAsia"/>
          <w:bCs/>
        </w:rPr>
        <w:t>5</w:t>
      </w:r>
      <w:r w:rsidRPr="008843F0">
        <w:rPr>
          <w:rFonts w:eastAsia="標楷體" w:hint="eastAsia"/>
          <w:bCs/>
        </w:rPr>
        <w:t>分鐘，以</w:t>
      </w:r>
      <w:proofErr w:type="gramStart"/>
      <w:r w:rsidRPr="008843F0">
        <w:rPr>
          <w:rFonts w:eastAsia="標楷體" w:hint="eastAsia"/>
          <w:bCs/>
        </w:rPr>
        <w:t>統問統答</w:t>
      </w:r>
      <w:proofErr w:type="gramEnd"/>
      <w:r w:rsidRPr="008843F0">
        <w:rPr>
          <w:rFonts w:eastAsia="標楷體" w:hint="eastAsia"/>
          <w:bCs/>
        </w:rPr>
        <w:t>為原則。各評審委員當場就各服務廠商之簡報及答</w:t>
      </w:r>
      <w:proofErr w:type="gramStart"/>
      <w:r w:rsidRPr="008843F0">
        <w:rPr>
          <w:rFonts w:eastAsia="標楷體" w:hint="eastAsia"/>
          <w:bCs/>
        </w:rPr>
        <w:t>詢</w:t>
      </w:r>
      <w:proofErr w:type="gramEnd"/>
      <w:r w:rsidRPr="008843F0">
        <w:rPr>
          <w:rFonts w:eastAsia="標楷體" w:hint="eastAsia"/>
          <w:bCs/>
        </w:rPr>
        <w:t>進行評分。</w:t>
      </w:r>
    </w:p>
    <w:p w14:paraId="4B01DB38" w14:textId="77777777" w:rsidR="008843F0" w:rsidRDefault="002E1A73" w:rsidP="008843F0">
      <w:pPr>
        <w:pStyle w:val="a5"/>
        <w:numPr>
          <w:ilvl w:val="0"/>
          <w:numId w:val="9"/>
        </w:numPr>
        <w:ind w:leftChars="300" w:left="1200" w:hangingChars="200"/>
        <w:jc w:val="both"/>
        <w:rPr>
          <w:rFonts w:eastAsia="標楷體"/>
          <w:bCs/>
        </w:rPr>
      </w:pPr>
      <w:r w:rsidRPr="008843F0">
        <w:rPr>
          <w:rFonts w:eastAsia="標楷體" w:hint="eastAsia"/>
          <w:bCs/>
        </w:rPr>
        <w:t>各投標廠商簡報時，其列席人數應不得超過</w:t>
      </w:r>
      <w:r w:rsidR="00874FEA" w:rsidRPr="008843F0">
        <w:rPr>
          <w:rFonts w:eastAsia="標楷體" w:hint="eastAsia"/>
          <w:bCs/>
        </w:rPr>
        <w:t>4</w:t>
      </w:r>
      <w:r w:rsidRPr="008843F0">
        <w:rPr>
          <w:rFonts w:eastAsia="標楷體" w:hint="eastAsia"/>
          <w:bCs/>
        </w:rPr>
        <w:t>人，且所有列席人員應為投標廠商工作團隊之成員。</w:t>
      </w:r>
    </w:p>
    <w:p w14:paraId="659C70CC" w14:textId="77777777" w:rsidR="008843F0" w:rsidRDefault="002E1A73" w:rsidP="008843F0">
      <w:pPr>
        <w:pStyle w:val="a5"/>
        <w:numPr>
          <w:ilvl w:val="0"/>
          <w:numId w:val="9"/>
        </w:numPr>
        <w:ind w:leftChars="300" w:left="1200" w:hangingChars="200"/>
        <w:jc w:val="both"/>
        <w:rPr>
          <w:rFonts w:eastAsia="標楷體"/>
          <w:bCs/>
        </w:rPr>
      </w:pPr>
      <w:r w:rsidRPr="008843F0">
        <w:rPr>
          <w:rFonts w:eastAsia="標楷體" w:hint="eastAsia"/>
          <w:bCs/>
        </w:rPr>
        <w:t>各投標廠商簡報時其他投標廠商應退席。</w:t>
      </w:r>
    </w:p>
    <w:p w14:paraId="685771C9" w14:textId="77777777" w:rsidR="008843F0" w:rsidRDefault="002E1A73" w:rsidP="008843F0">
      <w:pPr>
        <w:pStyle w:val="a5"/>
        <w:numPr>
          <w:ilvl w:val="0"/>
          <w:numId w:val="9"/>
        </w:numPr>
        <w:ind w:leftChars="300" w:left="1200" w:hangingChars="200"/>
        <w:jc w:val="both"/>
        <w:rPr>
          <w:rFonts w:eastAsia="標楷體"/>
          <w:bCs/>
        </w:rPr>
      </w:pPr>
      <w:r w:rsidRPr="008843F0">
        <w:rPr>
          <w:rFonts w:eastAsia="標楷體" w:hint="eastAsia"/>
          <w:bCs/>
        </w:rPr>
        <w:t>投標廠商簡報後，評審委員得就參選廠商之資格條件、所提書面資料及簡報有關内容等提出詢問，參選廠商列席人員僅得就該詢問事項發言回答。</w:t>
      </w:r>
    </w:p>
    <w:p w14:paraId="72A25369" w14:textId="5866E6A4" w:rsidR="008843F0" w:rsidRDefault="002E1A73" w:rsidP="008843F0">
      <w:pPr>
        <w:pStyle w:val="a5"/>
        <w:numPr>
          <w:ilvl w:val="0"/>
          <w:numId w:val="9"/>
        </w:numPr>
        <w:ind w:leftChars="300" w:left="1200" w:hangingChars="200"/>
        <w:jc w:val="both"/>
        <w:rPr>
          <w:rFonts w:eastAsia="標楷體"/>
          <w:bCs/>
        </w:rPr>
      </w:pPr>
      <w:r w:rsidRPr="008843F0">
        <w:rPr>
          <w:rFonts w:eastAsia="標楷體" w:hint="eastAsia"/>
          <w:bCs/>
        </w:rPr>
        <w:t>簡報及答</w:t>
      </w:r>
      <w:proofErr w:type="gramStart"/>
      <w:r w:rsidRPr="008843F0">
        <w:rPr>
          <w:rFonts w:eastAsia="標楷體" w:hint="eastAsia"/>
          <w:bCs/>
        </w:rPr>
        <w:t>詢</w:t>
      </w:r>
      <w:proofErr w:type="gramEnd"/>
      <w:r w:rsidRPr="008843F0">
        <w:rPr>
          <w:rFonts w:eastAsia="標楷體" w:hint="eastAsia"/>
          <w:bCs/>
        </w:rPr>
        <w:t>計時於倒數</w:t>
      </w:r>
      <w:r w:rsidRPr="008843F0">
        <w:rPr>
          <w:rFonts w:eastAsia="標楷體" w:hint="eastAsia"/>
          <w:bCs/>
        </w:rPr>
        <w:t>3</w:t>
      </w:r>
      <w:r w:rsidRPr="008843F0">
        <w:rPr>
          <w:rFonts w:eastAsia="標楷體" w:hint="eastAsia"/>
          <w:bCs/>
        </w:rPr>
        <w:t>分鐘時，按鈴</w:t>
      </w:r>
      <w:r w:rsidRPr="008843F0">
        <w:rPr>
          <w:rFonts w:eastAsia="標楷體" w:hint="eastAsia"/>
          <w:bCs/>
        </w:rPr>
        <w:t>1</w:t>
      </w:r>
      <w:r w:rsidRPr="008843F0">
        <w:rPr>
          <w:rFonts w:eastAsia="標楷體" w:hint="eastAsia"/>
          <w:bCs/>
        </w:rPr>
        <w:t>聲；時間到時按</w:t>
      </w:r>
      <w:proofErr w:type="gramStart"/>
      <w:r w:rsidRPr="008843F0">
        <w:rPr>
          <w:rFonts w:eastAsia="標楷體" w:hint="eastAsia"/>
          <w:bCs/>
        </w:rPr>
        <w:t>鈐</w:t>
      </w:r>
      <w:proofErr w:type="gramEnd"/>
      <w:r w:rsidRPr="008843F0">
        <w:rPr>
          <w:rFonts w:eastAsia="標楷體" w:hint="eastAsia"/>
          <w:bCs/>
        </w:rPr>
        <w:t>2</w:t>
      </w:r>
      <w:r w:rsidRPr="008843F0">
        <w:rPr>
          <w:rFonts w:eastAsia="標楷體" w:hint="eastAsia"/>
          <w:bCs/>
        </w:rPr>
        <w:t>聲，廠商應立即停止簡報及答</w:t>
      </w:r>
      <w:proofErr w:type="gramStart"/>
      <w:r w:rsidRPr="008843F0">
        <w:rPr>
          <w:rFonts w:eastAsia="標楷體" w:hint="eastAsia"/>
          <w:bCs/>
        </w:rPr>
        <w:t>詢</w:t>
      </w:r>
      <w:proofErr w:type="gramEnd"/>
      <w:r w:rsidRPr="008843F0">
        <w:rPr>
          <w:rFonts w:eastAsia="標楷體" w:hint="eastAsia"/>
          <w:bCs/>
        </w:rPr>
        <w:t>。</w:t>
      </w:r>
    </w:p>
    <w:p w14:paraId="6C16FDBE" w14:textId="77777777" w:rsidR="008843F0" w:rsidRDefault="002E1A73" w:rsidP="008843F0">
      <w:pPr>
        <w:pStyle w:val="a5"/>
        <w:numPr>
          <w:ilvl w:val="0"/>
          <w:numId w:val="9"/>
        </w:numPr>
        <w:ind w:leftChars="300" w:left="1200" w:hangingChars="200"/>
        <w:jc w:val="both"/>
        <w:rPr>
          <w:rFonts w:eastAsia="標楷體"/>
          <w:bCs/>
        </w:rPr>
      </w:pPr>
      <w:r w:rsidRPr="008843F0">
        <w:rPr>
          <w:rFonts w:eastAsia="標楷體" w:hint="eastAsia"/>
          <w:bCs/>
        </w:rPr>
        <w:t>評審委員評分時所有投標廠商應一律退席。</w:t>
      </w:r>
    </w:p>
    <w:p w14:paraId="5C2AB7EC" w14:textId="4D7A68E5" w:rsidR="008843F0" w:rsidRPr="008843F0" w:rsidRDefault="002E1A73" w:rsidP="008843F0">
      <w:pPr>
        <w:pStyle w:val="a5"/>
        <w:numPr>
          <w:ilvl w:val="0"/>
          <w:numId w:val="9"/>
        </w:numPr>
        <w:ind w:leftChars="300" w:left="1200" w:hangingChars="200"/>
        <w:jc w:val="both"/>
        <w:rPr>
          <w:rFonts w:eastAsia="標楷體"/>
          <w:bCs/>
        </w:rPr>
      </w:pPr>
      <w:r w:rsidRPr="008843F0">
        <w:rPr>
          <w:rFonts w:eastAsia="標楷體" w:hint="eastAsia"/>
          <w:bCs/>
        </w:rPr>
        <w:t>投標廠商簡報完畢後，不需等候評審會議結束，可以先行離開。</w:t>
      </w:r>
    </w:p>
    <w:p w14:paraId="59E7CFC4" w14:textId="77777777" w:rsidR="006C745F" w:rsidRPr="00005553" w:rsidRDefault="002E1A73" w:rsidP="006C745F">
      <w:pPr>
        <w:jc w:val="both"/>
        <w:rPr>
          <w:rFonts w:eastAsia="標楷體"/>
        </w:rPr>
      </w:pPr>
      <w:r>
        <w:rPr>
          <w:rFonts w:eastAsia="標楷體" w:hint="eastAsia"/>
          <w:b/>
          <w:bCs/>
        </w:rPr>
        <w:t>六</w:t>
      </w:r>
      <w:r w:rsidR="006C745F" w:rsidRPr="00005553">
        <w:rPr>
          <w:rFonts w:eastAsia="標楷體" w:hint="eastAsia"/>
          <w:b/>
          <w:bCs/>
        </w:rPr>
        <w:t>、評審方式</w:t>
      </w:r>
      <w:r w:rsidR="006C745F" w:rsidRPr="00B655D5">
        <w:rPr>
          <w:rFonts w:eastAsia="標楷體" w:hint="eastAsia"/>
          <w:b/>
          <w:bCs/>
        </w:rPr>
        <w:t>：</w:t>
      </w:r>
    </w:p>
    <w:p w14:paraId="565412D1" w14:textId="77777777" w:rsidR="008843F0" w:rsidRDefault="006C745F" w:rsidP="008843F0">
      <w:pPr>
        <w:pStyle w:val="a5"/>
        <w:numPr>
          <w:ilvl w:val="0"/>
          <w:numId w:val="10"/>
        </w:numPr>
        <w:ind w:leftChars="300" w:left="1200" w:hangingChars="200"/>
        <w:jc w:val="both"/>
        <w:rPr>
          <w:rFonts w:eastAsia="標楷體"/>
        </w:rPr>
      </w:pPr>
      <w:r w:rsidRPr="008843F0">
        <w:rPr>
          <w:rFonts w:eastAsia="標楷體" w:hint="eastAsia"/>
        </w:rPr>
        <w:t>評審委員就應徵廠商之計畫書內容，依評審表評審項目及配分（滿分為</w:t>
      </w:r>
      <w:r w:rsidRPr="008843F0">
        <w:rPr>
          <w:rFonts w:eastAsia="標楷體" w:hint="eastAsia"/>
        </w:rPr>
        <w:t>100</w:t>
      </w:r>
      <w:r w:rsidRPr="008843F0">
        <w:rPr>
          <w:rFonts w:eastAsia="標楷體" w:hint="eastAsia"/>
        </w:rPr>
        <w:t>分）評定得分最高</w:t>
      </w:r>
      <w:proofErr w:type="gramStart"/>
      <w:r w:rsidRPr="008843F0">
        <w:rPr>
          <w:rFonts w:eastAsia="標楷體" w:hint="eastAsia"/>
        </w:rPr>
        <w:t>者為序位</w:t>
      </w:r>
      <w:proofErr w:type="gramEnd"/>
      <w:r w:rsidRPr="008843F0">
        <w:rPr>
          <w:rFonts w:eastAsia="標楷體" w:hint="eastAsia"/>
        </w:rPr>
        <w:t>1</w:t>
      </w:r>
      <w:r w:rsidRPr="008843F0">
        <w:rPr>
          <w:rFonts w:eastAsia="標楷體" w:hint="eastAsia"/>
        </w:rPr>
        <w:t>，得分次高</w:t>
      </w:r>
      <w:proofErr w:type="gramStart"/>
      <w:r w:rsidRPr="008843F0">
        <w:rPr>
          <w:rFonts w:eastAsia="標楷體" w:hint="eastAsia"/>
        </w:rPr>
        <w:t>者為序位</w:t>
      </w:r>
      <w:proofErr w:type="gramEnd"/>
      <w:r w:rsidRPr="008843F0">
        <w:rPr>
          <w:rFonts w:eastAsia="標楷體" w:hint="eastAsia"/>
        </w:rPr>
        <w:t>2</w:t>
      </w:r>
      <w:r w:rsidRPr="008843F0">
        <w:rPr>
          <w:rFonts w:eastAsia="標楷體" w:hint="eastAsia"/>
        </w:rPr>
        <w:t>，以此類推。</w:t>
      </w:r>
    </w:p>
    <w:p w14:paraId="1F8FE655" w14:textId="77777777" w:rsidR="008843F0" w:rsidRDefault="006C745F" w:rsidP="008843F0">
      <w:pPr>
        <w:pStyle w:val="a5"/>
        <w:numPr>
          <w:ilvl w:val="0"/>
          <w:numId w:val="10"/>
        </w:numPr>
        <w:ind w:leftChars="300" w:left="1200" w:hangingChars="200"/>
        <w:jc w:val="both"/>
        <w:rPr>
          <w:rFonts w:eastAsia="標楷體"/>
        </w:rPr>
      </w:pPr>
      <w:r w:rsidRPr="008843F0">
        <w:rPr>
          <w:rFonts w:eastAsia="標楷體" w:hint="eastAsia"/>
        </w:rPr>
        <w:t>依各評審委員</w:t>
      </w:r>
      <w:proofErr w:type="gramStart"/>
      <w:r w:rsidRPr="008843F0">
        <w:rPr>
          <w:rFonts w:eastAsia="標楷體" w:hint="eastAsia"/>
        </w:rPr>
        <w:t>評定之序位</w:t>
      </w:r>
      <w:proofErr w:type="gramEnd"/>
      <w:r w:rsidRPr="008843F0">
        <w:rPr>
          <w:rFonts w:eastAsia="標楷體" w:hint="eastAsia"/>
        </w:rPr>
        <w:t>合計結果，評定應徵廠商之優勝序位，</w:t>
      </w:r>
      <w:proofErr w:type="gramStart"/>
      <w:r w:rsidRPr="008843F0">
        <w:rPr>
          <w:rFonts w:eastAsia="標楷體" w:hint="eastAsia"/>
        </w:rPr>
        <w:t>以序位數</w:t>
      </w:r>
      <w:proofErr w:type="gramEnd"/>
      <w:r w:rsidRPr="008843F0">
        <w:rPr>
          <w:rFonts w:eastAsia="標楷體" w:hint="eastAsia"/>
        </w:rPr>
        <w:t>合計最低者為排名第</w:t>
      </w:r>
      <w:r w:rsidRPr="008843F0">
        <w:rPr>
          <w:rFonts w:eastAsia="標楷體" w:hint="eastAsia"/>
        </w:rPr>
        <w:t>1</w:t>
      </w:r>
      <w:r w:rsidRPr="008843F0">
        <w:rPr>
          <w:rFonts w:eastAsia="標楷體" w:hint="eastAsia"/>
        </w:rPr>
        <w:t>名</w:t>
      </w:r>
      <w:r w:rsidR="002E1A73" w:rsidRPr="008843F0">
        <w:rPr>
          <w:rFonts w:eastAsia="標楷體" w:hint="eastAsia"/>
        </w:rPr>
        <w:t>，且經出席評審委員過半數之決定者為符合需要廠商</w:t>
      </w:r>
      <w:r w:rsidRPr="008843F0">
        <w:rPr>
          <w:rFonts w:eastAsia="標楷體" w:hint="eastAsia"/>
        </w:rPr>
        <w:t>，序位數合計次低者為排名第</w:t>
      </w:r>
      <w:r w:rsidRPr="008843F0">
        <w:rPr>
          <w:rFonts w:eastAsia="標楷體" w:hint="eastAsia"/>
        </w:rPr>
        <w:t>2</w:t>
      </w:r>
      <w:r w:rsidRPr="008843F0">
        <w:rPr>
          <w:rFonts w:eastAsia="標楷體" w:hint="eastAsia"/>
        </w:rPr>
        <w:t>名，以此類推；兩家廠商</w:t>
      </w:r>
      <w:proofErr w:type="gramStart"/>
      <w:r w:rsidRPr="008843F0">
        <w:rPr>
          <w:rFonts w:eastAsia="標楷體" w:hint="eastAsia"/>
        </w:rPr>
        <w:t>以上序</w:t>
      </w:r>
      <w:proofErr w:type="gramEnd"/>
      <w:r w:rsidRPr="008843F0">
        <w:rPr>
          <w:rFonts w:eastAsia="標楷體" w:hint="eastAsia"/>
        </w:rPr>
        <w:t>位相同時，以評審項目之總得分較高者為優勝。</w:t>
      </w:r>
    </w:p>
    <w:p w14:paraId="6C383909" w14:textId="77777777" w:rsidR="008843F0" w:rsidRDefault="006C745F" w:rsidP="008843F0">
      <w:pPr>
        <w:pStyle w:val="a5"/>
        <w:numPr>
          <w:ilvl w:val="0"/>
          <w:numId w:val="10"/>
        </w:numPr>
        <w:ind w:leftChars="300" w:left="1200" w:hangingChars="200"/>
        <w:jc w:val="both"/>
        <w:rPr>
          <w:rFonts w:eastAsia="標楷體"/>
        </w:rPr>
      </w:pPr>
      <w:r w:rsidRPr="008843F0">
        <w:rPr>
          <w:rFonts w:eastAsia="標楷體" w:hint="eastAsia"/>
        </w:rPr>
        <w:t>序位數排名為第</w:t>
      </w:r>
      <w:r w:rsidR="002E1A73" w:rsidRPr="008843F0">
        <w:rPr>
          <w:rFonts w:eastAsia="標楷體" w:hint="eastAsia"/>
        </w:rPr>
        <w:t>1</w:t>
      </w:r>
      <w:r w:rsidRPr="008843F0">
        <w:rPr>
          <w:rFonts w:eastAsia="標楷體" w:hint="eastAsia"/>
        </w:rPr>
        <w:t>名，其總分平均未達</w:t>
      </w:r>
      <w:r w:rsidR="00154C95" w:rsidRPr="008843F0">
        <w:rPr>
          <w:rFonts w:eastAsia="標楷體" w:hint="eastAsia"/>
        </w:rPr>
        <w:t>6</w:t>
      </w:r>
      <w:r w:rsidRPr="008843F0">
        <w:rPr>
          <w:rFonts w:eastAsia="標楷體" w:hint="eastAsia"/>
        </w:rPr>
        <w:t>0</w:t>
      </w:r>
      <w:r w:rsidRPr="008843F0">
        <w:rPr>
          <w:rFonts w:eastAsia="標楷體" w:hint="eastAsia"/>
        </w:rPr>
        <w:t>分者（</w:t>
      </w:r>
      <w:r w:rsidRPr="008843F0">
        <w:rPr>
          <w:rFonts w:eastAsia="標楷體" w:hint="eastAsia"/>
        </w:rPr>
        <w:t>4</w:t>
      </w:r>
      <w:proofErr w:type="gramStart"/>
      <w:r w:rsidRPr="008843F0">
        <w:rPr>
          <w:rFonts w:eastAsia="標楷體" w:hint="eastAsia"/>
        </w:rPr>
        <w:t>捨</w:t>
      </w:r>
      <w:proofErr w:type="gramEnd"/>
      <w:r w:rsidRPr="008843F0">
        <w:rPr>
          <w:rFonts w:eastAsia="標楷體" w:hint="eastAsia"/>
        </w:rPr>
        <w:t>5</w:t>
      </w:r>
      <w:r w:rsidRPr="008843F0">
        <w:rPr>
          <w:rFonts w:eastAsia="標楷體" w:hint="eastAsia"/>
        </w:rPr>
        <w:t>入至整數），視為不合格，將不予決標，另擇期重新辦理招商。</w:t>
      </w:r>
    </w:p>
    <w:p w14:paraId="74388F76" w14:textId="4822703A" w:rsidR="006C745F" w:rsidRPr="008843F0" w:rsidRDefault="006C745F" w:rsidP="008843F0">
      <w:pPr>
        <w:pStyle w:val="a5"/>
        <w:numPr>
          <w:ilvl w:val="0"/>
          <w:numId w:val="10"/>
        </w:numPr>
        <w:ind w:leftChars="300" w:left="1200" w:hangingChars="200"/>
        <w:jc w:val="both"/>
        <w:rPr>
          <w:rFonts w:eastAsia="標楷體"/>
        </w:rPr>
      </w:pPr>
      <w:r w:rsidRPr="008843F0">
        <w:rPr>
          <w:rFonts w:eastAsia="標楷體" w:hint="eastAsia"/>
        </w:rPr>
        <w:t>若僅一家廠商投標時，總分平均未達</w:t>
      </w:r>
      <w:r w:rsidR="00154C95" w:rsidRPr="008843F0">
        <w:rPr>
          <w:rFonts w:eastAsia="標楷體" w:hint="eastAsia"/>
        </w:rPr>
        <w:t>6</w:t>
      </w:r>
      <w:r w:rsidR="00735F57" w:rsidRPr="008843F0">
        <w:rPr>
          <w:rFonts w:eastAsia="標楷體" w:hint="eastAsia"/>
        </w:rPr>
        <w:t>0</w:t>
      </w:r>
      <w:r w:rsidRPr="008843F0">
        <w:rPr>
          <w:rFonts w:eastAsia="標楷體" w:hint="eastAsia"/>
        </w:rPr>
        <w:t>分者（</w:t>
      </w:r>
      <w:r w:rsidRPr="008843F0">
        <w:rPr>
          <w:rFonts w:eastAsia="標楷體" w:hint="eastAsia"/>
        </w:rPr>
        <w:t>4</w:t>
      </w:r>
      <w:proofErr w:type="gramStart"/>
      <w:r w:rsidRPr="008843F0">
        <w:rPr>
          <w:rFonts w:eastAsia="標楷體" w:hint="eastAsia"/>
        </w:rPr>
        <w:t>捨</w:t>
      </w:r>
      <w:proofErr w:type="gramEnd"/>
      <w:r w:rsidRPr="008843F0">
        <w:rPr>
          <w:rFonts w:eastAsia="標楷體" w:hint="eastAsia"/>
        </w:rPr>
        <w:t>5</w:t>
      </w:r>
      <w:r w:rsidRPr="008843F0">
        <w:rPr>
          <w:rFonts w:eastAsia="標楷體" w:hint="eastAsia"/>
        </w:rPr>
        <w:t>入至整數），視為不合格，亦不予決標，另擇期重新</w:t>
      </w:r>
      <w:proofErr w:type="gramStart"/>
      <w:r w:rsidRPr="008843F0">
        <w:rPr>
          <w:rFonts w:eastAsia="標楷體" w:hint="eastAsia"/>
        </w:rPr>
        <w:t>辦理徵商</w:t>
      </w:r>
      <w:proofErr w:type="gramEnd"/>
      <w:r w:rsidRPr="008843F0">
        <w:rPr>
          <w:rFonts w:eastAsia="標楷體" w:hint="eastAsia"/>
        </w:rPr>
        <w:t>。</w:t>
      </w:r>
    </w:p>
    <w:p w14:paraId="38E4A465" w14:textId="77777777" w:rsidR="006C745F" w:rsidRPr="00005553" w:rsidRDefault="00874FEA" w:rsidP="006C745F">
      <w:pPr>
        <w:jc w:val="both"/>
        <w:rPr>
          <w:rFonts w:eastAsia="標楷體"/>
          <w:b/>
        </w:rPr>
      </w:pPr>
      <w:r>
        <w:rPr>
          <w:rFonts w:eastAsia="標楷體" w:hint="eastAsia"/>
          <w:b/>
        </w:rPr>
        <w:t>七</w:t>
      </w:r>
      <w:r w:rsidR="006C745F" w:rsidRPr="00005553">
        <w:rPr>
          <w:rFonts w:eastAsia="標楷體" w:hint="eastAsia"/>
          <w:b/>
        </w:rPr>
        <w:t>、</w:t>
      </w:r>
      <w:r w:rsidR="006C745F" w:rsidRPr="00005553">
        <w:rPr>
          <w:rFonts w:eastAsia="標楷體" w:hint="eastAsia"/>
          <w:b/>
          <w:bCs/>
        </w:rPr>
        <w:t>其他：</w:t>
      </w:r>
    </w:p>
    <w:p w14:paraId="37A0DCBB" w14:textId="77777777" w:rsidR="008843F0" w:rsidRDefault="006C745F" w:rsidP="008843F0">
      <w:pPr>
        <w:pStyle w:val="a3"/>
        <w:numPr>
          <w:ilvl w:val="0"/>
          <w:numId w:val="11"/>
        </w:numPr>
        <w:ind w:leftChars="300" w:left="1200" w:hangingChars="200"/>
        <w:rPr>
          <w:rFonts w:ascii="Times New Roman" w:hAnsi="Times New Roman"/>
          <w:sz w:val="24"/>
        </w:rPr>
      </w:pPr>
      <w:r w:rsidRPr="00005553">
        <w:rPr>
          <w:rFonts w:ascii="Times New Roman" w:hAnsi="Times New Roman" w:hint="eastAsia"/>
          <w:sz w:val="24"/>
        </w:rPr>
        <w:t>廠商所提出之資格文件影本，本校於必要時得通知廠商限期提出正本供查驗，查驗結果如與正本不符，係偽造或變造者，視為不合格。</w:t>
      </w:r>
    </w:p>
    <w:p w14:paraId="3AB289EE" w14:textId="77777777" w:rsidR="008843F0" w:rsidRDefault="006C745F" w:rsidP="008843F0">
      <w:pPr>
        <w:pStyle w:val="a3"/>
        <w:numPr>
          <w:ilvl w:val="0"/>
          <w:numId w:val="11"/>
        </w:numPr>
        <w:ind w:leftChars="300" w:left="1200" w:hangingChars="200"/>
        <w:rPr>
          <w:rFonts w:ascii="Times New Roman" w:hAnsi="Times New Roman"/>
          <w:sz w:val="24"/>
        </w:rPr>
      </w:pPr>
      <w:r w:rsidRPr="008843F0">
        <w:rPr>
          <w:rFonts w:ascii="Times New Roman" w:hAnsi="Times New Roman" w:hint="eastAsia"/>
          <w:sz w:val="24"/>
        </w:rPr>
        <w:t>廠商計畫書所載內容於評審時不得變更或調整。</w:t>
      </w:r>
    </w:p>
    <w:p w14:paraId="40E30005" w14:textId="617E05D4" w:rsidR="006C745F" w:rsidRPr="008843F0" w:rsidRDefault="006C745F" w:rsidP="008843F0">
      <w:pPr>
        <w:pStyle w:val="a3"/>
        <w:numPr>
          <w:ilvl w:val="0"/>
          <w:numId w:val="11"/>
        </w:numPr>
        <w:ind w:leftChars="300" w:left="1200" w:hangingChars="200"/>
        <w:rPr>
          <w:rFonts w:ascii="Times New Roman" w:hAnsi="Times New Roman"/>
          <w:sz w:val="24"/>
        </w:rPr>
      </w:pPr>
      <w:r w:rsidRPr="008843F0">
        <w:rPr>
          <w:rFonts w:ascii="Times New Roman" w:hAnsi="Times New Roman" w:hint="eastAsia"/>
          <w:sz w:val="24"/>
        </w:rPr>
        <w:t>其餘相關規範依契約條款辦理。</w:t>
      </w:r>
    </w:p>
    <w:sectPr w:rsidR="006C745F" w:rsidRPr="008843F0">
      <w:pgSz w:w="11906" w:h="16838"/>
      <w:pgMar w:top="1247" w:right="1797" w:bottom="124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8C6A4" w14:textId="77777777" w:rsidR="0077533E" w:rsidRDefault="0077533E" w:rsidP="009027C2">
      <w:r>
        <w:separator/>
      </w:r>
    </w:p>
  </w:endnote>
  <w:endnote w:type="continuationSeparator" w:id="0">
    <w:p w14:paraId="4487B49C" w14:textId="77777777" w:rsidR="0077533E" w:rsidRDefault="0077533E" w:rsidP="00902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49250" w14:textId="77777777" w:rsidR="0077533E" w:rsidRDefault="0077533E" w:rsidP="009027C2">
      <w:r>
        <w:separator/>
      </w:r>
    </w:p>
  </w:footnote>
  <w:footnote w:type="continuationSeparator" w:id="0">
    <w:p w14:paraId="6FC5B07E" w14:textId="77777777" w:rsidR="0077533E" w:rsidRDefault="0077533E" w:rsidP="009027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7B18"/>
    <w:multiLevelType w:val="hybridMultilevel"/>
    <w:tmpl w:val="46A6C3A2"/>
    <w:lvl w:ilvl="0" w:tplc="6E368D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43A3030"/>
    <w:multiLevelType w:val="hybridMultilevel"/>
    <w:tmpl w:val="9E78FC20"/>
    <w:lvl w:ilvl="0" w:tplc="FA0EAB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AFC734D"/>
    <w:multiLevelType w:val="hybridMultilevel"/>
    <w:tmpl w:val="60563710"/>
    <w:lvl w:ilvl="0" w:tplc="0409000F">
      <w:start w:val="1"/>
      <w:numFmt w:val="decimal"/>
      <w:lvlText w:val="%1."/>
      <w:lvlJc w:val="left"/>
      <w:pPr>
        <w:ind w:left="934" w:hanging="480"/>
      </w:pPr>
    </w:lvl>
    <w:lvl w:ilvl="1" w:tplc="04090019" w:tentative="1">
      <w:start w:val="1"/>
      <w:numFmt w:val="ideographTraditional"/>
      <w:lvlText w:val="%2、"/>
      <w:lvlJc w:val="left"/>
      <w:pPr>
        <w:ind w:left="1414" w:hanging="480"/>
      </w:pPr>
    </w:lvl>
    <w:lvl w:ilvl="2" w:tplc="0409001B" w:tentative="1">
      <w:start w:val="1"/>
      <w:numFmt w:val="lowerRoman"/>
      <w:lvlText w:val="%3."/>
      <w:lvlJc w:val="right"/>
      <w:pPr>
        <w:ind w:left="1894" w:hanging="480"/>
      </w:pPr>
    </w:lvl>
    <w:lvl w:ilvl="3" w:tplc="0409000F" w:tentative="1">
      <w:start w:val="1"/>
      <w:numFmt w:val="decimal"/>
      <w:lvlText w:val="%4."/>
      <w:lvlJc w:val="left"/>
      <w:pPr>
        <w:ind w:left="2374" w:hanging="480"/>
      </w:pPr>
    </w:lvl>
    <w:lvl w:ilvl="4" w:tplc="04090019" w:tentative="1">
      <w:start w:val="1"/>
      <w:numFmt w:val="ideographTraditional"/>
      <w:lvlText w:val="%5、"/>
      <w:lvlJc w:val="left"/>
      <w:pPr>
        <w:ind w:left="2854" w:hanging="480"/>
      </w:pPr>
    </w:lvl>
    <w:lvl w:ilvl="5" w:tplc="0409001B" w:tentative="1">
      <w:start w:val="1"/>
      <w:numFmt w:val="lowerRoman"/>
      <w:lvlText w:val="%6."/>
      <w:lvlJc w:val="right"/>
      <w:pPr>
        <w:ind w:left="3334" w:hanging="480"/>
      </w:pPr>
    </w:lvl>
    <w:lvl w:ilvl="6" w:tplc="0409000F" w:tentative="1">
      <w:start w:val="1"/>
      <w:numFmt w:val="decimal"/>
      <w:lvlText w:val="%7."/>
      <w:lvlJc w:val="left"/>
      <w:pPr>
        <w:ind w:left="3814" w:hanging="480"/>
      </w:pPr>
    </w:lvl>
    <w:lvl w:ilvl="7" w:tplc="04090019" w:tentative="1">
      <w:start w:val="1"/>
      <w:numFmt w:val="ideographTraditional"/>
      <w:lvlText w:val="%8、"/>
      <w:lvlJc w:val="left"/>
      <w:pPr>
        <w:ind w:left="4294" w:hanging="480"/>
      </w:pPr>
    </w:lvl>
    <w:lvl w:ilvl="8" w:tplc="0409001B" w:tentative="1">
      <w:start w:val="1"/>
      <w:numFmt w:val="lowerRoman"/>
      <w:lvlText w:val="%9."/>
      <w:lvlJc w:val="right"/>
      <w:pPr>
        <w:ind w:left="4774" w:hanging="480"/>
      </w:pPr>
    </w:lvl>
  </w:abstractNum>
  <w:abstractNum w:abstractNumId="3" w15:restartNumberingAfterBreak="0">
    <w:nsid w:val="336F737A"/>
    <w:multiLevelType w:val="hybridMultilevel"/>
    <w:tmpl w:val="56D6DF4E"/>
    <w:lvl w:ilvl="0" w:tplc="96E42A4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D9E2190"/>
    <w:multiLevelType w:val="hybridMultilevel"/>
    <w:tmpl w:val="7674DE8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33205E3"/>
    <w:multiLevelType w:val="hybridMultilevel"/>
    <w:tmpl w:val="FD96F1B0"/>
    <w:lvl w:ilvl="0" w:tplc="F634D7FC">
      <w:start w:val="3"/>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ACA5971"/>
    <w:multiLevelType w:val="hybridMultilevel"/>
    <w:tmpl w:val="8CC4C47C"/>
    <w:lvl w:ilvl="0" w:tplc="092E6642">
      <w:start w:val="1"/>
      <w:numFmt w:val="taiwaneseCountingThousand"/>
      <w:lvlText w:val="%1、"/>
      <w:lvlJc w:val="left"/>
      <w:pPr>
        <w:tabs>
          <w:tab w:val="num" w:pos="906"/>
        </w:tabs>
        <w:ind w:left="906" w:hanging="480"/>
      </w:pPr>
      <w:rPr>
        <w:rFonts w:hint="eastAsia"/>
      </w:rPr>
    </w:lvl>
    <w:lvl w:ilvl="1" w:tplc="5A724B24">
      <w:start w:val="1"/>
      <w:numFmt w:val="decimal"/>
      <w:lvlText w:val="%2、"/>
      <w:lvlJc w:val="left"/>
      <w:pPr>
        <w:tabs>
          <w:tab w:val="num" w:pos="840"/>
        </w:tabs>
        <w:ind w:left="840" w:hanging="36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5A6E7197"/>
    <w:multiLevelType w:val="hybridMultilevel"/>
    <w:tmpl w:val="F2B0E352"/>
    <w:lvl w:ilvl="0" w:tplc="0409000F">
      <w:start w:val="1"/>
      <w:numFmt w:val="decimal"/>
      <w:lvlText w:val="%1."/>
      <w:lvlJc w:val="left"/>
      <w:pPr>
        <w:ind w:left="905" w:hanging="480"/>
      </w:p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8" w15:restartNumberingAfterBreak="0">
    <w:nsid w:val="64456634"/>
    <w:multiLevelType w:val="hybridMultilevel"/>
    <w:tmpl w:val="3C20EBD0"/>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9" w15:restartNumberingAfterBreak="0">
    <w:nsid w:val="68F55FD8"/>
    <w:multiLevelType w:val="hybridMultilevel"/>
    <w:tmpl w:val="4BF0CB76"/>
    <w:lvl w:ilvl="0" w:tplc="FE3E148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737D63C7"/>
    <w:multiLevelType w:val="hybridMultilevel"/>
    <w:tmpl w:val="8AD0CB0C"/>
    <w:lvl w:ilvl="0" w:tplc="75384DC2">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6"/>
  </w:num>
  <w:num w:numId="2">
    <w:abstractNumId w:val="0"/>
  </w:num>
  <w:num w:numId="3">
    <w:abstractNumId w:val="10"/>
  </w:num>
  <w:num w:numId="4">
    <w:abstractNumId w:val="1"/>
  </w:num>
  <w:num w:numId="5">
    <w:abstractNumId w:val="3"/>
  </w:num>
  <w:num w:numId="6">
    <w:abstractNumId w:val="9"/>
  </w:num>
  <w:num w:numId="7">
    <w:abstractNumId w:val="5"/>
  </w:num>
  <w:num w:numId="8">
    <w:abstractNumId w:val="7"/>
  </w:num>
  <w:num w:numId="9">
    <w:abstractNumId w:val="4"/>
  </w:num>
  <w:num w:numId="10">
    <w:abstractNumId w:va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745F"/>
    <w:rsid w:val="00005553"/>
    <w:rsid w:val="000801AB"/>
    <w:rsid w:val="000A02C8"/>
    <w:rsid w:val="000D0013"/>
    <w:rsid w:val="000F0ABC"/>
    <w:rsid w:val="00154C95"/>
    <w:rsid w:val="00176237"/>
    <w:rsid w:val="0025615C"/>
    <w:rsid w:val="002807F5"/>
    <w:rsid w:val="002A0C1D"/>
    <w:rsid w:val="002E1A73"/>
    <w:rsid w:val="00303AC0"/>
    <w:rsid w:val="00452849"/>
    <w:rsid w:val="004F192A"/>
    <w:rsid w:val="00570353"/>
    <w:rsid w:val="00577C90"/>
    <w:rsid w:val="005C40A4"/>
    <w:rsid w:val="006472A6"/>
    <w:rsid w:val="006A1CFD"/>
    <w:rsid w:val="006C745F"/>
    <w:rsid w:val="006E193A"/>
    <w:rsid w:val="00710751"/>
    <w:rsid w:val="007209EE"/>
    <w:rsid w:val="00735F57"/>
    <w:rsid w:val="00771F47"/>
    <w:rsid w:val="0077533E"/>
    <w:rsid w:val="007B6C03"/>
    <w:rsid w:val="007C1C5F"/>
    <w:rsid w:val="007E76CF"/>
    <w:rsid w:val="00801CF3"/>
    <w:rsid w:val="0086486C"/>
    <w:rsid w:val="00874FEA"/>
    <w:rsid w:val="008843F0"/>
    <w:rsid w:val="008A4E95"/>
    <w:rsid w:val="009027C2"/>
    <w:rsid w:val="009054D4"/>
    <w:rsid w:val="009A2596"/>
    <w:rsid w:val="009E457E"/>
    <w:rsid w:val="009F0E77"/>
    <w:rsid w:val="00A05AD5"/>
    <w:rsid w:val="00A9221F"/>
    <w:rsid w:val="00AA6C83"/>
    <w:rsid w:val="00B655D5"/>
    <w:rsid w:val="00B755F7"/>
    <w:rsid w:val="00BD4C32"/>
    <w:rsid w:val="00CB33CE"/>
    <w:rsid w:val="00D14FE2"/>
    <w:rsid w:val="00D315DE"/>
    <w:rsid w:val="00DA56DE"/>
    <w:rsid w:val="00E72181"/>
    <w:rsid w:val="00E7318F"/>
    <w:rsid w:val="00F71FCD"/>
    <w:rsid w:val="00F74A3C"/>
    <w:rsid w:val="00FC1E84"/>
    <w:rsid w:val="00FD1B23"/>
    <w:rsid w:val="00FE60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369736D"/>
  <w15:docId w15:val="{5817C177-713E-42A2-8B5C-C57962BAE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745F"/>
    <w:rPr>
      <w:rFonts w:ascii="Times New Roman" w:eastAsia="新細明體" w:hAnsi="Times New Roman" w:cs="Times New Roman"/>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C745F"/>
    <w:pPr>
      <w:ind w:left="454"/>
      <w:jc w:val="both"/>
    </w:pPr>
    <w:rPr>
      <w:rFonts w:ascii="標楷體" w:eastAsia="標楷體" w:hAnsi="標楷體"/>
      <w:sz w:val="26"/>
      <w:szCs w:val="26"/>
    </w:rPr>
  </w:style>
  <w:style w:type="character" w:customStyle="1" w:styleId="a4">
    <w:name w:val="本文縮排 字元"/>
    <w:basedOn w:val="a0"/>
    <w:link w:val="a3"/>
    <w:rsid w:val="006C745F"/>
    <w:rPr>
      <w:rFonts w:ascii="標楷體" w:eastAsia="標楷體" w:hAnsi="標楷體" w:cs="Times New Roman"/>
      <w:kern w:val="0"/>
      <w:sz w:val="26"/>
      <w:szCs w:val="26"/>
    </w:rPr>
  </w:style>
  <w:style w:type="paragraph" w:styleId="a5">
    <w:name w:val="List Paragraph"/>
    <w:basedOn w:val="a"/>
    <w:uiPriority w:val="34"/>
    <w:qFormat/>
    <w:rsid w:val="00570353"/>
    <w:pPr>
      <w:ind w:leftChars="200" w:left="480"/>
    </w:pPr>
  </w:style>
  <w:style w:type="paragraph" w:styleId="a6">
    <w:name w:val="header"/>
    <w:basedOn w:val="a"/>
    <w:link w:val="a7"/>
    <w:uiPriority w:val="99"/>
    <w:unhideWhenUsed/>
    <w:rsid w:val="009027C2"/>
    <w:pPr>
      <w:tabs>
        <w:tab w:val="center" w:pos="4153"/>
        <w:tab w:val="right" w:pos="8306"/>
      </w:tabs>
      <w:snapToGrid w:val="0"/>
    </w:pPr>
    <w:rPr>
      <w:sz w:val="20"/>
      <w:szCs w:val="20"/>
    </w:rPr>
  </w:style>
  <w:style w:type="character" w:customStyle="1" w:styleId="a7">
    <w:name w:val="頁首 字元"/>
    <w:basedOn w:val="a0"/>
    <w:link w:val="a6"/>
    <w:uiPriority w:val="99"/>
    <w:rsid w:val="009027C2"/>
    <w:rPr>
      <w:rFonts w:ascii="Times New Roman" w:eastAsia="新細明體" w:hAnsi="Times New Roman" w:cs="Times New Roman"/>
      <w:kern w:val="0"/>
      <w:sz w:val="20"/>
      <w:szCs w:val="20"/>
    </w:rPr>
  </w:style>
  <w:style w:type="paragraph" w:styleId="a8">
    <w:name w:val="footer"/>
    <w:basedOn w:val="a"/>
    <w:link w:val="a9"/>
    <w:uiPriority w:val="99"/>
    <w:unhideWhenUsed/>
    <w:rsid w:val="009027C2"/>
    <w:pPr>
      <w:tabs>
        <w:tab w:val="center" w:pos="4153"/>
        <w:tab w:val="right" w:pos="8306"/>
      </w:tabs>
      <w:snapToGrid w:val="0"/>
    </w:pPr>
    <w:rPr>
      <w:sz w:val="20"/>
      <w:szCs w:val="20"/>
    </w:rPr>
  </w:style>
  <w:style w:type="character" w:customStyle="1" w:styleId="a9">
    <w:name w:val="頁尾 字元"/>
    <w:basedOn w:val="a0"/>
    <w:link w:val="a8"/>
    <w:uiPriority w:val="99"/>
    <w:rsid w:val="009027C2"/>
    <w:rPr>
      <w:rFonts w:ascii="Times New Roman" w:eastAsia="新細明體" w:hAnsi="Times New Roman"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A1461-3B1D-47E7-8BBA-8C95218EC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2</Pages>
  <Words>238</Words>
  <Characters>1363</Characters>
  <Application>Microsoft Office Word</Application>
  <DocSecurity>0</DocSecurity>
  <Lines>11</Lines>
  <Paragraphs>3</Paragraphs>
  <ScaleCrop>false</ScaleCrop>
  <Company/>
  <LinksUpToDate>false</LinksUpToDate>
  <CharactersWithSpaces>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林佳蓉</cp:lastModifiedBy>
  <cp:revision>26</cp:revision>
  <dcterms:created xsi:type="dcterms:W3CDTF">2018-05-08T00:00:00Z</dcterms:created>
  <dcterms:modified xsi:type="dcterms:W3CDTF">2025-06-12T02:42:00Z</dcterms:modified>
</cp:coreProperties>
</file>