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3E7F9" w14:textId="77777777" w:rsidR="00A563DF" w:rsidRPr="00A563DF" w:rsidRDefault="00A563DF" w:rsidP="005273C7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A563DF">
        <w:rPr>
          <w:rFonts w:ascii="標楷體" w:eastAsia="標楷體" w:hAnsi="標楷體" w:hint="eastAsia"/>
          <w:sz w:val="32"/>
          <w:szCs w:val="32"/>
        </w:rPr>
        <w:t>國立嘉義大學理工學院</w:t>
      </w:r>
      <w:r w:rsidR="00AD55E8">
        <w:rPr>
          <w:rFonts w:ascii="標楷體" w:eastAsia="標楷體" w:hAnsi="標楷體" w:hint="eastAsia"/>
          <w:sz w:val="32"/>
          <w:szCs w:val="32"/>
        </w:rPr>
        <w:t>電機工程</w:t>
      </w:r>
      <w:r w:rsidR="00211658">
        <w:rPr>
          <w:rFonts w:ascii="標楷體" w:eastAsia="標楷體" w:hAnsi="標楷體" w:hint="eastAsia"/>
          <w:sz w:val="32"/>
          <w:szCs w:val="32"/>
        </w:rPr>
        <w:t>學系碩士學位課程先修實施要點</w:t>
      </w:r>
    </w:p>
    <w:p w14:paraId="30E6EEEF" w14:textId="433EC738" w:rsidR="00A563DF" w:rsidRPr="00A563DF" w:rsidRDefault="00C7639D" w:rsidP="00A563DF">
      <w:pPr>
        <w:jc w:val="right"/>
        <w:rPr>
          <w:rFonts w:ascii="標楷體" w:eastAsia="標楷體" w:hAnsi="標楷體"/>
          <w:szCs w:val="24"/>
        </w:rPr>
      </w:pPr>
      <w:r w:rsidRPr="00C7639D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 w:hint="eastAsia"/>
          <w:szCs w:val="24"/>
        </w:rPr>
        <w:t>13</w:t>
      </w:r>
      <w:r w:rsidRPr="00C7639D">
        <w:rPr>
          <w:rFonts w:ascii="標楷體" w:eastAsia="標楷體" w:hAnsi="標楷體" w:hint="eastAsia"/>
          <w:szCs w:val="24"/>
        </w:rPr>
        <w:t>年11月</w:t>
      </w:r>
      <w:r>
        <w:rPr>
          <w:rFonts w:ascii="標楷體" w:eastAsia="標楷體" w:hAnsi="標楷體" w:hint="eastAsia"/>
          <w:szCs w:val="24"/>
        </w:rPr>
        <w:t>26</w:t>
      </w:r>
      <w:r w:rsidRPr="00C7639D">
        <w:rPr>
          <w:rFonts w:ascii="標楷體" w:eastAsia="標楷體" w:hAnsi="標楷體" w:hint="eastAsia"/>
          <w:szCs w:val="24"/>
        </w:rPr>
        <w:t>日1</w:t>
      </w:r>
      <w:r>
        <w:rPr>
          <w:rFonts w:ascii="標楷體" w:eastAsia="標楷體" w:hAnsi="標楷體" w:hint="eastAsia"/>
          <w:szCs w:val="24"/>
        </w:rPr>
        <w:t>13</w:t>
      </w:r>
      <w:r w:rsidRPr="00C7639D">
        <w:rPr>
          <w:rFonts w:ascii="標楷體" w:eastAsia="標楷體" w:hAnsi="標楷體" w:hint="eastAsia"/>
          <w:szCs w:val="24"/>
        </w:rPr>
        <w:t>學年度第1學期教務會議通過</w:t>
      </w:r>
    </w:p>
    <w:p w14:paraId="26691880" w14:textId="77777777" w:rsidR="00A563DF" w:rsidRPr="00A563DF" w:rsidRDefault="00A563DF" w:rsidP="00A563DF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一、</w:t>
      </w:r>
      <w:r w:rsidR="005273C7">
        <w:rPr>
          <w:rFonts w:ascii="標楷體" w:eastAsia="標楷體" w:hAnsi="標楷體" w:hint="eastAsia"/>
          <w:sz w:val="28"/>
          <w:szCs w:val="28"/>
        </w:rPr>
        <w:t>電機工程學系(以下簡稱本系)為鼓勵本校學士班優秀學生繼續留在本系</w:t>
      </w:r>
      <w:r w:rsidRPr="00A563DF">
        <w:rPr>
          <w:rFonts w:ascii="標楷體" w:eastAsia="標楷體" w:hAnsi="標楷體" w:hint="eastAsia"/>
          <w:sz w:val="28"/>
          <w:szCs w:val="28"/>
        </w:rPr>
        <w:t>就讀碩士班，並期達到連續學習及縮短修業年限之目的，特依據「國立嘉義大學碩士學位課程先修辦法」訂定本實施要點。</w:t>
      </w:r>
    </w:p>
    <w:p w14:paraId="28DDA75A" w14:textId="77777777" w:rsidR="005B3B5B" w:rsidRDefault="00A563DF" w:rsidP="00A563DF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二、</w:t>
      </w:r>
      <w:r w:rsidR="005273C7" w:rsidRPr="005273C7">
        <w:rPr>
          <w:rFonts w:ascii="標楷體" w:eastAsia="標楷體" w:hAnsi="標楷體" w:hint="eastAsia"/>
          <w:sz w:val="28"/>
          <w:szCs w:val="28"/>
        </w:rPr>
        <w:t>凡本校學士班學生，操行成績80分以上且具研究潛力者，得於三</w:t>
      </w:r>
      <w:r w:rsidR="005273C7">
        <w:rPr>
          <w:rFonts w:ascii="標楷體" w:eastAsia="標楷體" w:hAnsi="標楷體" w:hint="eastAsia"/>
          <w:sz w:val="28"/>
          <w:szCs w:val="28"/>
        </w:rPr>
        <w:t>年級第二學期，每年6月10日前，向本系提出申請修讀碩士學位課程</w:t>
      </w:r>
      <w:r w:rsidRPr="00A563DF">
        <w:rPr>
          <w:rFonts w:ascii="標楷體" w:eastAsia="標楷體" w:hAnsi="標楷體" w:hint="eastAsia"/>
          <w:sz w:val="28"/>
          <w:szCs w:val="28"/>
        </w:rPr>
        <w:t>，</w:t>
      </w:r>
      <w:r w:rsidR="005B3B5B" w:rsidRPr="006670FB">
        <w:rPr>
          <w:rFonts w:ascii="標楷體" w:eastAsia="標楷體" w:hAnsi="標楷體" w:hint="eastAsia"/>
          <w:sz w:val="28"/>
          <w:szCs w:val="28"/>
        </w:rPr>
        <w:t>並經本系系務會議審查錄取後取得碩士學位課程先修資格。</w:t>
      </w:r>
    </w:p>
    <w:p w14:paraId="5A69F668" w14:textId="77777777" w:rsidR="00A563DF" w:rsidRPr="00A563DF" w:rsidRDefault="00A563DF" w:rsidP="00A563DF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三、申請者須繳交申請表、歷年成績單一份(前五學期)</w:t>
      </w:r>
      <w:r w:rsidR="008C6990">
        <w:rPr>
          <w:rFonts w:ascii="標楷體" w:eastAsia="標楷體" w:hAnsi="標楷體" w:hint="eastAsia"/>
          <w:sz w:val="28"/>
          <w:szCs w:val="28"/>
        </w:rPr>
        <w:t>及</w:t>
      </w:r>
      <w:r w:rsidRPr="00A563DF">
        <w:rPr>
          <w:rFonts w:ascii="標楷體" w:eastAsia="標楷體" w:hAnsi="標楷體" w:hint="eastAsia"/>
          <w:sz w:val="28"/>
          <w:szCs w:val="28"/>
        </w:rPr>
        <w:t>其他有利審查之證明文件。</w:t>
      </w:r>
    </w:p>
    <w:p w14:paraId="2E1ED9A6" w14:textId="77777777" w:rsidR="00A563DF" w:rsidRPr="00A563DF" w:rsidRDefault="00A563DF" w:rsidP="00A563DF">
      <w:pPr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四、錄取名額上限為本系碩士班招生名額之</w:t>
      </w:r>
      <w:r w:rsidR="00B812EA">
        <w:rPr>
          <w:rFonts w:ascii="標楷體" w:eastAsia="標楷體" w:hAnsi="標楷體" w:hint="eastAsia"/>
          <w:sz w:val="28"/>
          <w:szCs w:val="28"/>
        </w:rPr>
        <w:t>3</w:t>
      </w:r>
      <w:r w:rsidRPr="00A563DF">
        <w:rPr>
          <w:rFonts w:ascii="標楷體" w:eastAsia="標楷體" w:hAnsi="標楷體" w:hint="eastAsia"/>
          <w:sz w:val="28"/>
          <w:szCs w:val="28"/>
        </w:rPr>
        <w:t>倍。</w:t>
      </w:r>
    </w:p>
    <w:p w14:paraId="709079A3" w14:textId="77777777" w:rsidR="00A563DF" w:rsidRPr="00A563DF" w:rsidRDefault="00A563DF" w:rsidP="00A563DF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五、錄取之學生兼具學士學位候選人及碩士班預備研究生(以下簡稱預研生)資格。</w:t>
      </w:r>
    </w:p>
    <w:p w14:paraId="7197553A" w14:textId="77777777" w:rsidR="00A563DF" w:rsidRPr="00A563DF" w:rsidRDefault="00A563DF" w:rsidP="00A563DF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六、取得預研生資格後，必須於規定修業年限內取得學士學位，並於畢業年度參加本校碩士班甄試入學或一般生入學考試，經錄取後始正式取得碩士班研究生資格。</w:t>
      </w:r>
    </w:p>
    <w:p w14:paraId="55AD8B61" w14:textId="77777777" w:rsidR="00A563DF" w:rsidRPr="00A563DF" w:rsidRDefault="00A563DF" w:rsidP="00A563DF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七、預研生在學士班所選修之碩士班課程，至多可抵免四分之三碩士班應修學分數(不含論文學分，且不受本校學生抵免學分辦法有關碩士班抵免學分上限規定之限制)。</w:t>
      </w:r>
    </w:p>
    <w:p w14:paraId="7DC8E512" w14:textId="77777777" w:rsidR="00A563DF" w:rsidRPr="00A563DF" w:rsidRDefault="00A563DF" w:rsidP="00A563DF">
      <w:pPr>
        <w:ind w:firstLineChars="202" w:firstLine="566"/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但碩士班課程若已計入學士班畢業學分數內，不得再申請抵免碩士班學分數。</w:t>
      </w:r>
    </w:p>
    <w:p w14:paraId="1F08E5C4" w14:textId="77777777" w:rsidR="00A563DF" w:rsidRPr="00A563DF" w:rsidRDefault="00A563DF" w:rsidP="00A563DF">
      <w:pPr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八、本實施要點未盡事宜，悉依本校學則及相關法令規定辦理。</w:t>
      </w:r>
    </w:p>
    <w:p w14:paraId="33635E5B" w14:textId="77777777" w:rsidR="0033593C" w:rsidRPr="00A563DF" w:rsidRDefault="00A563DF" w:rsidP="00A563DF">
      <w:pPr>
        <w:rPr>
          <w:rFonts w:ascii="標楷體" w:eastAsia="標楷體" w:hAnsi="標楷體"/>
          <w:sz w:val="28"/>
          <w:szCs w:val="28"/>
        </w:rPr>
      </w:pPr>
      <w:r w:rsidRPr="00A563DF">
        <w:rPr>
          <w:rFonts w:ascii="標楷體" w:eastAsia="標楷體" w:hAnsi="標楷體" w:hint="eastAsia"/>
          <w:sz w:val="28"/>
          <w:szCs w:val="28"/>
        </w:rPr>
        <w:t>九、本實施要點經系務會議、教務會議通過，陳請校長核定後實施</w:t>
      </w:r>
      <w:r w:rsidR="00AD55E8">
        <w:rPr>
          <w:rFonts w:ascii="標楷體" w:eastAsia="標楷體" w:hAnsi="標楷體" w:hint="eastAsia"/>
          <w:sz w:val="28"/>
          <w:szCs w:val="28"/>
        </w:rPr>
        <w:t>。</w:t>
      </w:r>
    </w:p>
    <w:sectPr w:rsidR="0033593C" w:rsidRPr="00A563DF" w:rsidSect="00AD55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E548A" w14:textId="77777777" w:rsidR="008165C4" w:rsidRDefault="008165C4" w:rsidP="008C6990">
      <w:r>
        <w:separator/>
      </w:r>
    </w:p>
  </w:endnote>
  <w:endnote w:type="continuationSeparator" w:id="0">
    <w:p w14:paraId="4FA1265C" w14:textId="77777777" w:rsidR="008165C4" w:rsidRDefault="008165C4" w:rsidP="008C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5BE61" w14:textId="77777777" w:rsidR="008165C4" w:rsidRDefault="008165C4" w:rsidP="008C6990">
      <w:r>
        <w:separator/>
      </w:r>
    </w:p>
  </w:footnote>
  <w:footnote w:type="continuationSeparator" w:id="0">
    <w:p w14:paraId="230A208C" w14:textId="77777777" w:rsidR="008165C4" w:rsidRDefault="008165C4" w:rsidP="008C69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3DF"/>
    <w:rsid w:val="00211658"/>
    <w:rsid w:val="0033593C"/>
    <w:rsid w:val="005273C7"/>
    <w:rsid w:val="005B3B5B"/>
    <w:rsid w:val="00647D24"/>
    <w:rsid w:val="008165C4"/>
    <w:rsid w:val="008C6990"/>
    <w:rsid w:val="00A563DF"/>
    <w:rsid w:val="00AD55E8"/>
    <w:rsid w:val="00B812EA"/>
    <w:rsid w:val="00C55771"/>
    <w:rsid w:val="00C637EF"/>
    <w:rsid w:val="00C7639D"/>
    <w:rsid w:val="00C8024B"/>
    <w:rsid w:val="00DC47EA"/>
    <w:rsid w:val="00FC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654218"/>
  <w15:chartTrackingRefBased/>
  <w15:docId w15:val="{5E377767-8779-471B-8305-6257B803F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69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C69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C69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C699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C6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C69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2024-10-09T03:56:00Z</cp:lastPrinted>
  <dcterms:created xsi:type="dcterms:W3CDTF">2026-10-15T07:20:00Z</dcterms:created>
  <dcterms:modified xsi:type="dcterms:W3CDTF">2026-10-15T07:20:00Z</dcterms:modified>
</cp:coreProperties>
</file>