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0" w:type="dxa"/>
        <w:tblCellSpacing w:w="60" w:type="dxa"/>
        <w:tblLayout w:type="fixed"/>
        <w:tblCellMar>
          <w:left w:w="0" w:type="dxa"/>
          <w:right w:w="0" w:type="dxa"/>
        </w:tblCellMar>
        <w:tblLook w:val="0000" w:firstRow="0" w:lastRow="0" w:firstColumn="0" w:lastColumn="0" w:noHBand="0" w:noVBand="0"/>
      </w:tblPr>
      <w:tblGrid>
        <w:gridCol w:w="7470"/>
        <w:gridCol w:w="2280"/>
      </w:tblGrid>
      <w:tr w:rsidR="00521231" w:rsidRPr="00DC13F0">
        <w:trPr>
          <w:trHeight w:val="1800"/>
          <w:tblCellSpacing w:w="60" w:type="dxa"/>
        </w:trPr>
        <w:tc>
          <w:tcPr>
            <w:tcW w:w="7290" w:type="dxa"/>
            <w:tcBorders>
              <w:top w:val="single" w:sz="12" w:space="0" w:color="auto"/>
              <w:left w:val="single" w:sz="12" w:space="0" w:color="auto"/>
              <w:bottom w:val="single" w:sz="12" w:space="0" w:color="auto"/>
              <w:right w:val="single" w:sz="12" w:space="0" w:color="auto"/>
            </w:tcBorders>
          </w:tcPr>
          <w:p w:rsidR="00521231" w:rsidRPr="00826004" w:rsidRDefault="00521231" w:rsidP="00521231">
            <w:pPr>
              <w:widowControl/>
              <w:spacing w:before="45" w:after="45"/>
              <w:ind w:left="720" w:hanging="720"/>
              <w:rPr>
                <w:rFonts w:eastAsia="標楷體"/>
                <w:kern w:val="0"/>
              </w:rPr>
            </w:pPr>
            <w:r w:rsidRPr="00826004">
              <w:rPr>
                <w:rFonts w:eastAsia="標楷體"/>
                <w:kern w:val="0"/>
                <w:sz w:val="20"/>
                <w:szCs w:val="20"/>
              </w:rPr>
              <w:t>單　　位：農學院</w:t>
            </w:r>
            <w:r w:rsidRPr="00826004">
              <w:rPr>
                <w:rFonts w:eastAsia="標楷體"/>
                <w:kern w:val="0"/>
                <w:sz w:val="20"/>
                <w:szCs w:val="20"/>
              </w:rPr>
              <w:t xml:space="preserve">  </w:t>
            </w:r>
            <w:r w:rsidR="00D84B52" w:rsidRPr="00826004">
              <w:rPr>
                <w:rFonts w:eastAsia="標楷體"/>
                <w:kern w:val="0"/>
                <w:sz w:val="20"/>
                <w:szCs w:val="20"/>
              </w:rPr>
              <w:t>植物</w:t>
            </w:r>
            <w:r w:rsidRPr="00826004">
              <w:rPr>
                <w:rFonts w:eastAsia="標楷體"/>
                <w:kern w:val="0"/>
                <w:sz w:val="20"/>
                <w:szCs w:val="20"/>
              </w:rPr>
              <w:t>醫學系</w:t>
            </w:r>
            <w:r w:rsidRPr="00826004">
              <w:rPr>
                <w:rFonts w:eastAsia="標楷體"/>
                <w:kern w:val="0"/>
                <w:sz w:val="20"/>
                <w:szCs w:val="20"/>
              </w:rPr>
              <w:t xml:space="preserve"> </w:t>
            </w:r>
          </w:p>
          <w:p w:rsidR="00521231" w:rsidRPr="00826004" w:rsidRDefault="00521231" w:rsidP="00521231">
            <w:pPr>
              <w:widowControl/>
              <w:snapToGrid w:val="0"/>
              <w:spacing w:before="45" w:after="45"/>
              <w:ind w:left="720" w:hanging="720"/>
              <w:rPr>
                <w:rFonts w:eastAsia="標楷體"/>
                <w:kern w:val="0"/>
              </w:rPr>
            </w:pPr>
            <w:r w:rsidRPr="00826004">
              <w:rPr>
                <w:rFonts w:eastAsia="標楷體"/>
                <w:kern w:val="0"/>
                <w:sz w:val="20"/>
                <w:szCs w:val="20"/>
              </w:rPr>
              <w:t>教師姓名：</w:t>
            </w:r>
            <w:bookmarkStart w:id="0" w:name="周世認"/>
            <w:r w:rsidR="003F1232">
              <w:rPr>
                <w:rFonts w:eastAsia="標楷體" w:hint="eastAsia"/>
                <w:kern w:val="0"/>
                <w:sz w:val="20"/>
                <w:szCs w:val="20"/>
              </w:rPr>
              <w:t>吳榮彬</w:t>
            </w:r>
          </w:p>
          <w:p w:rsidR="00521231" w:rsidRPr="00826004" w:rsidRDefault="00521231" w:rsidP="00521231">
            <w:pPr>
              <w:widowControl/>
              <w:snapToGrid w:val="0"/>
              <w:spacing w:before="45" w:after="45"/>
              <w:ind w:left="720" w:hanging="720"/>
              <w:rPr>
                <w:rFonts w:eastAsia="標楷體"/>
                <w:kern w:val="0"/>
              </w:rPr>
            </w:pPr>
            <w:r w:rsidRPr="00826004">
              <w:rPr>
                <w:rFonts w:eastAsia="標楷體"/>
                <w:kern w:val="0"/>
                <w:sz w:val="20"/>
                <w:szCs w:val="20"/>
              </w:rPr>
              <w:t>現　　職：</w:t>
            </w:r>
            <w:r w:rsidR="003F1232">
              <w:rPr>
                <w:rFonts w:eastAsia="標楷體" w:hint="eastAsia"/>
                <w:kern w:val="0"/>
                <w:sz w:val="20"/>
                <w:szCs w:val="20"/>
              </w:rPr>
              <w:t>助理教授</w:t>
            </w:r>
          </w:p>
          <w:p w:rsidR="00D76078" w:rsidRPr="00826004" w:rsidRDefault="00521231" w:rsidP="00521231">
            <w:pPr>
              <w:widowControl/>
              <w:snapToGrid w:val="0"/>
              <w:spacing w:before="45" w:after="45"/>
              <w:ind w:left="720" w:hanging="720"/>
              <w:rPr>
                <w:rFonts w:eastAsia="標楷體"/>
                <w:kern w:val="0"/>
                <w:sz w:val="20"/>
                <w:szCs w:val="20"/>
              </w:rPr>
            </w:pPr>
            <w:r w:rsidRPr="00826004">
              <w:rPr>
                <w:rFonts w:eastAsia="標楷體"/>
                <w:kern w:val="0"/>
                <w:sz w:val="20"/>
                <w:szCs w:val="20"/>
              </w:rPr>
              <w:t>學　　歷：</w:t>
            </w:r>
            <w:r w:rsidR="00D76078" w:rsidRPr="00826004">
              <w:rPr>
                <w:rFonts w:eastAsia="標楷體"/>
                <w:kern w:val="0"/>
                <w:sz w:val="20"/>
                <w:szCs w:val="20"/>
              </w:rPr>
              <w:t>20</w:t>
            </w:r>
            <w:r w:rsidR="003F1232">
              <w:rPr>
                <w:rFonts w:eastAsia="標楷體" w:hint="eastAsia"/>
                <w:kern w:val="0"/>
                <w:sz w:val="20"/>
                <w:szCs w:val="20"/>
              </w:rPr>
              <w:t>10</w:t>
            </w:r>
            <w:r w:rsidR="00D76078" w:rsidRPr="00826004">
              <w:rPr>
                <w:rFonts w:eastAsia="標楷體"/>
                <w:kern w:val="0"/>
                <w:sz w:val="20"/>
                <w:szCs w:val="20"/>
              </w:rPr>
              <w:t>/0</w:t>
            </w:r>
            <w:r w:rsidR="00C97489" w:rsidRPr="00826004">
              <w:rPr>
                <w:rFonts w:eastAsia="標楷體"/>
                <w:kern w:val="0"/>
                <w:sz w:val="20"/>
                <w:szCs w:val="20"/>
              </w:rPr>
              <w:t>6</w:t>
            </w:r>
            <w:r w:rsidR="00D76078" w:rsidRPr="00826004">
              <w:rPr>
                <w:rFonts w:eastAsia="標楷體"/>
                <w:kern w:val="0"/>
                <w:sz w:val="20"/>
                <w:szCs w:val="20"/>
              </w:rPr>
              <w:t xml:space="preserve"> </w:t>
            </w:r>
            <w:r w:rsidR="003D63C4" w:rsidRPr="00826004">
              <w:rPr>
                <w:rFonts w:eastAsia="標楷體"/>
                <w:kern w:val="0"/>
                <w:sz w:val="20"/>
                <w:szCs w:val="20"/>
              </w:rPr>
              <w:t>國立中興</w:t>
            </w:r>
            <w:r w:rsidR="00D76078" w:rsidRPr="00826004">
              <w:rPr>
                <w:rFonts w:eastAsia="標楷體"/>
                <w:kern w:val="0"/>
                <w:sz w:val="20"/>
                <w:szCs w:val="20"/>
              </w:rPr>
              <w:t>大學</w:t>
            </w:r>
            <w:r w:rsidR="003D63C4" w:rsidRPr="00826004">
              <w:rPr>
                <w:rFonts w:eastAsia="標楷體"/>
                <w:kern w:val="0"/>
                <w:sz w:val="20"/>
                <w:szCs w:val="20"/>
              </w:rPr>
              <w:t>植物病理學系</w:t>
            </w:r>
            <w:r w:rsidR="00D76F21" w:rsidRPr="00826004">
              <w:rPr>
                <w:rFonts w:eastAsia="標楷體"/>
                <w:kern w:val="0"/>
                <w:sz w:val="20"/>
                <w:szCs w:val="20"/>
              </w:rPr>
              <w:t xml:space="preserve"> </w:t>
            </w:r>
            <w:r w:rsidR="00D76078" w:rsidRPr="00826004">
              <w:rPr>
                <w:rFonts w:eastAsia="標楷體"/>
                <w:kern w:val="0"/>
                <w:sz w:val="20"/>
                <w:szCs w:val="20"/>
              </w:rPr>
              <w:t>博士</w:t>
            </w:r>
          </w:p>
          <w:p w:rsidR="00D76078" w:rsidRPr="00826004" w:rsidRDefault="00D76078" w:rsidP="00D76078">
            <w:pPr>
              <w:widowControl/>
              <w:snapToGrid w:val="0"/>
              <w:spacing w:before="45" w:after="45"/>
              <w:ind w:left="720" w:hanging="720"/>
              <w:rPr>
                <w:rFonts w:eastAsia="標楷體"/>
                <w:kern w:val="0"/>
              </w:rPr>
            </w:pPr>
            <w:r w:rsidRPr="00826004">
              <w:rPr>
                <w:rFonts w:eastAsia="標楷體"/>
                <w:kern w:val="0"/>
                <w:sz w:val="20"/>
                <w:szCs w:val="20"/>
              </w:rPr>
              <w:t xml:space="preserve">　　　　　</w:t>
            </w:r>
            <w:r w:rsidR="00F93153">
              <w:rPr>
                <w:rFonts w:eastAsia="標楷體" w:hint="eastAsia"/>
                <w:kern w:val="0"/>
                <w:sz w:val="20"/>
                <w:szCs w:val="20"/>
              </w:rPr>
              <w:t>2002</w:t>
            </w:r>
            <w:r w:rsidRPr="00826004">
              <w:rPr>
                <w:rFonts w:eastAsia="標楷體"/>
                <w:kern w:val="0"/>
                <w:sz w:val="20"/>
                <w:szCs w:val="20"/>
              </w:rPr>
              <w:t>/06</w:t>
            </w:r>
            <w:r w:rsidR="00F93153">
              <w:rPr>
                <w:rFonts w:eastAsia="標楷體" w:hint="eastAsia"/>
                <w:kern w:val="0"/>
                <w:sz w:val="20"/>
                <w:szCs w:val="20"/>
              </w:rPr>
              <w:t xml:space="preserve"> </w:t>
            </w:r>
            <w:r w:rsidR="00F93153" w:rsidRPr="00826004">
              <w:rPr>
                <w:rFonts w:eastAsia="標楷體"/>
                <w:kern w:val="0"/>
                <w:sz w:val="20"/>
                <w:szCs w:val="20"/>
              </w:rPr>
              <w:t>國立中興大學植物病理學系</w:t>
            </w:r>
            <w:r w:rsidR="00F93153">
              <w:rPr>
                <w:rFonts w:eastAsia="標楷體" w:hint="eastAsia"/>
                <w:kern w:val="0"/>
                <w:sz w:val="20"/>
                <w:szCs w:val="20"/>
              </w:rPr>
              <w:t xml:space="preserve"> </w:t>
            </w:r>
            <w:r w:rsidR="00F93153">
              <w:rPr>
                <w:rFonts w:eastAsia="標楷體" w:hint="eastAsia"/>
                <w:kern w:val="0"/>
                <w:sz w:val="20"/>
                <w:szCs w:val="20"/>
              </w:rPr>
              <w:t>直升</w:t>
            </w:r>
          </w:p>
          <w:p w:rsidR="00D76078" w:rsidRPr="00826004" w:rsidRDefault="00D76078" w:rsidP="00D76078">
            <w:pPr>
              <w:widowControl/>
              <w:snapToGrid w:val="0"/>
              <w:spacing w:before="45" w:after="45"/>
              <w:ind w:left="720" w:hanging="720"/>
              <w:rPr>
                <w:rFonts w:eastAsia="標楷體"/>
                <w:kern w:val="0"/>
              </w:rPr>
            </w:pPr>
            <w:r w:rsidRPr="00826004">
              <w:rPr>
                <w:rFonts w:eastAsia="標楷體"/>
                <w:kern w:val="0"/>
                <w:sz w:val="20"/>
                <w:szCs w:val="20"/>
              </w:rPr>
              <w:t xml:space="preserve">　　　　　</w:t>
            </w:r>
            <w:r w:rsidR="003F1232">
              <w:rPr>
                <w:rFonts w:eastAsia="標楷體" w:hint="eastAsia"/>
                <w:kern w:val="0"/>
                <w:sz w:val="20"/>
                <w:szCs w:val="20"/>
              </w:rPr>
              <w:t>2001</w:t>
            </w:r>
            <w:r w:rsidRPr="00826004">
              <w:rPr>
                <w:rFonts w:eastAsia="標楷體"/>
                <w:kern w:val="0"/>
                <w:sz w:val="20"/>
                <w:szCs w:val="20"/>
              </w:rPr>
              <w:t>/06</w:t>
            </w:r>
            <w:r w:rsidR="00F93153">
              <w:rPr>
                <w:rFonts w:eastAsia="標楷體" w:hint="eastAsia"/>
                <w:kern w:val="0"/>
                <w:sz w:val="20"/>
                <w:szCs w:val="20"/>
              </w:rPr>
              <w:t xml:space="preserve"> </w:t>
            </w:r>
            <w:r w:rsidR="003F1232" w:rsidRPr="00826004">
              <w:rPr>
                <w:rFonts w:eastAsia="標楷體"/>
                <w:kern w:val="0"/>
                <w:sz w:val="20"/>
                <w:szCs w:val="20"/>
              </w:rPr>
              <w:t>國立中興大學植物病理學系</w:t>
            </w:r>
            <w:r w:rsidR="003F1232">
              <w:rPr>
                <w:rFonts w:eastAsia="標楷體" w:hint="eastAsia"/>
                <w:kern w:val="0"/>
                <w:sz w:val="20"/>
                <w:szCs w:val="20"/>
              </w:rPr>
              <w:t xml:space="preserve"> </w:t>
            </w:r>
            <w:r w:rsidRPr="00826004">
              <w:rPr>
                <w:rFonts w:eastAsia="標楷體"/>
                <w:kern w:val="0"/>
                <w:sz w:val="20"/>
                <w:szCs w:val="20"/>
              </w:rPr>
              <w:t>學士</w:t>
            </w:r>
          </w:p>
          <w:p w:rsidR="00521231" w:rsidRPr="00826004" w:rsidRDefault="00521231" w:rsidP="00521231">
            <w:pPr>
              <w:widowControl/>
              <w:snapToGrid w:val="0"/>
              <w:spacing w:before="45" w:after="45"/>
              <w:ind w:left="720" w:hanging="720"/>
              <w:rPr>
                <w:rFonts w:eastAsia="標楷體"/>
                <w:kern w:val="0"/>
                <w:sz w:val="20"/>
                <w:szCs w:val="20"/>
              </w:rPr>
            </w:pPr>
            <w:r w:rsidRPr="00826004">
              <w:rPr>
                <w:rFonts w:eastAsia="標楷體"/>
                <w:kern w:val="0"/>
                <w:sz w:val="20"/>
                <w:szCs w:val="20"/>
              </w:rPr>
              <w:t xml:space="preserve">　　　　　</w:t>
            </w:r>
          </w:p>
          <w:p w:rsidR="00521231" w:rsidRPr="00826004" w:rsidRDefault="00521231" w:rsidP="00521231">
            <w:pPr>
              <w:widowControl/>
              <w:snapToGrid w:val="0"/>
              <w:spacing w:before="45" w:after="45"/>
              <w:ind w:left="720" w:hanging="720"/>
              <w:rPr>
                <w:rFonts w:eastAsia="標楷體"/>
                <w:kern w:val="0"/>
              </w:rPr>
            </w:pPr>
            <w:r w:rsidRPr="00826004">
              <w:rPr>
                <w:rFonts w:eastAsia="標楷體"/>
                <w:kern w:val="0"/>
                <w:sz w:val="20"/>
                <w:szCs w:val="20"/>
              </w:rPr>
              <w:t>Name</w:t>
            </w:r>
            <w:r w:rsidRPr="00826004">
              <w:rPr>
                <w:rFonts w:eastAsia="標楷體"/>
                <w:kern w:val="0"/>
                <w:sz w:val="20"/>
                <w:szCs w:val="20"/>
              </w:rPr>
              <w:t>：</w:t>
            </w:r>
            <w:r w:rsidR="00F93153">
              <w:rPr>
                <w:rFonts w:eastAsia="標楷體" w:hint="eastAsia"/>
                <w:kern w:val="0"/>
                <w:sz w:val="20"/>
                <w:szCs w:val="20"/>
              </w:rPr>
              <w:t>Wu</w:t>
            </w:r>
            <w:r w:rsidR="003D63C4" w:rsidRPr="00826004">
              <w:rPr>
                <w:rFonts w:eastAsia="標楷體"/>
                <w:kern w:val="0"/>
                <w:sz w:val="20"/>
                <w:szCs w:val="20"/>
              </w:rPr>
              <w:t xml:space="preserve">, </w:t>
            </w:r>
            <w:r w:rsidR="00F93153">
              <w:rPr>
                <w:rFonts w:eastAsia="標楷體"/>
                <w:kern w:val="0"/>
                <w:sz w:val="20"/>
                <w:szCs w:val="20"/>
              </w:rPr>
              <w:t>Zhong</w:t>
            </w:r>
            <w:r w:rsidR="00726FAD" w:rsidRPr="00826004">
              <w:rPr>
                <w:rFonts w:eastAsia="標楷體"/>
                <w:kern w:val="0"/>
                <w:sz w:val="20"/>
                <w:szCs w:val="20"/>
              </w:rPr>
              <w:t>-</w:t>
            </w:r>
            <w:r w:rsidR="00F93153">
              <w:rPr>
                <w:rFonts w:eastAsia="標楷體"/>
                <w:kern w:val="0"/>
                <w:sz w:val="20"/>
                <w:szCs w:val="20"/>
              </w:rPr>
              <w:t>Bin</w:t>
            </w:r>
          </w:p>
          <w:p w:rsidR="00521231" w:rsidRPr="00826004" w:rsidRDefault="00521231" w:rsidP="00521231">
            <w:pPr>
              <w:widowControl/>
              <w:snapToGrid w:val="0"/>
              <w:spacing w:before="45" w:after="45"/>
              <w:ind w:left="720" w:hanging="720"/>
              <w:rPr>
                <w:rFonts w:eastAsia="標楷體"/>
                <w:kern w:val="0"/>
              </w:rPr>
            </w:pPr>
            <w:r w:rsidRPr="00826004">
              <w:rPr>
                <w:rFonts w:eastAsia="標楷體"/>
                <w:kern w:val="0"/>
                <w:sz w:val="20"/>
                <w:szCs w:val="20"/>
              </w:rPr>
              <w:t>E-mail</w:t>
            </w:r>
            <w:r w:rsidRPr="00826004">
              <w:rPr>
                <w:rFonts w:eastAsia="標楷體"/>
                <w:kern w:val="0"/>
                <w:sz w:val="20"/>
                <w:szCs w:val="20"/>
              </w:rPr>
              <w:t>：</w:t>
            </w:r>
            <w:hyperlink r:id="rId8" w:history="1">
              <w:r w:rsidR="00526E94" w:rsidRPr="008E6B31">
                <w:rPr>
                  <w:rStyle w:val="af"/>
                  <w:rFonts w:eastAsia="標楷體"/>
                  <w:kern w:val="0"/>
                  <w:sz w:val="20"/>
                  <w:szCs w:val="20"/>
                </w:rPr>
                <w:t>z</w:t>
              </w:r>
              <w:r w:rsidR="00526E94" w:rsidRPr="008E6B31">
                <w:rPr>
                  <w:rStyle w:val="af"/>
                  <w:rFonts w:eastAsia="標楷體" w:hint="eastAsia"/>
                  <w:kern w:val="0"/>
                  <w:sz w:val="20"/>
                  <w:szCs w:val="20"/>
                </w:rPr>
                <w:t>h</w:t>
              </w:r>
              <w:r w:rsidR="00526E94" w:rsidRPr="008E6B31">
                <w:rPr>
                  <w:rStyle w:val="af"/>
                  <w:rFonts w:eastAsia="標楷體"/>
                  <w:kern w:val="0"/>
                  <w:sz w:val="20"/>
                  <w:szCs w:val="20"/>
                </w:rPr>
                <w:t>ong.binwu@mail.ncyu.edu.tw</w:t>
              </w:r>
            </w:hyperlink>
          </w:p>
          <w:p w:rsidR="00521231" w:rsidRPr="00826004" w:rsidRDefault="003D63C4" w:rsidP="00726FAD">
            <w:pPr>
              <w:widowControl/>
              <w:snapToGrid w:val="0"/>
              <w:spacing w:before="45" w:after="45"/>
              <w:ind w:left="720" w:hanging="720"/>
              <w:rPr>
                <w:rFonts w:eastAsia="標楷體"/>
                <w:kern w:val="0"/>
              </w:rPr>
            </w:pPr>
            <w:r w:rsidRPr="00826004">
              <w:rPr>
                <w:rFonts w:eastAsia="標楷體"/>
                <w:kern w:val="0"/>
                <w:sz w:val="20"/>
                <w:szCs w:val="20"/>
              </w:rPr>
              <w:t>TEL</w:t>
            </w:r>
            <w:r w:rsidR="00521231" w:rsidRPr="00826004">
              <w:rPr>
                <w:rFonts w:eastAsia="標楷體"/>
                <w:kern w:val="0"/>
                <w:sz w:val="20"/>
                <w:szCs w:val="20"/>
              </w:rPr>
              <w:t>：</w:t>
            </w:r>
            <w:r w:rsidRPr="00826004">
              <w:rPr>
                <w:rFonts w:eastAsia="標楷體"/>
                <w:kern w:val="0"/>
                <w:sz w:val="20"/>
                <w:szCs w:val="20"/>
              </w:rPr>
              <w:t>05-</w:t>
            </w:r>
            <w:r w:rsidR="00526E94">
              <w:rPr>
                <w:rFonts w:eastAsia="標楷體" w:hint="eastAsia"/>
                <w:kern w:val="0"/>
                <w:sz w:val="20"/>
                <w:szCs w:val="20"/>
              </w:rPr>
              <w:t>2717817</w:t>
            </w:r>
            <w:bookmarkStart w:id="1" w:name="_GoBack"/>
            <w:bookmarkEnd w:id="1"/>
            <w:r w:rsidR="00F93153">
              <w:rPr>
                <w:rFonts w:eastAsia="標楷體"/>
                <w:kern w:val="0"/>
                <w:sz w:val="20"/>
                <w:szCs w:val="20"/>
              </w:rPr>
              <w:t xml:space="preserve">   </w:t>
            </w:r>
            <w:r w:rsidR="008C6987" w:rsidRPr="00826004">
              <w:rPr>
                <w:rFonts w:eastAsia="標楷體"/>
                <w:kern w:val="0"/>
                <w:sz w:val="20"/>
                <w:szCs w:val="20"/>
              </w:rPr>
              <w:t xml:space="preserve"> </w:t>
            </w:r>
            <w:r w:rsidR="000B2D23" w:rsidRPr="00826004">
              <w:rPr>
                <w:rFonts w:eastAsia="標楷體"/>
                <w:kern w:val="0"/>
                <w:sz w:val="20"/>
                <w:szCs w:val="20"/>
              </w:rPr>
              <w:t>Mobil</w:t>
            </w:r>
            <w:r w:rsidR="000B2D23" w:rsidRPr="00826004">
              <w:rPr>
                <w:rFonts w:eastAsia="標楷體"/>
                <w:kern w:val="0"/>
                <w:sz w:val="20"/>
                <w:szCs w:val="20"/>
              </w:rPr>
              <w:t>：</w:t>
            </w:r>
            <w:r w:rsidR="00F93153">
              <w:rPr>
                <w:rFonts w:eastAsia="標楷體"/>
                <w:kern w:val="0"/>
                <w:sz w:val="20"/>
                <w:szCs w:val="20"/>
              </w:rPr>
              <w:t>0928935275</w:t>
            </w:r>
          </w:p>
        </w:tc>
        <w:tc>
          <w:tcPr>
            <w:tcW w:w="2100" w:type="dxa"/>
            <w:vMerge w:val="restart"/>
            <w:tcBorders>
              <w:top w:val="single" w:sz="12" w:space="0" w:color="auto"/>
              <w:left w:val="single" w:sz="12" w:space="0" w:color="auto"/>
              <w:bottom w:val="single" w:sz="12" w:space="0" w:color="auto"/>
              <w:right w:val="single" w:sz="12" w:space="0" w:color="auto"/>
            </w:tcBorders>
          </w:tcPr>
          <w:p w:rsidR="00521231" w:rsidRPr="00DC13F0" w:rsidRDefault="003F1232" w:rsidP="00521231">
            <w:pPr>
              <w:widowControl/>
              <w:spacing w:before="45" w:after="45"/>
              <w:jc w:val="center"/>
              <w:rPr>
                <w:rFonts w:ascii="新細明體" w:hAnsi="新細明體" w:cs="新細明體"/>
                <w:kern w:val="0"/>
              </w:rPr>
            </w:pPr>
            <w:r>
              <w:rPr>
                <w:rFonts w:ascii="新細明體" w:hAnsi="新細明體" w:cs="新細明體"/>
                <w:noProof/>
                <w:kern w:val="0"/>
              </w:rPr>
              <w:drawing>
                <wp:inline distT="0" distB="0" distL="0" distR="0">
                  <wp:extent cx="1295400" cy="1631315"/>
                  <wp:effectExtent l="0" t="0" r="0" b="698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吳榮彬，WU, ZHONG-BI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95400" cy="1631315"/>
                          </a:xfrm>
                          <a:prstGeom prst="rect">
                            <a:avLst/>
                          </a:prstGeom>
                        </pic:spPr>
                      </pic:pic>
                    </a:graphicData>
                  </a:graphic>
                </wp:inline>
              </w:drawing>
            </w:r>
          </w:p>
        </w:tc>
      </w:tr>
      <w:tr w:rsidR="00521231" w:rsidRPr="003F0B34">
        <w:trPr>
          <w:trHeight w:val="420"/>
          <w:tblCellSpacing w:w="60" w:type="dxa"/>
        </w:trPr>
        <w:tc>
          <w:tcPr>
            <w:tcW w:w="7290" w:type="dxa"/>
            <w:tcBorders>
              <w:top w:val="single" w:sz="12" w:space="0" w:color="auto"/>
              <w:left w:val="single" w:sz="12" w:space="0" w:color="auto"/>
              <w:bottom w:val="single" w:sz="12" w:space="0" w:color="auto"/>
              <w:right w:val="single" w:sz="12" w:space="0" w:color="auto"/>
            </w:tcBorders>
          </w:tcPr>
          <w:p w:rsidR="00521231" w:rsidRPr="00826004" w:rsidRDefault="00521231" w:rsidP="00521231">
            <w:pPr>
              <w:widowControl/>
              <w:snapToGrid w:val="0"/>
              <w:spacing w:before="45" w:after="45"/>
              <w:ind w:left="720" w:hanging="720"/>
              <w:rPr>
                <w:rFonts w:eastAsia="標楷體"/>
                <w:kern w:val="0"/>
              </w:rPr>
            </w:pPr>
            <w:r w:rsidRPr="00826004">
              <w:rPr>
                <w:rFonts w:eastAsia="標楷體"/>
                <w:kern w:val="0"/>
                <w:sz w:val="20"/>
                <w:szCs w:val="20"/>
              </w:rPr>
              <w:t>簡要經歷：</w:t>
            </w:r>
          </w:p>
          <w:p w:rsidR="00F93153" w:rsidRDefault="00F93153" w:rsidP="00F93153">
            <w:pPr>
              <w:ind w:leftChars="-10" w:left="-24" w:firstLineChars="213" w:firstLine="426"/>
              <w:rPr>
                <w:rFonts w:eastAsia="標楷體"/>
                <w:sz w:val="20"/>
                <w:szCs w:val="20"/>
              </w:rPr>
            </w:pPr>
            <w:r>
              <w:rPr>
                <w:rFonts w:eastAsia="標楷體" w:hint="eastAsia"/>
                <w:sz w:val="20"/>
                <w:szCs w:val="20"/>
              </w:rPr>
              <w:t>2</w:t>
            </w:r>
            <w:r>
              <w:rPr>
                <w:rFonts w:eastAsia="標楷體"/>
                <w:sz w:val="20"/>
                <w:szCs w:val="20"/>
              </w:rPr>
              <w:t>026/02/01</w:t>
            </w:r>
            <w:r w:rsidR="007904E2">
              <w:rPr>
                <w:rFonts w:eastAsia="標楷體" w:hint="eastAsia"/>
                <w:sz w:val="20"/>
                <w:szCs w:val="20"/>
              </w:rPr>
              <w:t>至</w:t>
            </w:r>
            <w:r>
              <w:rPr>
                <w:rFonts w:eastAsia="標楷體" w:hint="eastAsia"/>
                <w:sz w:val="20"/>
                <w:szCs w:val="20"/>
              </w:rPr>
              <w:t>迄今</w:t>
            </w:r>
            <w:r>
              <w:rPr>
                <w:rFonts w:eastAsia="標楷體" w:hint="eastAsia"/>
                <w:sz w:val="20"/>
                <w:szCs w:val="20"/>
              </w:rPr>
              <w:t xml:space="preserve"> </w:t>
            </w:r>
            <w:r>
              <w:rPr>
                <w:rFonts w:eastAsia="標楷體" w:hint="eastAsia"/>
                <w:sz w:val="20"/>
                <w:szCs w:val="20"/>
              </w:rPr>
              <w:t>國立嘉義大學植物醫學系</w:t>
            </w:r>
            <w:r>
              <w:rPr>
                <w:rFonts w:eastAsia="標楷體" w:hint="eastAsia"/>
                <w:sz w:val="20"/>
                <w:szCs w:val="20"/>
              </w:rPr>
              <w:t xml:space="preserve"> </w:t>
            </w:r>
            <w:r>
              <w:rPr>
                <w:rFonts w:eastAsia="標楷體" w:hint="eastAsia"/>
                <w:sz w:val="20"/>
                <w:szCs w:val="20"/>
              </w:rPr>
              <w:t>助理教授</w:t>
            </w:r>
          </w:p>
          <w:p w:rsidR="00F93153" w:rsidRDefault="00F93153" w:rsidP="00F93153">
            <w:pPr>
              <w:ind w:leftChars="-10" w:left="-24" w:firstLineChars="213" w:firstLine="426"/>
              <w:rPr>
                <w:rFonts w:eastAsia="標楷體"/>
                <w:sz w:val="20"/>
                <w:szCs w:val="20"/>
              </w:rPr>
            </w:pPr>
            <w:r w:rsidRPr="00F93153">
              <w:rPr>
                <w:rFonts w:eastAsia="標楷體"/>
                <w:sz w:val="20"/>
                <w:szCs w:val="20"/>
              </w:rPr>
              <w:t>2024/02</w:t>
            </w:r>
            <w:r w:rsidRPr="00F93153">
              <w:rPr>
                <w:rFonts w:eastAsia="標楷體"/>
                <w:sz w:val="20"/>
                <w:szCs w:val="20"/>
              </w:rPr>
              <w:t>至</w:t>
            </w:r>
            <w:r w:rsidRPr="00F93153">
              <w:rPr>
                <w:rFonts w:eastAsia="標楷體" w:hint="eastAsia"/>
                <w:sz w:val="20"/>
                <w:szCs w:val="20"/>
              </w:rPr>
              <w:t>2</w:t>
            </w:r>
            <w:r w:rsidRPr="00F93153">
              <w:rPr>
                <w:rFonts w:eastAsia="標楷體"/>
                <w:sz w:val="20"/>
                <w:szCs w:val="20"/>
              </w:rPr>
              <w:t>026/02</w:t>
            </w:r>
            <w:r w:rsidRPr="00F93153">
              <w:rPr>
                <w:rFonts w:eastAsia="標楷體"/>
                <w:sz w:val="20"/>
                <w:szCs w:val="20"/>
              </w:rPr>
              <w:t>國立臺東專科學校園藝暨景觀科</w:t>
            </w:r>
            <w:r>
              <w:rPr>
                <w:rFonts w:eastAsia="標楷體" w:hint="eastAsia"/>
                <w:sz w:val="20"/>
                <w:szCs w:val="20"/>
              </w:rPr>
              <w:t xml:space="preserve"> </w:t>
            </w:r>
            <w:r w:rsidRPr="00F93153">
              <w:rPr>
                <w:rFonts w:eastAsia="標楷體"/>
                <w:sz w:val="20"/>
                <w:szCs w:val="20"/>
              </w:rPr>
              <w:t>副教授兼科主任</w:t>
            </w:r>
          </w:p>
          <w:p w:rsidR="00F93153" w:rsidRDefault="00F93153" w:rsidP="00F93153">
            <w:pPr>
              <w:ind w:leftChars="-10" w:left="-24" w:firstLineChars="213" w:firstLine="426"/>
              <w:rPr>
                <w:rFonts w:eastAsia="標楷體"/>
                <w:sz w:val="20"/>
                <w:szCs w:val="20"/>
              </w:rPr>
            </w:pPr>
            <w:r w:rsidRPr="00F93153">
              <w:rPr>
                <w:rFonts w:eastAsia="標楷體"/>
                <w:sz w:val="20"/>
                <w:szCs w:val="20"/>
              </w:rPr>
              <w:t>2018/08</w:t>
            </w:r>
            <w:r w:rsidRPr="00F93153">
              <w:rPr>
                <w:rFonts w:eastAsia="標楷體"/>
                <w:sz w:val="20"/>
                <w:szCs w:val="20"/>
              </w:rPr>
              <w:t>至</w:t>
            </w:r>
            <w:r w:rsidRPr="00F93153">
              <w:rPr>
                <w:rFonts w:eastAsia="標楷體"/>
                <w:sz w:val="20"/>
                <w:szCs w:val="20"/>
              </w:rPr>
              <w:t>2024/01</w:t>
            </w:r>
            <w:r w:rsidRPr="00F93153">
              <w:rPr>
                <w:rFonts w:eastAsia="標楷體"/>
                <w:sz w:val="20"/>
                <w:szCs w:val="20"/>
              </w:rPr>
              <w:t>國立臺東專科學校園藝暨景觀科</w:t>
            </w:r>
            <w:r>
              <w:rPr>
                <w:rFonts w:eastAsia="標楷體" w:hint="eastAsia"/>
                <w:sz w:val="20"/>
                <w:szCs w:val="20"/>
              </w:rPr>
              <w:t xml:space="preserve"> </w:t>
            </w:r>
            <w:r w:rsidRPr="00F93153">
              <w:rPr>
                <w:rFonts w:eastAsia="標楷體"/>
                <w:sz w:val="20"/>
                <w:szCs w:val="20"/>
              </w:rPr>
              <w:t>助理教授兼科主任</w:t>
            </w:r>
          </w:p>
          <w:p w:rsidR="00F93153" w:rsidRDefault="00F93153" w:rsidP="00F93153">
            <w:pPr>
              <w:ind w:leftChars="-10" w:left="-24" w:firstLineChars="213" w:firstLine="426"/>
              <w:rPr>
                <w:rFonts w:eastAsia="標楷體"/>
                <w:sz w:val="20"/>
                <w:szCs w:val="20"/>
              </w:rPr>
            </w:pPr>
            <w:r w:rsidRPr="00F93153">
              <w:rPr>
                <w:rFonts w:eastAsia="標楷體"/>
                <w:sz w:val="20"/>
                <w:szCs w:val="20"/>
              </w:rPr>
              <w:t>2012/08</w:t>
            </w:r>
            <w:r w:rsidRPr="00F93153">
              <w:rPr>
                <w:rFonts w:eastAsia="標楷體"/>
                <w:sz w:val="20"/>
                <w:szCs w:val="20"/>
              </w:rPr>
              <w:t>至</w:t>
            </w:r>
            <w:r w:rsidRPr="00F93153">
              <w:rPr>
                <w:rFonts w:eastAsia="標楷體"/>
                <w:sz w:val="20"/>
                <w:szCs w:val="20"/>
              </w:rPr>
              <w:t>2018/07</w:t>
            </w:r>
            <w:r w:rsidRPr="00F93153">
              <w:rPr>
                <w:rFonts w:eastAsia="標楷體"/>
                <w:sz w:val="20"/>
                <w:szCs w:val="20"/>
              </w:rPr>
              <w:t>國立臺東專科學校園藝暨景觀科</w:t>
            </w:r>
            <w:r>
              <w:rPr>
                <w:rFonts w:eastAsia="標楷體" w:hint="eastAsia"/>
                <w:sz w:val="20"/>
                <w:szCs w:val="20"/>
              </w:rPr>
              <w:t xml:space="preserve"> </w:t>
            </w:r>
            <w:r w:rsidRPr="00F93153">
              <w:rPr>
                <w:rFonts w:eastAsia="標楷體"/>
                <w:sz w:val="20"/>
                <w:szCs w:val="20"/>
              </w:rPr>
              <w:t>專案助理教授</w:t>
            </w:r>
          </w:p>
          <w:p w:rsidR="001B159D" w:rsidRPr="00F93153" w:rsidRDefault="00F93153" w:rsidP="00F93153">
            <w:pPr>
              <w:ind w:leftChars="-10" w:left="-24" w:firstLineChars="213" w:firstLine="426"/>
              <w:rPr>
                <w:rFonts w:eastAsia="標楷體"/>
                <w:sz w:val="20"/>
                <w:szCs w:val="20"/>
              </w:rPr>
            </w:pPr>
            <w:r w:rsidRPr="00F93153">
              <w:rPr>
                <w:rFonts w:eastAsia="標楷體"/>
                <w:sz w:val="20"/>
                <w:szCs w:val="20"/>
              </w:rPr>
              <w:t>2011/0</w:t>
            </w:r>
            <w:r w:rsidRPr="00F93153">
              <w:rPr>
                <w:rFonts w:eastAsia="標楷體" w:hint="eastAsia"/>
                <w:sz w:val="20"/>
                <w:szCs w:val="20"/>
              </w:rPr>
              <w:t>7</w:t>
            </w:r>
            <w:r w:rsidRPr="00F93153">
              <w:rPr>
                <w:rFonts w:eastAsia="標楷體"/>
                <w:sz w:val="20"/>
                <w:szCs w:val="20"/>
              </w:rPr>
              <w:t>至</w:t>
            </w:r>
            <w:r w:rsidRPr="00F93153">
              <w:rPr>
                <w:rFonts w:eastAsia="標楷體"/>
                <w:sz w:val="20"/>
                <w:szCs w:val="20"/>
              </w:rPr>
              <w:t>2012/0</w:t>
            </w:r>
            <w:r w:rsidRPr="00F93153">
              <w:rPr>
                <w:rFonts w:eastAsia="標楷體" w:hint="eastAsia"/>
                <w:sz w:val="20"/>
                <w:szCs w:val="20"/>
              </w:rPr>
              <w:t>8</w:t>
            </w:r>
            <w:r w:rsidRPr="00F93153">
              <w:rPr>
                <w:rFonts w:eastAsia="標楷體"/>
                <w:sz w:val="20"/>
                <w:szCs w:val="20"/>
              </w:rPr>
              <w:t>農業部茶及飲料作物改良場作物改良科</w:t>
            </w:r>
            <w:r>
              <w:rPr>
                <w:rFonts w:eastAsia="標楷體" w:hint="eastAsia"/>
                <w:sz w:val="20"/>
                <w:szCs w:val="20"/>
              </w:rPr>
              <w:t xml:space="preserve"> </w:t>
            </w:r>
            <w:r w:rsidRPr="00F93153">
              <w:rPr>
                <w:rFonts w:eastAsia="標楷體"/>
                <w:sz w:val="20"/>
                <w:szCs w:val="20"/>
              </w:rPr>
              <w:t>研究助理</w:t>
            </w:r>
          </w:p>
        </w:tc>
        <w:tc>
          <w:tcPr>
            <w:tcW w:w="2100" w:type="dxa"/>
            <w:vMerge/>
            <w:tcBorders>
              <w:top w:val="single" w:sz="12" w:space="0" w:color="auto"/>
              <w:left w:val="single" w:sz="12" w:space="0" w:color="auto"/>
              <w:bottom w:val="single" w:sz="12" w:space="0" w:color="auto"/>
              <w:right w:val="single" w:sz="12" w:space="0" w:color="auto"/>
            </w:tcBorders>
            <w:vAlign w:val="center"/>
          </w:tcPr>
          <w:p w:rsidR="00521231" w:rsidRPr="00DC13F0" w:rsidRDefault="00521231" w:rsidP="00521231">
            <w:pPr>
              <w:widowControl/>
              <w:rPr>
                <w:rFonts w:ascii="新細明體" w:hAnsi="新細明體" w:cs="新細明體"/>
                <w:kern w:val="0"/>
              </w:rPr>
            </w:pPr>
          </w:p>
        </w:tc>
      </w:tr>
      <w:tr w:rsidR="00521231" w:rsidRPr="00DC13F0">
        <w:trPr>
          <w:trHeight w:val="420"/>
          <w:tblCellSpacing w:w="60" w:type="dxa"/>
        </w:trPr>
        <w:tc>
          <w:tcPr>
            <w:tcW w:w="9510" w:type="dxa"/>
            <w:gridSpan w:val="2"/>
            <w:tcBorders>
              <w:top w:val="single" w:sz="12" w:space="0" w:color="auto"/>
              <w:left w:val="single" w:sz="12" w:space="0" w:color="auto"/>
              <w:bottom w:val="single" w:sz="12" w:space="0" w:color="auto"/>
              <w:right w:val="single" w:sz="12" w:space="0" w:color="auto"/>
            </w:tcBorders>
          </w:tcPr>
          <w:p w:rsidR="00521231" w:rsidRPr="00826004" w:rsidRDefault="00521231" w:rsidP="00A16100">
            <w:pPr>
              <w:widowControl/>
              <w:snapToGrid w:val="0"/>
              <w:spacing w:before="45" w:after="45"/>
              <w:ind w:left="720" w:hanging="720"/>
              <w:rPr>
                <w:rFonts w:eastAsia="標楷體"/>
                <w:kern w:val="0"/>
              </w:rPr>
            </w:pPr>
            <w:r w:rsidRPr="00826004">
              <w:rPr>
                <w:rFonts w:eastAsia="標楷體"/>
                <w:kern w:val="0"/>
                <w:sz w:val="20"/>
                <w:szCs w:val="20"/>
              </w:rPr>
              <w:t>研究興趣（專長）：</w:t>
            </w:r>
          </w:p>
          <w:p w:rsidR="00C01A42" w:rsidRPr="00826004" w:rsidRDefault="00C27CFD" w:rsidP="005C0437">
            <w:pPr>
              <w:widowControl/>
              <w:snapToGrid w:val="0"/>
              <w:spacing w:before="45" w:after="45"/>
              <w:ind w:leftChars="167" w:left="401"/>
              <w:jc w:val="both"/>
              <w:rPr>
                <w:rFonts w:eastAsia="標楷體"/>
                <w:kern w:val="0"/>
              </w:rPr>
            </w:pPr>
            <w:r w:rsidRPr="00C27CFD">
              <w:rPr>
                <w:rFonts w:eastAsia="標楷體" w:hint="eastAsia"/>
                <w:color w:val="000000" w:themeColor="text1"/>
                <w:kern w:val="0"/>
                <w:sz w:val="20"/>
              </w:rPr>
              <w:t>作物生理障礙、非農藥防治</w:t>
            </w:r>
            <w:r>
              <w:rPr>
                <w:rFonts w:eastAsia="標楷體" w:hint="eastAsia"/>
                <w:color w:val="000000" w:themeColor="text1"/>
                <w:kern w:val="0"/>
                <w:sz w:val="20"/>
              </w:rPr>
              <w:t>資材開發</w:t>
            </w:r>
            <w:r w:rsidRPr="00C27CFD">
              <w:rPr>
                <w:rFonts w:eastAsia="標楷體" w:hint="eastAsia"/>
                <w:color w:val="000000" w:themeColor="text1"/>
                <w:kern w:val="0"/>
                <w:sz w:val="20"/>
              </w:rPr>
              <w:t>、</w:t>
            </w:r>
            <w:r>
              <w:rPr>
                <w:rFonts w:eastAsia="標楷體" w:hint="eastAsia"/>
                <w:color w:val="000000" w:themeColor="text1"/>
                <w:kern w:val="0"/>
                <w:sz w:val="20"/>
              </w:rPr>
              <w:t>有機</w:t>
            </w:r>
            <w:r w:rsidRPr="00C27CFD">
              <w:rPr>
                <w:rFonts w:eastAsia="標楷體" w:hint="eastAsia"/>
                <w:color w:val="000000" w:themeColor="text1"/>
                <w:kern w:val="0"/>
                <w:sz w:val="20"/>
              </w:rPr>
              <w:t>栽培管理、作物真菌性病害防治、植物保護、農園場管理、果樹學、飲料作物學</w:t>
            </w:r>
          </w:p>
        </w:tc>
      </w:tr>
      <w:tr w:rsidR="00521231" w:rsidRPr="00DC13F0">
        <w:trPr>
          <w:trHeight w:val="420"/>
          <w:tblCellSpacing w:w="60" w:type="dxa"/>
        </w:trPr>
        <w:tc>
          <w:tcPr>
            <w:tcW w:w="9510" w:type="dxa"/>
            <w:gridSpan w:val="2"/>
            <w:tcBorders>
              <w:top w:val="single" w:sz="12" w:space="0" w:color="auto"/>
              <w:left w:val="single" w:sz="12" w:space="0" w:color="auto"/>
              <w:bottom w:val="single" w:sz="12" w:space="0" w:color="auto"/>
              <w:right w:val="single" w:sz="12" w:space="0" w:color="auto"/>
            </w:tcBorders>
          </w:tcPr>
          <w:p w:rsidR="00521231" w:rsidRPr="00826004" w:rsidRDefault="00521231" w:rsidP="00521231">
            <w:pPr>
              <w:widowControl/>
              <w:snapToGrid w:val="0"/>
              <w:spacing w:before="45" w:after="45"/>
              <w:ind w:left="720" w:hanging="720"/>
              <w:rPr>
                <w:rFonts w:eastAsia="標楷體"/>
                <w:kern w:val="0"/>
              </w:rPr>
            </w:pPr>
            <w:r w:rsidRPr="00826004">
              <w:rPr>
                <w:rFonts w:eastAsia="標楷體"/>
                <w:kern w:val="0"/>
                <w:sz w:val="20"/>
                <w:szCs w:val="20"/>
              </w:rPr>
              <w:t>主要教授課程：</w:t>
            </w:r>
          </w:p>
          <w:p w:rsidR="00521231" w:rsidRPr="00EE6143" w:rsidRDefault="00C27CFD" w:rsidP="00EE6143">
            <w:pPr>
              <w:widowControl/>
              <w:spacing w:before="45" w:after="45"/>
              <w:ind w:leftChars="177" w:left="425" w:firstLineChars="6" w:firstLine="12"/>
              <w:rPr>
                <w:rFonts w:eastAsia="標楷體"/>
                <w:color w:val="000000" w:themeColor="text1"/>
                <w:kern w:val="0"/>
                <w:sz w:val="20"/>
              </w:rPr>
            </w:pPr>
            <w:r w:rsidRPr="00C27CFD">
              <w:rPr>
                <w:rFonts w:eastAsia="標楷體" w:hint="eastAsia"/>
                <w:color w:val="000000" w:themeColor="text1"/>
                <w:kern w:val="0"/>
                <w:sz w:val="20"/>
              </w:rPr>
              <w:t>植物生理障礙</w:t>
            </w:r>
            <w:r w:rsidRPr="00C27CFD">
              <w:rPr>
                <w:rFonts w:eastAsia="標楷體" w:hint="eastAsia"/>
                <w:color w:val="000000" w:themeColor="text1"/>
                <w:kern w:val="0"/>
                <w:sz w:val="20"/>
              </w:rPr>
              <w:t>: Stress Physiology of Plants</w:t>
            </w:r>
            <w:r>
              <w:rPr>
                <w:rFonts w:eastAsia="標楷體" w:hint="eastAsia"/>
                <w:color w:val="000000" w:themeColor="text1"/>
                <w:kern w:val="0"/>
                <w:sz w:val="20"/>
              </w:rPr>
              <w:t>、</w:t>
            </w:r>
            <w:r w:rsidRPr="00C27CFD">
              <w:rPr>
                <w:rFonts w:eastAsia="標楷體" w:hint="eastAsia"/>
                <w:color w:val="000000" w:themeColor="text1"/>
                <w:kern w:val="0"/>
                <w:sz w:val="20"/>
              </w:rPr>
              <w:t>植物線蟲學</w:t>
            </w:r>
            <w:r w:rsidRPr="00C27CFD">
              <w:rPr>
                <w:rFonts w:eastAsia="標楷體" w:hint="eastAsia"/>
                <w:color w:val="000000" w:themeColor="text1"/>
                <w:kern w:val="0"/>
                <w:sz w:val="20"/>
              </w:rPr>
              <w:t>: Plant Nematology</w:t>
            </w:r>
            <w:r>
              <w:rPr>
                <w:rFonts w:eastAsia="標楷體" w:hint="eastAsia"/>
                <w:color w:val="000000" w:themeColor="text1"/>
                <w:kern w:val="0"/>
                <w:sz w:val="20"/>
              </w:rPr>
              <w:t>、</w:t>
            </w:r>
            <w:r w:rsidRPr="00C27CFD">
              <w:rPr>
                <w:rFonts w:eastAsia="標楷體" w:hint="eastAsia"/>
                <w:color w:val="000000" w:themeColor="text1"/>
                <w:kern w:val="0"/>
                <w:sz w:val="20"/>
              </w:rPr>
              <w:t>微生物學實驗</w:t>
            </w:r>
            <w:r>
              <w:rPr>
                <w:rFonts w:eastAsia="標楷體" w:hint="eastAsia"/>
                <w:color w:val="000000" w:themeColor="text1"/>
                <w:kern w:val="0"/>
                <w:sz w:val="20"/>
              </w:rPr>
              <w:t xml:space="preserve">: </w:t>
            </w:r>
            <w:r w:rsidRPr="00C27CFD">
              <w:rPr>
                <w:rFonts w:eastAsia="標楷體" w:hint="eastAsia"/>
                <w:color w:val="000000" w:themeColor="text1"/>
                <w:kern w:val="0"/>
                <w:sz w:val="20"/>
              </w:rPr>
              <w:t>Lab. of Microbiology</w:t>
            </w:r>
            <w:r w:rsidR="00EE6143">
              <w:rPr>
                <w:rFonts w:eastAsia="標楷體" w:hint="eastAsia"/>
                <w:color w:val="000000" w:themeColor="text1"/>
                <w:kern w:val="0"/>
                <w:sz w:val="20"/>
              </w:rPr>
              <w:t>、</w:t>
            </w:r>
            <w:r w:rsidR="00EE6143" w:rsidRPr="00EE6143">
              <w:rPr>
                <w:rFonts w:eastAsia="標楷體" w:hint="eastAsia"/>
                <w:color w:val="000000" w:themeColor="text1"/>
                <w:kern w:val="0"/>
                <w:sz w:val="20"/>
              </w:rPr>
              <w:t>高等植物病害診斷學</w:t>
            </w:r>
            <w:r w:rsidR="00EE6143">
              <w:rPr>
                <w:rFonts w:eastAsia="標楷體" w:hint="eastAsia"/>
                <w:color w:val="000000" w:themeColor="text1"/>
                <w:kern w:val="0"/>
                <w:sz w:val="20"/>
              </w:rPr>
              <w:t xml:space="preserve">: </w:t>
            </w:r>
            <w:r w:rsidR="00EE6143" w:rsidRPr="00EE6143">
              <w:rPr>
                <w:rFonts w:eastAsia="標楷體" w:hint="eastAsia"/>
                <w:color w:val="000000" w:themeColor="text1"/>
                <w:kern w:val="0"/>
                <w:sz w:val="20"/>
              </w:rPr>
              <w:t>Advanced Plant Disease Diagnosis</w:t>
            </w:r>
            <w:r w:rsidR="00EE6143">
              <w:rPr>
                <w:rFonts w:eastAsia="標楷體" w:hint="eastAsia"/>
                <w:color w:val="000000" w:themeColor="text1"/>
                <w:kern w:val="0"/>
                <w:sz w:val="20"/>
              </w:rPr>
              <w:t>、</w:t>
            </w:r>
            <w:r w:rsidRPr="00C27CFD">
              <w:rPr>
                <w:rFonts w:eastAsia="標楷體" w:hint="eastAsia"/>
                <w:color w:val="000000" w:themeColor="text1"/>
                <w:kern w:val="0"/>
                <w:sz w:val="20"/>
              </w:rPr>
              <w:t>生物統計學</w:t>
            </w:r>
            <w:r w:rsidRPr="00C27CFD">
              <w:rPr>
                <w:rFonts w:eastAsia="標楷體" w:hint="eastAsia"/>
                <w:color w:val="000000" w:themeColor="text1"/>
                <w:kern w:val="0"/>
                <w:sz w:val="20"/>
              </w:rPr>
              <w:t>: Biostatistics</w:t>
            </w:r>
            <w:r>
              <w:rPr>
                <w:rFonts w:eastAsia="標楷體" w:hint="eastAsia"/>
                <w:color w:val="000000" w:themeColor="text1"/>
                <w:kern w:val="0"/>
                <w:sz w:val="20"/>
              </w:rPr>
              <w:t>、</w:t>
            </w:r>
            <w:r w:rsidRPr="00C27CFD">
              <w:rPr>
                <w:rFonts w:eastAsia="標楷體" w:hint="eastAsia"/>
                <w:color w:val="000000" w:themeColor="text1"/>
                <w:kern w:val="0"/>
                <w:sz w:val="20"/>
              </w:rPr>
              <w:t>作物栽培管理</w:t>
            </w:r>
            <w:r w:rsidRPr="00C27CFD">
              <w:rPr>
                <w:rFonts w:eastAsia="標楷體" w:hint="eastAsia"/>
                <w:color w:val="000000" w:themeColor="text1"/>
                <w:kern w:val="0"/>
                <w:sz w:val="20"/>
              </w:rPr>
              <w:t>: Crop cultivation management</w:t>
            </w:r>
            <w:r>
              <w:rPr>
                <w:rFonts w:eastAsia="標楷體" w:hint="eastAsia"/>
                <w:color w:val="000000" w:themeColor="text1"/>
                <w:kern w:val="0"/>
                <w:sz w:val="20"/>
              </w:rPr>
              <w:t>、</w:t>
            </w:r>
            <w:r w:rsidRPr="00C27CFD">
              <w:rPr>
                <w:rFonts w:eastAsia="標楷體" w:hint="eastAsia"/>
                <w:color w:val="000000" w:themeColor="text1"/>
                <w:kern w:val="0"/>
                <w:sz w:val="20"/>
              </w:rPr>
              <w:t>農場實習</w:t>
            </w:r>
            <w:r w:rsidRPr="00C27CFD">
              <w:rPr>
                <w:rFonts w:eastAsia="標楷體" w:hint="eastAsia"/>
                <w:color w:val="000000" w:themeColor="text1"/>
                <w:kern w:val="0"/>
                <w:sz w:val="20"/>
              </w:rPr>
              <w:t>: Farm management practice</w:t>
            </w:r>
            <w:r>
              <w:rPr>
                <w:rFonts w:eastAsia="標楷體" w:hint="eastAsia"/>
                <w:color w:val="000000" w:themeColor="text1"/>
                <w:kern w:val="0"/>
                <w:sz w:val="20"/>
              </w:rPr>
              <w:t>、</w:t>
            </w:r>
            <w:r w:rsidRPr="00C27CFD">
              <w:rPr>
                <w:rFonts w:eastAsia="標楷體" w:hint="eastAsia"/>
                <w:color w:val="000000" w:themeColor="text1"/>
                <w:kern w:val="0"/>
                <w:sz w:val="20"/>
              </w:rPr>
              <w:t>植物保護學</w:t>
            </w:r>
            <w:r w:rsidRPr="00C27CFD">
              <w:rPr>
                <w:rFonts w:eastAsia="標楷體" w:hint="eastAsia"/>
                <w:color w:val="000000" w:themeColor="text1"/>
                <w:kern w:val="0"/>
                <w:sz w:val="20"/>
              </w:rPr>
              <w:t>: Plant Protection</w:t>
            </w:r>
            <w:r>
              <w:rPr>
                <w:rFonts w:eastAsia="標楷體" w:hint="eastAsia"/>
                <w:color w:val="000000" w:themeColor="text1"/>
                <w:kern w:val="0"/>
                <w:sz w:val="20"/>
              </w:rPr>
              <w:t>、</w:t>
            </w:r>
            <w:r w:rsidRPr="00C27CFD">
              <w:rPr>
                <w:rFonts w:eastAsia="標楷體" w:hint="eastAsia"/>
                <w:color w:val="000000" w:themeColor="text1"/>
                <w:kern w:val="0"/>
                <w:sz w:val="20"/>
              </w:rPr>
              <w:t>植物辨識</w:t>
            </w:r>
            <w:r w:rsidRPr="00C27CFD">
              <w:rPr>
                <w:rFonts w:eastAsia="標楷體" w:hint="eastAsia"/>
                <w:color w:val="000000" w:themeColor="text1"/>
                <w:kern w:val="0"/>
                <w:sz w:val="20"/>
              </w:rPr>
              <w:t>: Plant Recognition</w:t>
            </w:r>
            <w:r>
              <w:rPr>
                <w:rFonts w:eastAsia="標楷體" w:hint="eastAsia"/>
                <w:color w:val="000000" w:themeColor="text1"/>
                <w:kern w:val="0"/>
                <w:sz w:val="20"/>
              </w:rPr>
              <w:t>、</w:t>
            </w:r>
            <w:r w:rsidRPr="00C27CFD">
              <w:rPr>
                <w:rFonts w:eastAsia="標楷體" w:hint="eastAsia"/>
                <w:color w:val="000000" w:themeColor="text1"/>
                <w:kern w:val="0"/>
                <w:sz w:val="20"/>
              </w:rPr>
              <w:t>植物繁殖學</w:t>
            </w:r>
            <w:r w:rsidRPr="00C27CFD">
              <w:rPr>
                <w:rFonts w:eastAsia="標楷體" w:hint="eastAsia"/>
                <w:color w:val="000000" w:themeColor="text1"/>
                <w:kern w:val="0"/>
                <w:sz w:val="20"/>
              </w:rPr>
              <w:t>: Plant propagation</w:t>
            </w:r>
          </w:p>
        </w:tc>
      </w:tr>
      <w:bookmarkEnd w:id="0"/>
      <w:tr w:rsidR="00521231" w:rsidRPr="00DC13F0">
        <w:trPr>
          <w:trHeight w:val="420"/>
          <w:tblCellSpacing w:w="60" w:type="dxa"/>
        </w:trPr>
        <w:tc>
          <w:tcPr>
            <w:tcW w:w="9510" w:type="dxa"/>
            <w:gridSpan w:val="2"/>
            <w:tcBorders>
              <w:top w:val="single" w:sz="12" w:space="0" w:color="auto"/>
              <w:left w:val="single" w:sz="12" w:space="0" w:color="auto"/>
              <w:bottom w:val="single" w:sz="12" w:space="0" w:color="auto"/>
              <w:right w:val="single" w:sz="12" w:space="0" w:color="auto"/>
            </w:tcBorders>
          </w:tcPr>
          <w:p w:rsidR="00521231" w:rsidRPr="00772152" w:rsidRDefault="00521231" w:rsidP="0040117B">
            <w:pPr>
              <w:widowControl/>
              <w:adjustRightInd w:val="0"/>
              <w:snapToGrid w:val="0"/>
              <w:spacing w:before="45" w:after="45" w:line="276" w:lineRule="auto"/>
              <w:ind w:left="567" w:hangingChars="283" w:hanging="567"/>
              <w:rPr>
                <w:rFonts w:eastAsia="標楷體"/>
                <w:b/>
                <w:sz w:val="20"/>
                <w:szCs w:val="20"/>
              </w:rPr>
            </w:pPr>
            <w:r w:rsidRPr="00772152">
              <w:rPr>
                <w:rFonts w:eastAsia="標楷體"/>
                <w:b/>
                <w:sz w:val="20"/>
                <w:szCs w:val="20"/>
              </w:rPr>
              <w:t>(A)</w:t>
            </w:r>
            <w:r w:rsidR="008D6BB4" w:rsidRPr="00772152">
              <w:rPr>
                <w:rFonts w:eastAsia="標楷體"/>
                <w:b/>
                <w:sz w:val="20"/>
                <w:szCs w:val="20"/>
              </w:rPr>
              <w:t xml:space="preserve"> </w:t>
            </w:r>
            <w:r w:rsidRPr="00772152">
              <w:rPr>
                <w:rFonts w:eastAsia="標楷體"/>
                <w:b/>
                <w:sz w:val="20"/>
                <w:szCs w:val="20"/>
              </w:rPr>
              <w:t>期刊論文</w:t>
            </w:r>
          </w:p>
          <w:p w:rsidR="002672E9" w:rsidRDefault="00160B0E" w:rsidP="002672E9">
            <w:pPr>
              <w:widowControl/>
              <w:numPr>
                <w:ilvl w:val="0"/>
                <w:numId w:val="18"/>
              </w:numPr>
              <w:shd w:val="clear" w:color="auto" w:fill="FCFCFC"/>
              <w:tabs>
                <w:tab w:val="clear" w:pos="480"/>
              </w:tabs>
              <w:autoSpaceDE w:val="0"/>
              <w:autoSpaceDN w:val="0"/>
              <w:adjustRightInd w:val="0"/>
              <w:snapToGrid w:val="0"/>
              <w:rPr>
                <w:rFonts w:eastAsia="標楷體"/>
                <w:sz w:val="20"/>
              </w:rPr>
            </w:pPr>
            <w:r w:rsidRPr="00ED5E50">
              <w:rPr>
                <w:rFonts w:eastAsia="標楷體"/>
                <w:sz w:val="20"/>
              </w:rPr>
              <w:t xml:space="preserve">Chang, Tsai-De, Xu, Ya-Zhen, Wang, Yu-Fen, Wang, Xing-Ru, Tsai, Shang-Han, Wu, Zhong-Bin, Tzean, Yuh, and Lin, Ying-Hong. 2024. Development of rapid detection methods for </w:t>
            </w:r>
            <w:r w:rsidRPr="00ED5E50">
              <w:rPr>
                <w:rFonts w:eastAsia="標楷體"/>
                <w:i/>
                <w:sz w:val="20"/>
              </w:rPr>
              <w:t>Fusarium oxysporum</w:t>
            </w:r>
            <w:r w:rsidRPr="00ED5E50">
              <w:rPr>
                <w:rFonts w:eastAsia="標楷體"/>
                <w:sz w:val="20"/>
              </w:rPr>
              <w:t xml:space="preserve"> f. sp.</w:t>
            </w:r>
            <w:r w:rsidRPr="00ED5E50">
              <w:rPr>
                <w:rFonts w:eastAsia="標楷體"/>
                <w:i/>
                <w:sz w:val="20"/>
              </w:rPr>
              <w:t xml:space="preserve"> melonis</w:t>
            </w:r>
            <w:r w:rsidRPr="00ED5E50">
              <w:rPr>
                <w:rFonts w:eastAsia="標楷體"/>
                <w:sz w:val="20"/>
              </w:rPr>
              <w:t xml:space="preserve"> in melon seeds. International Journal of Molecular Sciences 25: 5371. </w:t>
            </w:r>
            <w:hyperlink r:id="rId10" w:history="1">
              <w:r w:rsidR="00ED5E50" w:rsidRPr="00ED5E50">
                <w:rPr>
                  <w:rStyle w:val="af"/>
                  <w:rFonts w:eastAsia="標楷體"/>
                  <w:sz w:val="20"/>
                </w:rPr>
                <w:t>https://doi.org/10.3390/ijms25105371</w:t>
              </w:r>
            </w:hyperlink>
            <w:r w:rsidR="00ED5E50" w:rsidRPr="00ED5E50">
              <w:rPr>
                <w:rFonts w:eastAsia="標楷體" w:hint="eastAsia"/>
                <w:sz w:val="20"/>
              </w:rPr>
              <w:t xml:space="preserve"> </w:t>
            </w:r>
            <w:r w:rsidRPr="00ED5E50">
              <w:rPr>
                <w:rFonts w:eastAsia="標楷體"/>
                <w:sz w:val="20"/>
              </w:rPr>
              <w:t xml:space="preserve"> (SCI, IF4.9)</w:t>
            </w:r>
          </w:p>
          <w:p w:rsidR="002672E9" w:rsidRDefault="00160B0E" w:rsidP="002672E9">
            <w:pPr>
              <w:widowControl/>
              <w:numPr>
                <w:ilvl w:val="0"/>
                <w:numId w:val="18"/>
              </w:numPr>
              <w:shd w:val="clear" w:color="auto" w:fill="FCFCFC"/>
              <w:tabs>
                <w:tab w:val="clear" w:pos="480"/>
              </w:tabs>
              <w:autoSpaceDE w:val="0"/>
              <w:autoSpaceDN w:val="0"/>
              <w:adjustRightInd w:val="0"/>
              <w:snapToGrid w:val="0"/>
              <w:rPr>
                <w:rFonts w:eastAsia="標楷體"/>
                <w:sz w:val="20"/>
              </w:rPr>
            </w:pPr>
            <w:r w:rsidRPr="002672E9">
              <w:rPr>
                <w:rFonts w:eastAsia="標楷體"/>
                <w:sz w:val="20"/>
              </w:rPr>
              <w:t>張再得、林芷菁、許雅真、王郁雰、陳蓁筠、陳俞臻、吳榮彬</w:t>
            </w:r>
            <w:r w:rsidRPr="002672E9">
              <w:rPr>
                <w:rFonts w:eastAsia="標楷體"/>
                <w:sz w:val="20"/>
              </w:rPr>
              <w:t>*</w:t>
            </w:r>
            <w:r w:rsidRPr="002672E9">
              <w:rPr>
                <w:rFonts w:eastAsia="標楷體"/>
                <w:sz w:val="20"/>
              </w:rPr>
              <w:t>、林盈宏</w:t>
            </w:r>
            <w:r w:rsidRPr="002672E9">
              <w:rPr>
                <w:rFonts w:eastAsia="標楷體"/>
                <w:sz w:val="20"/>
              </w:rPr>
              <w:t xml:space="preserve">*. 2023. </w:t>
            </w:r>
            <w:r w:rsidRPr="002672E9">
              <w:rPr>
                <w:rFonts w:eastAsia="標楷體"/>
                <w:sz w:val="20"/>
              </w:rPr>
              <w:t>大蒜水萃液對水稻紋枯病的防治效果評估</w:t>
            </w:r>
            <w:r w:rsidRPr="002672E9">
              <w:rPr>
                <w:rFonts w:eastAsia="標楷體"/>
                <w:sz w:val="20"/>
              </w:rPr>
              <w:t xml:space="preserve">. </w:t>
            </w:r>
            <w:r w:rsidRPr="002672E9">
              <w:rPr>
                <w:rFonts w:eastAsia="標楷體"/>
                <w:sz w:val="20"/>
              </w:rPr>
              <w:t>植物醫學</w:t>
            </w:r>
            <w:r w:rsidRPr="002672E9">
              <w:rPr>
                <w:rFonts w:eastAsia="標楷體"/>
                <w:sz w:val="20"/>
              </w:rPr>
              <w:t xml:space="preserve"> 65: 115-124. (* </w:t>
            </w:r>
            <w:r w:rsidRPr="002672E9">
              <w:rPr>
                <w:rFonts w:eastAsia="標楷體"/>
                <w:sz w:val="20"/>
              </w:rPr>
              <w:t>聯絡作者</w:t>
            </w:r>
            <w:r w:rsidRPr="002672E9">
              <w:rPr>
                <w:rFonts w:eastAsia="標楷體"/>
                <w:sz w:val="20"/>
              </w:rPr>
              <w:t>)</w:t>
            </w:r>
          </w:p>
          <w:p w:rsidR="002672E9" w:rsidRDefault="00160B0E" w:rsidP="002672E9">
            <w:pPr>
              <w:widowControl/>
              <w:numPr>
                <w:ilvl w:val="0"/>
                <w:numId w:val="18"/>
              </w:numPr>
              <w:shd w:val="clear" w:color="auto" w:fill="FCFCFC"/>
              <w:tabs>
                <w:tab w:val="clear" w:pos="480"/>
              </w:tabs>
              <w:autoSpaceDE w:val="0"/>
              <w:autoSpaceDN w:val="0"/>
              <w:adjustRightInd w:val="0"/>
              <w:snapToGrid w:val="0"/>
              <w:rPr>
                <w:rFonts w:eastAsia="標楷體"/>
                <w:sz w:val="20"/>
              </w:rPr>
            </w:pPr>
            <w:r w:rsidRPr="002672E9">
              <w:rPr>
                <w:rFonts w:eastAsia="標楷體"/>
                <w:sz w:val="20"/>
              </w:rPr>
              <w:t xml:space="preserve">Chang, Tsai-De, Huang, Li-Nian, Lin, Yi-Jia, Wu, Zhong-Bin, Tsai, Shang-Han, and Lin, Ying-Hong. 2022. Rapid Detection of </w:t>
            </w:r>
            <w:r w:rsidRPr="002672E9">
              <w:rPr>
                <w:rFonts w:eastAsia="標楷體"/>
                <w:i/>
                <w:sz w:val="20"/>
              </w:rPr>
              <w:t>Fusarium oxysporum</w:t>
            </w:r>
            <w:r w:rsidRPr="002672E9">
              <w:rPr>
                <w:rFonts w:eastAsia="標楷體"/>
                <w:sz w:val="20"/>
              </w:rPr>
              <w:t xml:space="preserve"> Using Insulated Isothermal PCR and a Rapid, Simple DNA Preparation Protocol. International Journal of Molecular Sciences 23:13253. </w:t>
            </w:r>
            <w:hyperlink r:id="rId11" w:history="1">
              <w:r w:rsidR="00ED5E50" w:rsidRPr="002672E9">
                <w:rPr>
                  <w:rStyle w:val="af"/>
                  <w:rFonts w:eastAsia="標楷體"/>
                  <w:sz w:val="20"/>
                </w:rPr>
                <w:t>https://doi.org/10.3390/ijms232113253</w:t>
              </w:r>
            </w:hyperlink>
          </w:p>
          <w:p w:rsidR="002672E9" w:rsidRDefault="00160B0E" w:rsidP="002672E9">
            <w:pPr>
              <w:widowControl/>
              <w:numPr>
                <w:ilvl w:val="0"/>
                <w:numId w:val="18"/>
              </w:numPr>
              <w:shd w:val="clear" w:color="auto" w:fill="FCFCFC"/>
              <w:tabs>
                <w:tab w:val="clear" w:pos="480"/>
              </w:tabs>
              <w:autoSpaceDE w:val="0"/>
              <w:autoSpaceDN w:val="0"/>
              <w:adjustRightInd w:val="0"/>
              <w:snapToGrid w:val="0"/>
              <w:rPr>
                <w:rFonts w:eastAsia="標楷體"/>
                <w:sz w:val="20"/>
              </w:rPr>
            </w:pPr>
            <w:r w:rsidRPr="002672E9">
              <w:rPr>
                <w:rFonts w:eastAsia="標楷體"/>
                <w:sz w:val="20"/>
              </w:rPr>
              <w:t>楊義清、吳榮彬</w:t>
            </w:r>
            <w:r w:rsidRPr="002672E9">
              <w:rPr>
                <w:rFonts w:eastAsia="標楷體"/>
                <w:sz w:val="20"/>
              </w:rPr>
              <w:t xml:space="preserve">. 2022. </w:t>
            </w:r>
            <w:r w:rsidRPr="002672E9">
              <w:rPr>
                <w:rFonts w:eastAsia="標楷體"/>
                <w:sz w:val="20"/>
              </w:rPr>
              <w:t>台東</w:t>
            </w:r>
            <w:r w:rsidRPr="002672E9">
              <w:rPr>
                <w:rFonts w:eastAsia="標楷體"/>
                <w:sz w:val="20"/>
              </w:rPr>
              <w:t>2</w:t>
            </w:r>
            <w:r w:rsidRPr="002672E9">
              <w:rPr>
                <w:rFonts w:eastAsia="標楷體"/>
                <w:sz w:val="20"/>
              </w:rPr>
              <w:t>號</w:t>
            </w:r>
            <w:r w:rsidRPr="002672E9">
              <w:rPr>
                <w:rFonts w:eastAsia="標楷體"/>
                <w:sz w:val="20"/>
              </w:rPr>
              <w:t>(</w:t>
            </w:r>
            <w:r w:rsidRPr="002672E9">
              <w:rPr>
                <w:rFonts w:eastAsia="標楷體"/>
                <w:sz w:val="20"/>
              </w:rPr>
              <w:t>大目種</w:t>
            </w:r>
            <w:r w:rsidRPr="002672E9">
              <w:rPr>
                <w:rFonts w:eastAsia="標楷體"/>
                <w:sz w:val="20"/>
              </w:rPr>
              <w:t>)</w:t>
            </w:r>
            <w:r w:rsidRPr="002672E9">
              <w:rPr>
                <w:rFonts w:eastAsia="標楷體"/>
                <w:sz w:val="20"/>
              </w:rPr>
              <w:t>番荔枝上介殼蟲之防治研究。綠色科學學刊</w:t>
            </w:r>
            <w:r w:rsidRPr="002672E9">
              <w:rPr>
                <w:rFonts w:eastAsia="標楷體"/>
                <w:sz w:val="20"/>
              </w:rPr>
              <w:t xml:space="preserve"> 12: 67-74</w:t>
            </w:r>
            <w:r w:rsidRPr="002672E9">
              <w:rPr>
                <w:rFonts w:eastAsia="標楷體"/>
                <w:sz w:val="20"/>
              </w:rPr>
              <w:t>。</w:t>
            </w:r>
          </w:p>
          <w:p w:rsidR="002672E9" w:rsidRDefault="00160B0E" w:rsidP="002672E9">
            <w:pPr>
              <w:widowControl/>
              <w:numPr>
                <w:ilvl w:val="0"/>
                <w:numId w:val="18"/>
              </w:numPr>
              <w:shd w:val="clear" w:color="auto" w:fill="FCFCFC"/>
              <w:tabs>
                <w:tab w:val="clear" w:pos="480"/>
              </w:tabs>
              <w:autoSpaceDE w:val="0"/>
              <w:autoSpaceDN w:val="0"/>
              <w:adjustRightInd w:val="0"/>
              <w:snapToGrid w:val="0"/>
              <w:rPr>
                <w:rFonts w:eastAsia="標楷體"/>
                <w:sz w:val="20"/>
              </w:rPr>
            </w:pPr>
            <w:r w:rsidRPr="002672E9">
              <w:rPr>
                <w:rFonts w:eastAsia="標楷體"/>
                <w:sz w:val="20"/>
              </w:rPr>
              <w:t>張再得、吳榮彬、蘇士閔、林盈宏</w:t>
            </w:r>
            <w:r w:rsidRPr="002672E9">
              <w:rPr>
                <w:rFonts w:eastAsia="標楷體"/>
                <w:sz w:val="20"/>
              </w:rPr>
              <w:t xml:space="preserve">. 2020. </w:t>
            </w:r>
            <w:r w:rsidRPr="002672E9">
              <w:rPr>
                <w:rFonts w:eastAsia="標楷體"/>
                <w:sz w:val="20"/>
              </w:rPr>
              <w:t>比較以</w:t>
            </w:r>
            <w:r w:rsidRPr="002672E9">
              <w:rPr>
                <w:rFonts w:eastAsia="標楷體"/>
                <w:sz w:val="20"/>
              </w:rPr>
              <w:t>PCR</w:t>
            </w:r>
            <w:r w:rsidRPr="002672E9">
              <w:rPr>
                <w:rFonts w:eastAsia="標楷體"/>
                <w:sz w:val="20"/>
              </w:rPr>
              <w:t>為基礎之方法檢測臺灣甜瓜帶萎凋病菌種苗之效率。植物醫學期刊</w:t>
            </w:r>
            <w:r w:rsidRPr="002672E9">
              <w:rPr>
                <w:rFonts w:eastAsia="標楷體"/>
                <w:sz w:val="20"/>
              </w:rPr>
              <w:t xml:space="preserve"> 62: 1-11</w:t>
            </w:r>
            <w:r w:rsidRPr="002672E9">
              <w:rPr>
                <w:rFonts w:eastAsia="標楷體"/>
                <w:sz w:val="20"/>
              </w:rPr>
              <w:t>。</w:t>
            </w:r>
          </w:p>
          <w:p w:rsidR="002672E9" w:rsidRDefault="00160B0E" w:rsidP="002672E9">
            <w:pPr>
              <w:widowControl/>
              <w:numPr>
                <w:ilvl w:val="0"/>
                <w:numId w:val="18"/>
              </w:numPr>
              <w:shd w:val="clear" w:color="auto" w:fill="FCFCFC"/>
              <w:tabs>
                <w:tab w:val="clear" w:pos="480"/>
              </w:tabs>
              <w:autoSpaceDE w:val="0"/>
              <w:autoSpaceDN w:val="0"/>
              <w:adjustRightInd w:val="0"/>
              <w:snapToGrid w:val="0"/>
              <w:rPr>
                <w:rFonts w:eastAsia="標楷體"/>
                <w:sz w:val="20"/>
              </w:rPr>
            </w:pPr>
            <w:r w:rsidRPr="002672E9">
              <w:rPr>
                <w:rFonts w:eastAsia="標楷體"/>
                <w:sz w:val="20"/>
              </w:rPr>
              <w:t xml:space="preserve">Yang, Ming-Yeh, Chang, Kai-Chih, Chen, Liang-Yu, Wang, Po-Ching, Chou, Chih-Chiang, Wu, Zhong-Bin, Hu, Anren. (2018, Feb). Blue light irradiation triggers the antimicrobial potential of ZnO nanoparticles on drugresistant </w:t>
            </w:r>
            <w:r w:rsidRPr="002672E9">
              <w:rPr>
                <w:rFonts w:eastAsia="標楷體"/>
                <w:i/>
                <w:sz w:val="20"/>
              </w:rPr>
              <w:t>Acinetobacter baumannii</w:t>
            </w:r>
            <w:r w:rsidRPr="002672E9">
              <w:rPr>
                <w:rFonts w:eastAsia="標楷體"/>
                <w:sz w:val="20"/>
              </w:rPr>
              <w:t>. Journal of photochemistry and photobiology, B: Biology 180: 235-242. SCI, IF 4.383</w:t>
            </w:r>
          </w:p>
          <w:p w:rsidR="002672E9" w:rsidRDefault="00160B0E" w:rsidP="002672E9">
            <w:pPr>
              <w:widowControl/>
              <w:numPr>
                <w:ilvl w:val="0"/>
                <w:numId w:val="18"/>
              </w:numPr>
              <w:shd w:val="clear" w:color="auto" w:fill="FCFCFC"/>
              <w:tabs>
                <w:tab w:val="clear" w:pos="480"/>
              </w:tabs>
              <w:autoSpaceDE w:val="0"/>
              <w:autoSpaceDN w:val="0"/>
              <w:adjustRightInd w:val="0"/>
              <w:snapToGrid w:val="0"/>
              <w:rPr>
                <w:rFonts w:eastAsia="標楷體"/>
                <w:sz w:val="20"/>
              </w:rPr>
            </w:pPr>
            <w:r w:rsidRPr="002672E9">
              <w:rPr>
                <w:rFonts w:eastAsia="標楷體"/>
                <w:sz w:val="20"/>
              </w:rPr>
              <w:t xml:space="preserve">Wu, Z.-B., Ku, H.-M., Chen, Y.-K., Chang, C.-J., and Jan, F.-J. 2010. Biological and molecular characterization of </w:t>
            </w:r>
            <w:r w:rsidRPr="002672E9">
              <w:rPr>
                <w:rFonts w:eastAsia="標楷體"/>
                <w:i/>
                <w:sz w:val="20"/>
              </w:rPr>
              <w:t>Apple chlorotic leaf spot virus</w:t>
            </w:r>
            <w:r w:rsidRPr="002672E9">
              <w:rPr>
                <w:rFonts w:eastAsia="標楷體"/>
                <w:sz w:val="20"/>
              </w:rPr>
              <w:t xml:space="preserve"> causing chlorotic leaf spot on pear (</w:t>
            </w:r>
            <w:r w:rsidRPr="002672E9">
              <w:rPr>
                <w:rFonts w:eastAsia="標楷體"/>
                <w:i/>
                <w:sz w:val="20"/>
              </w:rPr>
              <w:t>Pyrus pyrifolia</w:t>
            </w:r>
            <w:r w:rsidRPr="002672E9">
              <w:rPr>
                <w:rFonts w:eastAsia="標楷體"/>
                <w:sz w:val="20"/>
              </w:rPr>
              <w:t>) in Taiwan. HortScience 45:1073-1078. (SCI</w:t>
            </w:r>
            <w:r w:rsidRPr="002672E9">
              <w:rPr>
                <w:rFonts w:eastAsia="標楷體"/>
                <w:sz w:val="20"/>
              </w:rPr>
              <w:t>；</w:t>
            </w:r>
            <w:r w:rsidRPr="002672E9">
              <w:rPr>
                <w:rFonts w:eastAsia="標楷體"/>
                <w:sz w:val="20"/>
              </w:rPr>
              <w:t>ISSN: 0018-5345</w:t>
            </w:r>
            <w:r w:rsidRPr="002672E9">
              <w:rPr>
                <w:rFonts w:eastAsia="標楷體"/>
                <w:sz w:val="20"/>
              </w:rPr>
              <w:t>；</w:t>
            </w:r>
            <w:r w:rsidRPr="002672E9">
              <w:rPr>
                <w:rFonts w:eastAsia="標楷體"/>
                <w:sz w:val="20"/>
              </w:rPr>
              <w:t>Impact factor: 0.886)</w:t>
            </w:r>
          </w:p>
          <w:p w:rsidR="002672E9" w:rsidRDefault="00160B0E" w:rsidP="002672E9">
            <w:pPr>
              <w:widowControl/>
              <w:numPr>
                <w:ilvl w:val="0"/>
                <w:numId w:val="18"/>
              </w:numPr>
              <w:shd w:val="clear" w:color="auto" w:fill="FCFCFC"/>
              <w:tabs>
                <w:tab w:val="clear" w:pos="480"/>
              </w:tabs>
              <w:autoSpaceDE w:val="0"/>
              <w:autoSpaceDN w:val="0"/>
              <w:adjustRightInd w:val="0"/>
              <w:snapToGrid w:val="0"/>
              <w:rPr>
                <w:rFonts w:eastAsia="標楷體"/>
                <w:sz w:val="20"/>
              </w:rPr>
            </w:pPr>
            <w:r w:rsidRPr="002672E9">
              <w:rPr>
                <w:rFonts w:eastAsia="標楷體"/>
                <w:sz w:val="20"/>
              </w:rPr>
              <w:lastRenderedPageBreak/>
              <w:t xml:space="preserve">Wu, Z.-B., Ku, H.-M., Su, C.-C., Chen, I.-Z., and Jan, F.-J. 2010. Molecular and biological characterization of an isolate of </w:t>
            </w:r>
            <w:r w:rsidRPr="002672E9">
              <w:rPr>
                <w:rFonts w:eastAsia="標楷體"/>
                <w:i/>
                <w:sz w:val="20"/>
              </w:rPr>
              <w:t>Apple stem pitting virus</w:t>
            </w:r>
            <w:r w:rsidRPr="002672E9">
              <w:rPr>
                <w:rFonts w:eastAsia="標楷體"/>
                <w:sz w:val="20"/>
              </w:rPr>
              <w:t xml:space="preserve"> causing pear vein yellow disease in Taiwan. Journal of Plant Pathology 92:721-728. (SCI</w:t>
            </w:r>
            <w:r w:rsidRPr="002672E9">
              <w:rPr>
                <w:rFonts w:eastAsia="標楷體"/>
                <w:sz w:val="20"/>
              </w:rPr>
              <w:t>；</w:t>
            </w:r>
            <w:r w:rsidRPr="002672E9">
              <w:rPr>
                <w:rFonts w:eastAsia="標楷體"/>
                <w:sz w:val="20"/>
              </w:rPr>
              <w:t>ISSN: 1125-4653</w:t>
            </w:r>
            <w:r w:rsidRPr="002672E9">
              <w:rPr>
                <w:rFonts w:eastAsia="標楷體"/>
                <w:sz w:val="20"/>
              </w:rPr>
              <w:t>；</w:t>
            </w:r>
            <w:r w:rsidRPr="002672E9">
              <w:rPr>
                <w:rFonts w:eastAsia="標楷體"/>
                <w:sz w:val="20"/>
              </w:rPr>
              <w:t>Impact factor: 1.054)</w:t>
            </w:r>
          </w:p>
          <w:p w:rsidR="002672E9" w:rsidRDefault="00160B0E" w:rsidP="002672E9">
            <w:pPr>
              <w:widowControl/>
              <w:numPr>
                <w:ilvl w:val="0"/>
                <w:numId w:val="18"/>
              </w:numPr>
              <w:shd w:val="clear" w:color="auto" w:fill="FCFCFC"/>
              <w:tabs>
                <w:tab w:val="clear" w:pos="480"/>
              </w:tabs>
              <w:autoSpaceDE w:val="0"/>
              <w:autoSpaceDN w:val="0"/>
              <w:adjustRightInd w:val="0"/>
              <w:snapToGrid w:val="0"/>
              <w:rPr>
                <w:rFonts w:eastAsia="標楷體"/>
                <w:sz w:val="20"/>
              </w:rPr>
            </w:pPr>
            <w:r w:rsidRPr="002672E9">
              <w:rPr>
                <w:rFonts w:eastAsia="標楷體"/>
                <w:sz w:val="20"/>
              </w:rPr>
              <w:t xml:space="preserve">Wu, Z.-B., Zheng, Y.-X., Su, C.-C., Chang, C.-J., and Jan, F.-J. 2010. Identification and characterization of </w:t>
            </w:r>
            <w:r w:rsidRPr="002672E9">
              <w:rPr>
                <w:rFonts w:eastAsia="標楷體"/>
                <w:i/>
                <w:sz w:val="20"/>
              </w:rPr>
              <w:t>Apple stem grooving virus</w:t>
            </w:r>
            <w:r w:rsidRPr="002672E9">
              <w:rPr>
                <w:rFonts w:eastAsia="標楷體"/>
                <w:sz w:val="20"/>
              </w:rPr>
              <w:t xml:space="preserve"> causing leaf distortion on pear (</w:t>
            </w:r>
            <w:r w:rsidRPr="002672E9">
              <w:rPr>
                <w:rFonts w:eastAsia="標楷體"/>
                <w:i/>
                <w:sz w:val="20"/>
              </w:rPr>
              <w:t>Pyrus pyrifolia</w:t>
            </w:r>
            <w:r w:rsidRPr="002672E9">
              <w:rPr>
                <w:rFonts w:eastAsia="標楷體"/>
                <w:sz w:val="20"/>
              </w:rPr>
              <w:t>) in Taiwan. European Journal of Plant Pathology 128:71-79. (SCI</w:t>
            </w:r>
            <w:r w:rsidRPr="002672E9">
              <w:rPr>
                <w:rFonts w:eastAsia="標楷體"/>
                <w:sz w:val="20"/>
              </w:rPr>
              <w:t>；</w:t>
            </w:r>
            <w:r w:rsidRPr="002672E9">
              <w:rPr>
                <w:rFonts w:eastAsia="標楷體"/>
                <w:sz w:val="20"/>
              </w:rPr>
              <w:t>ISSN: 0929-1873</w:t>
            </w:r>
            <w:r w:rsidRPr="002672E9">
              <w:rPr>
                <w:rFonts w:eastAsia="標楷體"/>
                <w:sz w:val="20"/>
              </w:rPr>
              <w:t>；</w:t>
            </w:r>
            <w:r w:rsidRPr="002672E9">
              <w:rPr>
                <w:rFonts w:eastAsia="標楷體"/>
                <w:sz w:val="20"/>
              </w:rPr>
              <w:t>Impact factor: 1.931)</w:t>
            </w:r>
          </w:p>
          <w:p w:rsidR="00F80BDA" w:rsidRPr="00AE5EFF" w:rsidRDefault="00160B0E" w:rsidP="00AE5EFF">
            <w:pPr>
              <w:widowControl/>
              <w:numPr>
                <w:ilvl w:val="0"/>
                <w:numId w:val="18"/>
              </w:numPr>
              <w:shd w:val="clear" w:color="auto" w:fill="FCFCFC"/>
              <w:tabs>
                <w:tab w:val="clear" w:pos="480"/>
              </w:tabs>
              <w:autoSpaceDE w:val="0"/>
              <w:autoSpaceDN w:val="0"/>
              <w:adjustRightInd w:val="0"/>
              <w:snapToGrid w:val="0"/>
              <w:rPr>
                <w:rFonts w:eastAsia="標楷體"/>
                <w:sz w:val="20"/>
              </w:rPr>
            </w:pPr>
            <w:r w:rsidRPr="002672E9">
              <w:rPr>
                <w:rFonts w:eastAsia="標楷體"/>
                <w:sz w:val="20"/>
              </w:rPr>
              <w:t>Jan, F.-J., Wu, Z.-B.*, Kuo, A.-J., Zheng, Y.-X., Chang, H.-H., Su, C.-C., and Yang, Y.-S. 2003. Detection of Apple chlorotic leaf spot and Apple stem grooving viruses by the method of reverse transcription-polymerase chain reaction. Plant Pathol. Bull. 12:10-18.</w:t>
            </w:r>
          </w:p>
        </w:tc>
      </w:tr>
      <w:tr w:rsidR="00521231" w:rsidRPr="00DC13F0">
        <w:trPr>
          <w:trHeight w:val="420"/>
          <w:tblCellSpacing w:w="60" w:type="dxa"/>
        </w:trPr>
        <w:tc>
          <w:tcPr>
            <w:tcW w:w="9510" w:type="dxa"/>
            <w:gridSpan w:val="2"/>
            <w:tcBorders>
              <w:top w:val="single" w:sz="12" w:space="0" w:color="auto"/>
              <w:left w:val="single" w:sz="12" w:space="0" w:color="auto"/>
              <w:bottom w:val="single" w:sz="12" w:space="0" w:color="auto"/>
              <w:right w:val="single" w:sz="12" w:space="0" w:color="auto"/>
            </w:tcBorders>
          </w:tcPr>
          <w:p w:rsidR="00521231" w:rsidRPr="00772152" w:rsidRDefault="00521231" w:rsidP="0040117B">
            <w:pPr>
              <w:widowControl/>
              <w:adjustRightInd w:val="0"/>
              <w:snapToGrid w:val="0"/>
              <w:spacing w:before="45" w:after="45" w:line="276" w:lineRule="auto"/>
              <w:ind w:left="600" w:hanging="600"/>
              <w:rPr>
                <w:rFonts w:eastAsia="標楷體"/>
                <w:b/>
                <w:kern w:val="0"/>
                <w:sz w:val="20"/>
                <w:szCs w:val="20"/>
              </w:rPr>
            </w:pPr>
            <w:r w:rsidRPr="00772152">
              <w:rPr>
                <w:rFonts w:eastAsia="標楷體"/>
                <w:b/>
                <w:kern w:val="0"/>
                <w:sz w:val="20"/>
                <w:szCs w:val="20"/>
              </w:rPr>
              <w:lastRenderedPageBreak/>
              <w:t>(B)</w:t>
            </w:r>
            <w:r w:rsidR="001C49B9" w:rsidRPr="00772152">
              <w:rPr>
                <w:rFonts w:eastAsia="標楷體"/>
                <w:b/>
                <w:kern w:val="0"/>
                <w:sz w:val="20"/>
                <w:szCs w:val="20"/>
              </w:rPr>
              <w:t xml:space="preserve"> </w:t>
            </w:r>
            <w:r w:rsidRPr="00772152">
              <w:rPr>
                <w:rFonts w:eastAsia="標楷體"/>
                <w:b/>
                <w:kern w:val="0"/>
                <w:sz w:val="20"/>
                <w:szCs w:val="20"/>
              </w:rPr>
              <w:t>研討會論文</w:t>
            </w:r>
          </w:p>
          <w:p w:rsidR="001B1A90" w:rsidRPr="00ED5E50" w:rsidRDefault="001B1A90" w:rsidP="0040117B">
            <w:pPr>
              <w:widowControl/>
              <w:adjustRightInd w:val="0"/>
              <w:snapToGrid w:val="0"/>
              <w:spacing w:before="45" w:after="45" w:line="276" w:lineRule="auto"/>
              <w:ind w:left="600" w:hanging="600"/>
              <w:rPr>
                <w:rFonts w:eastAsia="標楷體"/>
                <w:kern w:val="0"/>
                <w:sz w:val="20"/>
                <w:szCs w:val="20"/>
              </w:rPr>
            </w:pPr>
            <w:r w:rsidRPr="00ED5E50">
              <w:rPr>
                <w:rFonts w:eastAsia="標楷體"/>
                <w:kern w:val="0"/>
                <w:sz w:val="20"/>
                <w:szCs w:val="20"/>
              </w:rPr>
              <w:t>國際</w:t>
            </w:r>
          </w:p>
          <w:p w:rsidR="002672E9" w:rsidRDefault="002672E9" w:rsidP="002672E9">
            <w:pPr>
              <w:pStyle w:val="a9"/>
              <w:numPr>
                <w:ilvl w:val="0"/>
                <w:numId w:val="27"/>
              </w:numPr>
              <w:adjustRightInd w:val="0"/>
              <w:snapToGrid w:val="0"/>
              <w:rPr>
                <w:rFonts w:eastAsia="標楷體"/>
                <w:kern w:val="0"/>
                <w:sz w:val="20"/>
                <w:szCs w:val="20"/>
              </w:rPr>
            </w:pPr>
            <w:r w:rsidRPr="002672E9">
              <w:rPr>
                <w:rFonts w:eastAsia="標楷體"/>
                <w:kern w:val="0"/>
                <w:sz w:val="20"/>
                <w:szCs w:val="20"/>
              </w:rPr>
              <w:t xml:space="preserve">Zhong-Bin Wu, Ying-Hong Lin, Anren Hu, Fen-Lien Chi, and Jyh-Shyan Tsay. 2019. A non-chemical approach for controlling Panama disease occurrence in Taiwan with the essential oil of </w:t>
            </w:r>
            <w:r w:rsidRPr="002672E9">
              <w:rPr>
                <w:rFonts w:eastAsia="標楷體"/>
                <w:i/>
                <w:kern w:val="0"/>
                <w:sz w:val="20"/>
                <w:szCs w:val="20"/>
              </w:rPr>
              <w:t>Biden pilosa</w:t>
            </w:r>
            <w:r w:rsidRPr="002672E9">
              <w:rPr>
                <w:rFonts w:eastAsia="標楷體"/>
                <w:kern w:val="0"/>
                <w:sz w:val="20"/>
                <w:szCs w:val="20"/>
              </w:rPr>
              <w:t>. 2019 ASHS Annual Conference, July 21~ July 25, 2019, Las Vegas, Nevada, USA.</w:t>
            </w:r>
          </w:p>
          <w:p w:rsidR="002672E9" w:rsidRPr="002672E9" w:rsidRDefault="002672E9" w:rsidP="002672E9">
            <w:pPr>
              <w:pStyle w:val="a9"/>
              <w:numPr>
                <w:ilvl w:val="0"/>
                <w:numId w:val="27"/>
              </w:numPr>
              <w:adjustRightInd w:val="0"/>
              <w:snapToGrid w:val="0"/>
              <w:rPr>
                <w:rFonts w:eastAsia="標楷體"/>
                <w:kern w:val="0"/>
                <w:sz w:val="20"/>
                <w:szCs w:val="20"/>
              </w:rPr>
            </w:pPr>
            <w:r w:rsidRPr="002672E9">
              <w:rPr>
                <w:rFonts w:eastAsia="標楷體"/>
                <w:kern w:val="0"/>
                <w:sz w:val="20"/>
                <w:szCs w:val="20"/>
              </w:rPr>
              <w:t xml:space="preserve">Wu, Z.-B., Chi, F.-L., and Tsay, J.-S. 2015. Development of non-pesticide cultivated technique using plant materials to control </w:t>
            </w:r>
            <w:r w:rsidRPr="002672E9">
              <w:rPr>
                <w:rFonts w:eastAsia="標楷體"/>
                <w:i/>
                <w:kern w:val="0"/>
                <w:sz w:val="20"/>
                <w:szCs w:val="20"/>
              </w:rPr>
              <w:t>Colletotrichum</w:t>
            </w:r>
            <w:r w:rsidRPr="002672E9">
              <w:rPr>
                <w:rFonts w:eastAsia="標楷體"/>
                <w:kern w:val="0"/>
                <w:sz w:val="20"/>
                <w:szCs w:val="20"/>
              </w:rPr>
              <w:t xml:space="preserve"> spp. associate with anthracnose on coffee plants in Taiwan. Phytopathology 105: S4.151.</w:t>
            </w:r>
          </w:p>
          <w:p w:rsidR="001B1A90" w:rsidRPr="00A955A0" w:rsidRDefault="002672E9" w:rsidP="00A955A0">
            <w:pPr>
              <w:pStyle w:val="a9"/>
              <w:numPr>
                <w:ilvl w:val="0"/>
                <w:numId w:val="27"/>
              </w:numPr>
              <w:adjustRightInd w:val="0"/>
              <w:snapToGrid w:val="0"/>
              <w:rPr>
                <w:rFonts w:eastAsia="標楷體"/>
                <w:kern w:val="0"/>
                <w:sz w:val="20"/>
                <w:szCs w:val="20"/>
              </w:rPr>
            </w:pPr>
            <w:r w:rsidRPr="002672E9">
              <w:rPr>
                <w:rFonts w:eastAsia="標楷體"/>
                <w:kern w:val="0"/>
                <w:sz w:val="20"/>
                <w:szCs w:val="20"/>
              </w:rPr>
              <w:t xml:space="preserve">Wu, Z.-B., and Jan, Fuh-Jyh. 2007. Characterization of an isolate of </w:t>
            </w:r>
            <w:r w:rsidRPr="002672E9">
              <w:rPr>
                <w:rFonts w:eastAsia="標楷體"/>
                <w:i/>
                <w:kern w:val="0"/>
                <w:sz w:val="20"/>
                <w:szCs w:val="20"/>
              </w:rPr>
              <w:t>Apple stem grooving virus</w:t>
            </w:r>
            <w:r w:rsidRPr="002672E9">
              <w:rPr>
                <w:rFonts w:eastAsia="標楷體"/>
                <w:kern w:val="0"/>
                <w:sz w:val="20"/>
                <w:szCs w:val="20"/>
              </w:rPr>
              <w:t xml:space="preserve"> from pear (</w:t>
            </w:r>
            <w:r w:rsidRPr="002672E9">
              <w:rPr>
                <w:rFonts w:eastAsia="標楷體"/>
                <w:i/>
                <w:kern w:val="0"/>
                <w:sz w:val="20"/>
                <w:szCs w:val="20"/>
              </w:rPr>
              <w:t>Pyrus pyrifolia</w:t>
            </w:r>
            <w:r w:rsidRPr="002672E9">
              <w:rPr>
                <w:rFonts w:eastAsia="標楷體"/>
                <w:kern w:val="0"/>
                <w:sz w:val="20"/>
                <w:szCs w:val="20"/>
              </w:rPr>
              <w:t xml:space="preserve"> var. </w:t>
            </w:r>
            <w:r w:rsidRPr="002672E9">
              <w:rPr>
                <w:rFonts w:eastAsia="標楷體"/>
                <w:i/>
                <w:kern w:val="0"/>
                <w:sz w:val="20"/>
                <w:szCs w:val="20"/>
              </w:rPr>
              <w:t>Hengshen</w:t>
            </w:r>
            <w:r w:rsidRPr="002672E9">
              <w:rPr>
                <w:rFonts w:eastAsia="標楷體"/>
                <w:kern w:val="0"/>
                <w:sz w:val="20"/>
                <w:szCs w:val="20"/>
              </w:rPr>
              <w:t>) in Taiwan. The American Phytopathological Society/ the Society of Nematologists Joint Meeting, July 28~August 01, 2007, San Diego, California, USA. Phytopathology 97:S125.</w:t>
            </w:r>
          </w:p>
          <w:p w:rsidR="001B1A90" w:rsidRPr="00ED5E50" w:rsidRDefault="001B1A90" w:rsidP="0040117B">
            <w:pPr>
              <w:adjustRightInd w:val="0"/>
              <w:snapToGrid w:val="0"/>
              <w:spacing w:line="276" w:lineRule="auto"/>
              <w:rPr>
                <w:rFonts w:eastAsia="標楷體"/>
                <w:sz w:val="20"/>
                <w:szCs w:val="20"/>
              </w:rPr>
            </w:pPr>
            <w:r w:rsidRPr="00ED5E50">
              <w:rPr>
                <w:rFonts w:eastAsia="標楷體"/>
                <w:sz w:val="20"/>
                <w:szCs w:val="20"/>
              </w:rPr>
              <w:t>國內</w:t>
            </w:r>
          </w:p>
          <w:p w:rsidR="002672E9" w:rsidRPr="008548C1" w:rsidRDefault="002672E9" w:rsidP="008548C1">
            <w:pPr>
              <w:pStyle w:val="a9"/>
              <w:numPr>
                <w:ilvl w:val="0"/>
                <w:numId w:val="32"/>
              </w:numPr>
              <w:autoSpaceDE w:val="0"/>
              <w:autoSpaceDN w:val="0"/>
              <w:adjustRightInd w:val="0"/>
              <w:snapToGrid w:val="0"/>
              <w:spacing w:line="276" w:lineRule="auto"/>
              <w:rPr>
                <w:rFonts w:eastAsia="標楷體"/>
                <w:sz w:val="20"/>
                <w:szCs w:val="20"/>
              </w:rPr>
            </w:pPr>
            <w:r w:rsidRPr="008548C1">
              <w:rPr>
                <w:rFonts w:eastAsia="標楷體" w:hint="eastAsia"/>
                <w:sz w:val="20"/>
                <w:szCs w:val="20"/>
              </w:rPr>
              <w:t>吳榮彬</w:t>
            </w:r>
            <w:r w:rsidRPr="008548C1">
              <w:rPr>
                <w:rFonts w:eastAsia="標楷體" w:hint="eastAsia"/>
                <w:sz w:val="20"/>
                <w:szCs w:val="20"/>
              </w:rPr>
              <w:t xml:space="preserve">. 2024. </w:t>
            </w:r>
            <w:r w:rsidRPr="008548C1">
              <w:rPr>
                <w:rFonts w:eastAsia="標楷體" w:hint="eastAsia"/>
                <w:sz w:val="20"/>
                <w:szCs w:val="20"/>
              </w:rPr>
              <w:t>荖葉友善栽培管理實務分享</w:t>
            </w:r>
            <w:r w:rsidRPr="008548C1">
              <w:rPr>
                <w:rFonts w:eastAsia="標楷體" w:hint="eastAsia"/>
                <w:sz w:val="20"/>
                <w:szCs w:val="20"/>
              </w:rPr>
              <w:t>. 113</w:t>
            </w:r>
            <w:r w:rsidRPr="008548C1">
              <w:rPr>
                <w:rFonts w:eastAsia="標楷體" w:hint="eastAsia"/>
                <w:sz w:val="20"/>
                <w:szCs w:val="20"/>
              </w:rPr>
              <w:t>年度土壤有機質肥料增進農田地力暨有機質肥料製作及施用技術講習會講義</w:t>
            </w:r>
            <w:r w:rsidRPr="008548C1">
              <w:rPr>
                <w:rFonts w:eastAsia="標楷體" w:hint="eastAsia"/>
                <w:sz w:val="20"/>
                <w:szCs w:val="20"/>
              </w:rPr>
              <w:t xml:space="preserve">, </w:t>
            </w:r>
            <w:r w:rsidRPr="008548C1">
              <w:rPr>
                <w:rFonts w:eastAsia="標楷體" w:hint="eastAsia"/>
                <w:sz w:val="20"/>
                <w:szCs w:val="20"/>
              </w:rPr>
              <w:t>頁</w:t>
            </w:r>
            <w:r w:rsidRPr="008548C1">
              <w:rPr>
                <w:rFonts w:eastAsia="標楷體" w:hint="eastAsia"/>
                <w:sz w:val="20"/>
                <w:szCs w:val="20"/>
              </w:rPr>
              <w:t>89-94.</w:t>
            </w:r>
          </w:p>
          <w:p w:rsidR="008548C1" w:rsidRPr="008548C1" w:rsidRDefault="008548C1" w:rsidP="008548C1">
            <w:pPr>
              <w:pStyle w:val="a9"/>
              <w:numPr>
                <w:ilvl w:val="0"/>
                <w:numId w:val="32"/>
              </w:numPr>
              <w:autoSpaceDE w:val="0"/>
              <w:autoSpaceDN w:val="0"/>
              <w:adjustRightInd w:val="0"/>
              <w:snapToGrid w:val="0"/>
              <w:spacing w:line="276" w:lineRule="auto"/>
              <w:rPr>
                <w:rFonts w:eastAsia="標楷體"/>
                <w:sz w:val="20"/>
                <w:szCs w:val="20"/>
              </w:rPr>
            </w:pPr>
            <w:r w:rsidRPr="008548C1">
              <w:rPr>
                <w:rFonts w:eastAsia="標楷體"/>
                <w:sz w:val="20"/>
                <w:szCs w:val="20"/>
              </w:rPr>
              <w:t>Chang, C.Y., Lin, T.Y., Wang, X.R., Tsai, S.H., Wu, Z.B., and Lin, Y.H. 2024. Establishment of a rapid diagnosis assay of Fusarium oxysporum f. sp. cubense tropical race 4 by using a pcr-based molecular detection method combined with a rapid extraction pro</w:t>
            </w:r>
            <w:r w:rsidRPr="008548C1">
              <w:rPr>
                <w:rFonts w:eastAsia="標楷體" w:hint="eastAsia"/>
                <w:sz w:val="20"/>
                <w:szCs w:val="20"/>
              </w:rPr>
              <w:t xml:space="preserve">tocol. Poster no. A27. NPUST International Conference on Sustainability (ICS2024) [2024 </w:t>
            </w:r>
            <w:r w:rsidRPr="008548C1">
              <w:rPr>
                <w:rFonts w:eastAsia="標楷體" w:hint="eastAsia"/>
                <w:sz w:val="20"/>
                <w:szCs w:val="20"/>
              </w:rPr>
              <w:t>年屏科大永續發展國際研討會</w:t>
            </w:r>
            <w:r w:rsidRPr="008548C1">
              <w:rPr>
                <w:rFonts w:eastAsia="標楷體" w:hint="eastAsia"/>
                <w:sz w:val="20"/>
                <w:szCs w:val="20"/>
              </w:rPr>
              <w:t>]</w:t>
            </w:r>
          </w:p>
          <w:p w:rsidR="008548C1" w:rsidRPr="008548C1" w:rsidRDefault="008548C1" w:rsidP="008548C1">
            <w:pPr>
              <w:pStyle w:val="a9"/>
              <w:numPr>
                <w:ilvl w:val="0"/>
                <w:numId w:val="32"/>
              </w:numPr>
              <w:autoSpaceDE w:val="0"/>
              <w:autoSpaceDN w:val="0"/>
              <w:adjustRightInd w:val="0"/>
              <w:snapToGrid w:val="0"/>
              <w:spacing w:line="276" w:lineRule="auto"/>
              <w:rPr>
                <w:rFonts w:eastAsia="標楷體"/>
                <w:sz w:val="20"/>
                <w:szCs w:val="20"/>
              </w:rPr>
            </w:pPr>
            <w:r w:rsidRPr="008548C1">
              <w:rPr>
                <w:rFonts w:eastAsia="標楷體" w:hint="eastAsia"/>
                <w:sz w:val="20"/>
                <w:szCs w:val="20"/>
              </w:rPr>
              <w:t xml:space="preserve">Jhang, J.C., Wang, X.R., Tsai, S.H., Wu, Z.B. Wu, and Lin, Y.H. 2024. Using a taqman probe-based detection technique for Fusarium oxysporum f. sp. cubense tropical race 4. Poster no. A0. NPUST International Conference on Sustainability (ICS2024) [2024 </w:t>
            </w:r>
            <w:r w:rsidRPr="008548C1">
              <w:rPr>
                <w:rFonts w:eastAsia="標楷體" w:hint="eastAsia"/>
                <w:sz w:val="20"/>
                <w:szCs w:val="20"/>
              </w:rPr>
              <w:t>年屏科大永續發展國際研討會</w:t>
            </w:r>
            <w:r w:rsidRPr="008548C1">
              <w:rPr>
                <w:rFonts w:eastAsia="標楷體" w:hint="eastAsia"/>
                <w:sz w:val="20"/>
                <w:szCs w:val="20"/>
              </w:rPr>
              <w:t>]</w:t>
            </w:r>
          </w:p>
          <w:p w:rsidR="00FE4804" w:rsidRPr="00ED5E50" w:rsidRDefault="002672E9" w:rsidP="002672E9">
            <w:pPr>
              <w:pStyle w:val="a9"/>
              <w:numPr>
                <w:ilvl w:val="0"/>
                <w:numId w:val="32"/>
              </w:numPr>
              <w:autoSpaceDE w:val="0"/>
              <w:autoSpaceDN w:val="0"/>
              <w:adjustRightInd w:val="0"/>
              <w:snapToGrid w:val="0"/>
              <w:spacing w:line="276" w:lineRule="auto"/>
              <w:contextualSpacing w:val="0"/>
              <w:rPr>
                <w:rFonts w:eastAsia="標楷體"/>
                <w:sz w:val="20"/>
                <w:szCs w:val="20"/>
              </w:rPr>
            </w:pPr>
            <w:r w:rsidRPr="002672E9">
              <w:rPr>
                <w:rFonts w:eastAsia="標楷體" w:hint="eastAsia"/>
                <w:sz w:val="20"/>
                <w:szCs w:val="20"/>
              </w:rPr>
              <w:t>顏嘉慧、胡安仁、蔡志賢、紀芬蓮、吳榮彬</w:t>
            </w:r>
            <w:r w:rsidRPr="002672E9">
              <w:rPr>
                <w:rFonts w:eastAsia="標楷體" w:hint="eastAsia"/>
                <w:sz w:val="20"/>
                <w:szCs w:val="20"/>
              </w:rPr>
              <w:t xml:space="preserve">. 2020. </w:t>
            </w:r>
            <w:r w:rsidRPr="002672E9">
              <w:rPr>
                <w:rFonts w:eastAsia="標楷體" w:hint="eastAsia"/>
                <w:sz w:val="20"/>
                <w:szCs w:val="20"/>
              </w:rPr>
              <w:t>利用改良式表面增強拉曼散射光譜技術開發球根花卉病毒檢測技術</w:t>
            </w:r>
            <w:r w:rsidRPr="002672E9">
              <w:rPr>
                <w:rFonts w:eastAsia="標楷體" w:hint="eastAsia"/>
                <w:sz w:val="20"/>
                <w:szCs w:val="20"/>
              </w:rPr>
              <w:t xml:space="preserve">. </w:t>
            </w:r>
            <w:r w:rsidRPr="002672E9">
              <w:rPr>
                <w:rFonts w:eastAsia="標楷體" w:hint="eastAsia"/>
                <w:sz w:val="20"/>
                <w:szCs w:val="20"/>
              </w:rPr>
              <w:t>中華植物保護學會</w:t>
            </w:r>
            <w:r w:rsidRPr="002672E9">
              <w:rPr>
                <w:rFonts w:eastAsia="標楷體" w:hint="eastAsia"/>
                <w:sz w:val="20"/>
                <w:szCs w:val="20"/>
              </w:rPr>
              <w:t>109</w:t>
            </w:r>
            <w:r w:rsidRPr="002672E9">
              <w:rPr>
                <w:rFonts w:eastAsia="標楷體" w:hint="eastAsia"/>
                <w:sz w:val="20"/>
                <w:szCs w:val="20"/>
              </w:rPr>
              <w:t>年度年會</w:t>
            </w:r>
            <w:r w:rsidRPr="002672E9">
              <w:rPr>
                <w:rFonts w:eastAsia="標楷體" w:hint="eastAsia"/>
                <w:sz w:val="20"/>
                <w:szCs w:val="20"/>
              </w:rPr>
              <w:t xml:space="preserve">, </w:t>
            </w:r>
            <w:r w:rsidRPr="002672E9">
              <w:rPr>
                <w:rFonts w:eastAsia="標楷體" w:hint="eastAsia"/>
                <w:sz w:val="20"/>
                <w:szCs w:val="20"/>
              </w:rPr>
              <w:t>台中</w:t>
            </w:r>
            <w:r w:rsidRPr="002672E9">
              <w:rPr>
                <w:rFonts w:eastAsia="標楷體" w:hint="eastAsia"/>
                <w:sz w:val="20"/>
                <w:szCs w:val="20"/>
              </w:rPr>
              <w:t xml:space="preserve">, </w:t>
            </w:r>
            <w:r w:rsidRPr="002672E9">
              <w:rPr>
                <w:rFonts w:eastAsia="標楷體" w:hint="eastAsia"/>
                <w:sz w:val="20"/>
                <w:szCs w:val="20"/>
              </w:rPr>
              <w:t>中華民國</w:t>
            </w:r>
            <w:r w:rsidRPr="002672E9">
              <w:rPr>
                <w:rFonts w:eastAsia="標楷體" w:hint="eastAsia"/>
                <w:sz w:val="20"/>
                <w:szCs w:val="20"/>
              </w:rPr>
              <w:t xml:space="preserve">, </w:t>
            </w:r>
            <w:r w:rsidRPr="002672E9">
              <w:rPr>
                <w:rFonts w:eastAsia="標楷體" w:hint="eastAsia"/>
                <w:sz w:val="20"/>
                <w:szCs w:val="20"/>
              </w:rPr>
              <w:t>頁</w:t>
            </w:r>
            <w:r w:rsidRPr="002672E9">
              <w:rPr>
                <w:rFonts w:eastAsia="標楷體" w:hint="eastAsia"/>
                <w:sz w:val="20"/>
                <w:szCs w:val="20"/>
              </w:rPr>
              <w:t>107-107.</w:t>
            </w:r>
          </w:p>
          <w:p w:rsidR="002672E9" w:rsidRPr="002672E9" w:rsidRDefault="002672E9" w:rsidP="002672E9">
            <w:pPr>
              <w:pStyle w:val="a9"/>
              <w:numPr>
                <w:ilvl w:val="0"/>
                <w:numId w:val="32"/>
              </w:numPr>
              <w:autoSpaceDE w:val="0"/>
              <w:autoSpaceDN w:val="0"/>
              <w:adjustRightInd w:val="0"/>
              <w:snapToGrid w:val="0"/>
              <w:spacing w:line="276" w:lineRule="auto"/>
              <w:rPr>
                <w:rFonts w:eastAsia="標楷體"/>
                <w:bCs/>
                <w:sz w:val="20"/>
                <w:szCs w:val="20"/>
              </w:rPr>
            </w:pPr>
            <w:r w:rsidRPr="002672E9">
              <w:rPr>
                <w:rFonts w:eastAsia="標楷體"/>
                <w:bCs/>
                <w:sz w:val="20"/>
                <w:szCs w:val="20"/>
              </w:rPr>
              <w:t>Tsay, J.-S., Yang, C.-L., Hu, S.-H., Huang, S.-L., Lu, B.-H., Chi, F.-L., and Wu, Z.-B. 2019. Identification and characterization of the causal agent of cigar end rot-like disease of banana in eastern Taiwan. Annual Meeting of Taiwan Phytopathological Society, National Chung Hsing University, Taichung, Taiwan, April 27, 2019.</w:t>
            </w:r>
          </w:p>
          <w:p w:rsidR="002672E9" w:rsidRPr="002672E9" w:rsidRDefault="002672E9" w:rsidP="002672E9">
            <w:pPr>
              <w:pStyle w:val="a9"/>
              <w:numPr>
                <w:ilvl w:val="0"/>
                <w:numId w:val="32"/>
              </w:numPr>
              <w:autoSpaceDE w:val="0"/>
              <w:autoSpaceDN w:val="0"/>
              <w:adjustRightInd w:val="0"/>
              <w:snapToGrid w:val="0"/>
              <w:spacing w:line="276" w:lineRule="auto"/>
              <w:rPr>
                <w:rFonts w:eastAsia="標楷體"/>
                <w:bCs/>
                <w:sz w:val="20"/>
                <w:szCs w:val="20"/>
              </w:rPr>
            </w:pPr>
            <w:r w:rsidRPr="002672E9">
              <w:rPr>
                <w:rFonts w:eastAsia="標楷體" w:hint="eastAsia"/>
                <w:bCs/>
                <w:sz w:val="20"/>
                <w:szCs w:val="20"/>
              </w:rPr>
              <w:t>吳榮彬、蔡志賢</w:t>
            </w:r>
            <w:r w:rsidRPr="002672E9">
              <w:rPr>
                <w:rFonts w:eastAsia="標楷體" w:hint="eastAsia"/>
                <w:bCs/>
                <w:sz w:val="20"/>
                <w:szCs w:val="20"/>
              </w:rPr>
              <w:t xml:space="preserve">. 2018. </w:t>
            </w:r>
            <w:r w:rsidRPr="002672E9">
              <w:rPr>
                <w:rFonts w:eastAsia="標楷體" w:hint="eastAsia"/>
                <w:bCs/>
                <w:sz w:val="20"/>
                <w:szCs w:val="20"/>
              </w:rPr>
              <w:t>咖啡果實顏色及糖酸比對咖啡豆品質之影響</w:t>
            </w:r>
            <w:r w:rsidRPr="002672E9">
              <w:rPr>
                <w:rFonts w:eastAsia="標楷體" w:hint="eastAsia"/>
                <w:bCs/>
                <w:sz w:val="20"/>
                <w:szCs w:val="20"/>
              </w:rPr>
              <w:t xml:space="preserve">. </w:t>
            </w:r>
            <w:r w:rsidRPr="002672E9">
              <w:rPr>
                <w:rFonts w:eastAsia="標楷體" w:hint="eastAsia"/>
                <w:bCs/>
                <w:sz w:val="20"/>
                <w:szCs w:val="20"/>
              </w:rPr>
              <w:t>第六屆茶業科技研討會專刊</w:t>
            </w:r>
            <w:r w:rsidRPr="002672E9">
              <w:rPr>
                <w:rFonts w:eastAsia="標楷體" w:hint="eastAsia"/>
                <w:bCs/>
                <w:sz w:val="20"/>
                <w:szCs w:val="20"/>
              </w:rPr>
              <w:t xml:space="preserve">. P163. </w:t>
            </w:r>
            <w:r w:rsidRPr="002672E9">
              <w:rPr>
                <w:rFonts w:eastAsia="標楷體" w:hint="eastAsia"/>
                <w:bCs/>
                <w:sz w:val="20"/>
                <w:szCs w:val="20"/>
              </w:rPr>
              <w:t>行政院農業委員會茶業改良場</w:t>
            </w:r>
            <w:r w:rsidRPr="002672E9">
              <w:rPr>
                <w:rFonts w:eastAsia="標楷體" w:hint="eastAsia"/>
                <w:bCs/>
                <w:sz w:val="20"/>
                <w:szCs w:val="20"/>
              </w:rPr>
              <w:t xml:space="preserve">. </w:t>
            </w:r>
            <w:r w:rsidRPr="002672E9">
              <w:rPr>
                <w:rFonts w:eastAsia="標楷體" w:hint="eastAsia"/>
                <w:bCs/>
                <w:sz w:val="20"/>
                <w:szCs w:val="20"/>
              </w:rPr>
              <w:t>桃園</w:t>
            </w:r>
            <w:r w:rsidRPr="002672E9">
              <w:rPr>
                <w:rFonts w:eastAsia="標楷體" w:hint="eastAsia"/>
                <w:bCs/>
                <w:sz w:val="20"/>
                <w:szCs w:val="20"/>
              </w:rPr>
              <w:t>.</w:t>
            </w:r>
          </w:p>
          <w:p w:rsidR="002672E9" w:rsidRPr="002672E9" w:rsidRDefault="002672E9" w:rsidP="002672E9">
            <w:pPr>
              <w:pStyle w:val="a9"/>
              <w:numPr>
                <w:ilvl w:val="0"/>
                <w:numId w:val="32"/>
              </w:numPr>
              <w:autoSpaceDE w:val="0"/>
              <w:autoSpaceDN w:val="0"/>
              <w:adjustRightInd w:val="0"/>
              <w:snapToGrid w:val="0"/>
              <w:spacing w:line="276" w:lineRule="auto"/>
              <w:rPr>
                <w:rFonts w:eastAsia="標楷體"/>
                <w:bCs/>
                <w:sz w:val="20"/>
                <w:szCs w:val="20"/>
              </w:rPr>
            </w:pPr>
            <w:r w:rsidRPr="002672E9">
              <w:rPr>
                <w:rFonts w:eastAsia="標楷體" w:hint="eastAsia"/>
                <w:bCs/>
                <w:sz w:val="20"/>
                <w:szCs w:val="20"/>
              </w:rPr>
              <w:t>紀芬蓮、李鴻德、蔡志賢、吳又双、陳奕雲、張雅鈞、吳榮彬</w:t>
            </w:r>
            <w:r w:rsidRPr="002672E9">
              <w:rPr>
                <w:rFonts w:eastAsia="標楷體"/>
                <w:bCs/>
                <w:sz w:val="20"/>
                <w:szCs w:val="20"/>
              </w:rPr>
              <w:t xml:space="preserve">. 2017. </w:t>
            </w:r>
            <w:r w:rsidRPr="002672E9">
              <w:rPr>
                <w:rFonts w:eastAsia="標楷體" w:hint="eastAsia"/>
                <w:bCs/>
                <w:sz w:val="20"/>
                <w:szCs w:val="20"/>
              </w:rPr>
              <w:t>探討以大花咸豐精油開發香蕉黃葉病非農藥防治技術之可行性</w:t>
            </w:r>
            <w:r w:rsidRPr="002672E9">
              <w:rPr>
                <w:rFonts w:eastAsia="標楷體"/>
                <w:bCs/>
                <w:sz w:val="20"/>
                <w:szCs w:val="20"/>
              </w:rPr>
              <w:t>.</w:t>
            </w:r>
            <w:r w:rsidRPr="002672E9">
              <w:rPr>
                <w:rFonts w:eastAsia="標楷體" w:hint="eastAsia"/>
                <w:bCs/>
                <w:sz w:val="20"/>
                <w:szCs w:val="20"/>
              </w:rPr>
              <w:t>中華植物保護學會</w:t>
            </w:r>
            <w:r w:rsidRPr="002672E9">
              <w:rPr>
                <w:rFonts w:eastAsia="標楷體"/>
                <w:bCs/>
                <w:sz w:val="20"/>
                <w:szCs w:val="20"/>
              </w:rPr>
              <w:t>105</w:t>
            </w:r>
            <w:r w:rsidRPr="002672E9">
              <w:rPr>
                <w:rFonts w:eastAsia="標楷體" w:hint="eastAsia"/>
                <w:bCs/>
                <w:sz w:val="20"/>
                <w:szCs w:val="20"/>
              </w:rPr>
              <w:t>年度年會</w:t>
            </w:r>
            <w:r w:rsidRPr="002672E9">
              <w:rPr>
                <w:rFonts w:eastAsia="標楷體"/>
                <w:bCs/>
                <w:sz w:val="20"/>
                <w:szCs w:val="20"/>
              </w:rPr>
              <w:t xml:space="preserve">, </w:t>
            </w:r>
            <w:r w:rsidRPr="002672E9">
              <w:rPr>
                <w:rFonts w:eastAsia="標楷體" w:hint="eastAsia"/>
                <w:bCs/>
                <w:sz w:val="20"/>
                <w:szCs w:val="20"/>
              </w:rPr>
              <w:t>台中</w:t>
            </w:r>
            <w:r w:rsidRPr="002672E9">
              <w:rPr>
                <w:rFonts w:eastAsia="標楷體"/>
                <w:bCs/>
                <w:sz w:val="20"/>
                <w:szCs w:val="20"/>
              </w:rPr>
              <w:t xml:space="preserve">, </w:t>
            </w:r>
            <w:r w:rsidRPr="002672E9">
              <w:rPr>
                <w:rFonts w:eastAsia="標楷體" w:hint="eastAsia"/>
                <w:bCs/>
                <w:sz w:val="20"/>
                <w:szCs w:val="20"/>
              </w:rPr>
              <w:t>中華民國</w:t>
            </w:r>
            <w:r w:rsidRPr="002672E9">
              <w:rPr>
                <w:rFonts w:eastAsia="標楷體"/>
                <w:bCs/>
                <w:sz w:val="20"/>
                <w:szCs w:val="20"/>
              </w:rPr>
              <w:t>, 62-62.</w:t>
            </w:r>
          </w:p>
          <w:p w:rsidR="002672E9" w:rsidRPr="002672E9" w:rsidRDefault="002672E9" w:rsidP="002672E9">
            <w:pPr>
              <w:pStyle w:val="a9"/>
              <w:numPr>
                <w:ilvl w:val="0"/>
                <w:numId w:val="32"/>
              </w:numPr>
              <w:autoSpaceDE w:val="0"/>
              <w:autoSpaceDN w:val="0"/>
              <w:adjustRightInd w:val="0"/>
              <w:snapToGrid w:val="0"/>
              <w:spacing w:line="276" w:lineRule="auto"/>
              <w:rPr>
                <w:rFonts w:eastAsia="標楷體"/>
                <w:bCs/>
                <w:sz w:val="20"/>
                <w:szCs w:val="20"/>
              </w:rPr>
            </w:pPr>
            <w:r w:rsidRPr="002672E9">
              <w:rPr>
                <w:rFonts w:eastAsia="標楷體" w:hint="eastAsia"/>
                <w:bCs/>
                <w:sz w:val="20"/>
                <w:szCs w:val="20"/>
              </w:rPr>
              <w:t>蔡志賢、鄭韻玟、紀芬蓮、李清瑜、賴妍蓉、魏靜琇、歐俊佑、吳榮彬</w:t>
            </w:r>
            <w:r w:rsidRPr="002672E9">
              <w:rPr>
                <w:rFonts w:eastAsia="標楷體" w:hint="eastAsia"/>
                <w:bCs/>
                <w:sz w:val="20"/>
                <w:szCs w:val="20"/>
              </w:rPr>
              <w:t xml:space="preserve">. 2017. </w:t>
            </w:r>
            <w:r w:rsidRPr="002672E9">
              <w:rPr>
                <w:rFonts w:eastAsia="標楷體" w:hint="eastAsia"/>
                <w:bCs/>
                <w:sz w:val="20"/>
                <w:szCs w:val="20"/>
              </w:rPr>
              <w:t>臺灣茶樹內生真菌初步調查及分析</w:t>
            </w:r>
            <w:r w:rsidRPr="002672E9">
              <w:rPr>
                <w:rFonts w:eastAsia="標楷體" w:hint="eastAsia"/>
                <w:bCs/>
                <w:sz w:val="20"/>
                <w:szCs w:val="20"/>
              </w:rPr>
              <w:t>.</w:t>
            </w:r>
            <w:r w:rsidRPr="002672E9">
              <w:rPr>
                <w:rFonts w:eastAsia="標楷體" w:hint="eastAsia"/>
                <w:bCs/>
                <w:sz w:val="20"/>
                <w:szCs w:val="20"/>
              </w:rPr>
              <w:t>中華植物保護學會</w:t>
            </w:r>
            <w:r w:rsidRPr="002672E9">
              <w:rPr>
                <w:rFonts w:eastAsia="標楷體" w:hint="eastAsia"/>
                <w:bCs/>
                <w:sz w:val="20"/>
                <w:szCs w:val="20"/>
              </w:rPr>
              <w:t>105</w:t>
            </w:r>
            <w:r w:rsidRPr="002672E9">
              <w:rPr>
                <w:rFonts w:eastAsia="標楷體" w:hint="eastAsia"/>
                <w:bCs/>
                <w:sz w:val="20"/>
                <w:szCs w:val="20"/>
              </w:rPr>
              <w:t>年度年會</w:t>
            </w:r>
            <w:r w:rsidRPr="002672E9">
              <w:rPr>
                <w:rFonts w:eastAsia="標楷體" w:hint="eastAsia"/>
                <w:bCs/>
                <w:sz w:val="20"/>
                <w:szCs w:val="20"/>
              </w:rPr>
              <w:t xml:space="preserve">, </w:t>
            </w:r>
            <w:r w:rsidRPr="002672E9">
              <w:rPr>
                <w:rFonts w:eastAsia="標楷體" w:hint="eastAsia"/>
                <w:bCs/>
                <w:sz w:val="20"/>
                <w:szCs w:val="20"/>
              </w:rPr>
              <w:t>台中</w:t>
            </w:r>
            <w:r w:rsidRPr="002672E9">
              <w:rPr>
                <w:rFonts w:eastAsia="標楷體" w:hint="eastAsia"/>
                <w:bCs/>
                <w:sz w:val="20"/>
                <w:szCs w:val="20"/>
              </w:rPr>
              <w:t xml:space="preserve">, </w:t>
            </w:r>
            <w:r w:rsidRPr="002672E9">
              <w:rPr>
                <w:rFonts w:eastAsia="標楷體" w:hint="eastAsia"/>
                <w:bCs/>
                <w:sz w:val="20"/>
                <w:szCs w:val="20"/>
              </w:rPr>
              <w:t>中華民國</w:t>
            </w:r>
            <w:r w:rsidRPr="002672E9">
              <w:rPr>
                <w:rFonts w:eastAsia="標楷體" w:hint="eastAsia"/>
                <w:bCs/>
                <w:sz w:val="20"/>
                <w:szCs w:val="20"/>
              </w:rPr>
              <w:t>, 82-82.</w:t>
            </w:r>
          </w:p>
          <w:p w:rsidR="002672E9" w:rsidRDefault="002672E9" w:rsidP="002672E9">
            <w:pPr>
              <w:pStyle w:val="a9"/>
              <w:numPr>
                <w:ilvl w:val="0"/>
                <w:numId w:val="32"/>
              </w:numPr>
              <w:autoSpaceDE w:val="0"/>
              <w:autoSpaceDN w:val="0"/>
              <w:adjustRightInd w:val="0"/>
              <w:snapToGrid w:val="0"/>
              <w:spacing w:line="276" w:lineRule="auto"/>
              <w:contextualSpacing w:val="0"/>
              <w:rPr>
                <w:rFonts w:eastAsia="標楷體"/>
                <w:bCs/>
                <w:sz w:val="20"/>
                <w:szCs w:val="20"/>
              </w:rPr>
            </w:pPr>
            <w:r w:rsidRPr="002672E9">
              <w:rPr>
                <w:rFonts w:eastAsia="標楷體" w:hint="eastAsia"/>
                <w:bCs/>
                <w:sz w:val="20"/>
                <w:szCs w:val="20"/>
              </w:rPr>
              <w:t>蔡志賢、林貝珊、紀芬蓮、林持平、李威樺、陳品皓、吳榮彬</w:t>
            </w:r>
            <w:r w:rsidRPr="002672E9">
              <w:rPr>
                <w:rFonts w:eastAsia="標楷體" w:hint="eastAsia"/>
                <w:bCs/>
                <w:sz w:val="20"/>
                <w:szCs w:val="20"/>
              </w:rPr>
              <w:t xml:space="preserve">. 2017. </w:t>
            </w:r>
            <w:r w:rsidRPr="002672E9">
              <w:rPr>
                <w:rFonts w:eastAsia="標楷體" w:hint="eastAsia"/>
                <w:bCs/>
                <w:sz w:val="20"/>
                <w:szCs w:val="20"/>
              </w:rPr>
              <w:t>利用天然植物資材開發咖啡炭疽病非農藥防治技術</w:t>
            </w:r>
            <w:r w:rsidRPr="002672E9">
              <w:rPr>
                <w:rFonts w:eastAsia="標楷體" w:hint="eastAsia"/>
                <w:bCs/>
                <w:sz w:val="20"/>
                <w:szCs w:val="20"/>
              </w:rPr>
              <w:t>.</w:t>
            </w:r>
            <w:r w:rsidRPr="002672E9">
              <w:rPr>
                <w:rFonts w:eastAsia="標楷體" w:hint="eastAsia"/>
                <w:bCs/>
                <w:sz w:val="20"/>
                <w:szCs w:val="20"/>
              </w:rPr>
              <w:t>中華植物保護學會</w:t>
            </w:r>
            <w:r w:rsidRPr="002672E9">
              <w:rPr>
                <w:rFonts w:eastAsia="標楷體" w:hint="eastAsia"/>
                <w:bCs/>
                <w:sz w:val="20"/>
                <w:szCs w:val="20"/>
              </w:rPr>
              <w:t>105</w:t>
            </w:r>
            <w:r w:rsidRPr="002672E9">
              <w:rPr>
                <w:rFonts w:eastAsia="標楷體" w:hint="eastAsia"/>
                <w:bCs/>
                <w:sz w:val="20"/>
                <w:szCs w:val="20"/>
              </w:rPr>
              <w:t>年度年會</w:t>
            </w:r>
            <w:r w:rsidRPr="002672E9">
              <w:rPr>
                <w:rFonts w:eastAsia="標楷體" w:hint="eastAsia"/>
                <w:bCs/>
                <w:sz w:val="20"/>
                <w:szCs w:val="20"/>
              </w:rPr>
              <w:t xml:space="preserve">, </w:t>
            </w:r>
            <w:r w:rsidRPr="002672E9">
              <w:rPr>
                <w:rFonts w:eastAsia="標楷體" w:hint="eastAsia"/>
                <w:bCs/>
                <w:sz w:val="20"/>
                <w:szCs w:val="20"/>
              </w:rPr>
              <w:t>台中</w:t>
            </w:r>
            <w:r w:rsidRPr="002672E9">
              <w:rPr>
                <w:rFonts w:eastAsia="標楷體" w:hint="eastAsia"/>
                <w:bCs/>
                <w:sz w:val="20"/>
                <w:szCs w:val="20"/>
              </w:rPr>
              <w:t xml:space="preserve">, </w:t>
            </w:r>
            <w:r w:rsidRPr="002672E9">
              <w:rPr>
                <w:rFonts w:eastAsia="標楷體" w:hint="eastAsia"/>
                <w:bCs/>
                <w:sz w:val="20"/>
                <w:szCs w:val="20"/>
              </w:rPr>
              <w:t>中華民國</w:t>
            </w:r>
            <w:r w:rsidRPr="002672E9">
              <w:rPr>
                <w:rFonts w:eastAsia="標楷體" w:hint="eastAsia"/>
                <w:bCs/>
                <w:sz w:val="20"/>
                <w:szCs w:val="20"/>
              </w:rPr>
              <w:t>, 61-61.</w:t>
            </w:r>
          </w:p>
          <w:p w:rsidR="002672E9" w:rsidRPr="00ED5E50" w:rsidRDefault="002672E9" w:rsidP="002672E9">
            <w:pPr>
              <w:pStyle w:val="a9"/>
              <w:numPr>
                <w:ilvl w:val="0"/>
                <w:numId w:val="32"/>
              </w:numPr>
              <w:autoSpaceDE w:val="0"/>
              <w:autoSpaceDN w:val="0"/>
              <w:adjustRightInd w:val="0"/>
              <w:snapToGrid w:val="0"/>
              <w:spacing w:line="276" w:lineRule="auto"/>
              <w:contextualSpacing w:val="0"/>
              <w:rPr>
                <w:rFonts w:eastAsia="標楷體"/>
                <w:bCs/>
                <w:sz w:val="20"/>
                <w:szCs w:val="20"/>
              </w:rPr>
            </w:pPr>
            <w:r w:rsidRPr="002672E9">
              <w:rPr>
                <w:rFonts w:eastAsia="標楷體"/>
                <w:kern w:val="0"/>
                <w:sz w:val="20"/>
                <w:szCs w:val="20"/>
              </w:rPr>
              <w:t>Wu, Z.-B., and Jan, Fuh-Jyh. 2008. Identification and characterization of Apple chlorotic leaf spot virus in Taiwan. Annual Meeting of Taiwan Phytopathological Society, National Chung Hsing University, Taichung, Taiwan, January 25, 2008.</w:t>
            </w:r>
          </w:p>
          <w:p w:rsidR="00FB23CB" w:rsidRPr="00AE5EFF" w:rsidRDefault="00AE5EFF" w:rsidP="005C39AB">
            <w:pPr>
              <w:pStyle w:val="a9"/>
              <w:numPr>
                <w:ilvl w:val="0"/>
                <w:numId w:val="32"/>
              </w:numPr>
              <w:adjustRightInd w:val="0"/>
              <w:snapToGrid w:val="0"/>
              <w:spacing w:line="276" w:lineRule="auto"/>
              <w:contextualSpacing w:val="0"/>
              <w:rPr>
                <w:rFonts w:eastAsia="標楷體"/>
                <w:sz w:val="20"/>
                <w:szCs w:val="20"/>
              </w:rPr>
            </w:pPr>
            <w:r w:rsidRPr="002672E9">
              <w:rPr>
                <w:rFonts w:eastAsia="標楷體"/>
                <w:kern w:val="0"/>
                <w:sz w:val="20"/>
                <w:szCs w:val="20"/>
              </w:rPr>
              <w:t xml:space="preserve">Wu, Z.-B., and Jan, Fuh-Jyh. 2006. Identification and characterization of </w:t>
            </w:r>
            <w:r w:rsidRPr="00AE5EFF">
              <w:rPr>
                <w:rFonts w:eastAsia="標楷體"/>
                <w:i/>
                <w:kern w:val="0"/>
                <w:sz w:val="20"/>
                <w:szCs w:val="20"/>
              </w:rPr>
              <w:t>Apple stem grooving virus</w:t>
            </w:r>
            <w:r w:rsidRPr="002672E9">
              <w:rPr>
                <w:rFonts w:eastAsia="標楷體"/>
                <w:kern w:val="0"/>
                <w:sz w:val="20"/>
                <w:szCs w:val="20"/>
              </w:rPr>
              <w:t xml:space="preserve"> isolated from pear plant in Taiwan. Annual Meeting of Taiwan Phytopathological Society, National Chiayi University, Chiayi, Taiwan, December 16, 2006.</w:t>
            </w:r>
          </w:p>
          <w:p w:rsidR="00AE5EFF" w:rsidRPr="00ED5E50" w:rsidRDefault="00AE5EFF" w:rsidP="005C39AB">
            <w:pPr>
              <w:pStyle w:val="a9"/>
              <w:numPr>
                <w:ilvl w:val="0"/>
                <w:numId w:val="32"/>
              </w:numPr>
              <w:adjustRightInd w:val="0"/>
              <w:snapToGrid w:val="0"/>
              <w:spacing w:line="276" w:lineRule="auto"/>
              <w:contextualSpacing w:val="0"/>
              <w:rPr>
                <w:rFonts w:eastAsia="標楷體"/>
                <w:sz w:val="20"/>
                <w:szCs w:val="20"/>
              </w:rPr>
            </w:pPr>
            <w:r w:rsidRPr="002672E9">
              <w:rPr>
                <w:rFonts w:eastAsia="標楷體"/>
                <w:kern w:val="0"/>
                <w:sz w:val="20"/>
                <w:szCs w:val="20"/>
              </w:rPr>
              <w:t>Wu, Z.-B., Chang, H.-H., Zgeng, Y.-X., Su, C.-C., Yeh, S.-D., and Jan, Fuh-Jyh. 2001. Cloning and characterization of the coat protein genes of Apple stem grooving, Apple chlorotic leafspot and Apple stem pitting viruses. Plant Pathol. Bull.10:215.</w:t>
            </w:r>
          </w:p>
        </w:tc>
      </w:tr>
      <w:tr w:rsidR="00521231" w:rsidRPr="00DC13F0">
        <w:trPr>
          <w:trHeight w:val="420"/>
          <w:tblCellSpacing w:w="60" w:type="dxa"/>
        </w:trPr>
        <w:tc>
          <w:tcPr>
            <w:tcW w:w="9510" w:type="dxa"/>
            <w:gridSpan w:val="2"/>
            <w:tcBorders>
              <w:top w:val="single" w:sz="12" w:space="0" w:color="auto"/>
              <w:left w:val="single" w:sz="12" w:space="0" w:color="auto"/>
              <w:bottom w:val="single" w:sz="12" w:space="0" w:color="auto"/>
              <w:right w:val="single" w:sz="12" w:space="0" w:color="auto"/>
            </w:tcBorders>
          </w:tcPr>
          <w:p w:rsidR="00521231" w:rsidRPr="00772152" w:rsidRDefault="00521231" w:rsidP="0040117B">
            <w:pPr>
              <w:widowControl/>
              <w:adjustRightInd w:val="0"/>
              <w:snapToGrid w:val="0"/>
              <w:spacing w:before="45" w:after="45" w:line="276" w:lineRule="auto"/>
              <w:rPr>
                <w:rFonts w:eastAsia="標楷體"/>
                <w:b/>
                <w:kern w:val="0"/>
              </w:rPr>
            </w:pPr>
            <w:r w:rsidRPr="00772152">
              <w:rPr>
                <w:rFonts w:eastAsia="標楷體"/>
                <w:b/>
                <w:kern w:val="0"/>
                <w:sz w:val="20"/>
                <w:szCs w:val="20"/>
              </w:rPr>
              <w:lastRenderedPageBreak/>
              <w:t>(C)</w:t>
            </w:r>
            <w:r w:rsidR="000E46B4" w:rsidRPr="00772152">
              <w:rPr>
                <w:rFonts w:eastAsia="標楷體"/>
                <w:b/>
                <w:kern w:val="0"/>
                <w:sz w:val="20"/>
                <w:szCs w:val="20"/>
              </w:rPr>
              <w:t xml:space="preserve"> </w:t>
            </w:r>
            <w:r w:rsidR="00CA4F79" w:rsidRPr="00772152">
              <w:rPr>
                <w:rFonts w:eastAsia="標楷體"/>
                <w:b/>
                <w:kern w:val="0"/>
                <w:sz w:val="20"/>
                <w:szCs w:val="20"/>
              </w:rPr>
              <w:t>專書及評論</w:t>
            </w:r>
          </w:p>
          <w:p w:rsidR="00AE5EFF" w:rsidRDefault="008548C1" w:rsidP="008548C1">
            <w:pPr>
              <w:pStyle w:val="a9"/>
              <w:numPr>
                <w:ilvl w:val="0"/>
                <w:numId w:val="24"/>
              </w:numPr>
              <w:rPr>
                <w:rFonts w:eastAsia="標楷體"/>
                <w:color w:val="333333"/>
                <w:spacing w:val="4"/>
                <w:sz w:val="20"/>
                <w:szCs w:val="21"/>
                <w:shd w:val="clear" w:color="auto" w:fill="FCFCFC"/>
              </w:rPr>
            </w:pPr>
            <w:r w:rsidRPr="008548C1">
              <w:rPr>
                <w:rFonts w:eastAsia="標楷體" w:hint="eastAsia"/>
                <w:color w:val="333333"/>
                <w:spacing w:val="4"/>
                <w:sz w:val="20"/>
                <w:szCs w:val="21"/>
                <w:shd w:val="clear" w:color="auto" w:fill="FCFCFC"/>
              </w:rPr>
              <w:t>顧超光、吳榮彬</w:t>
            </w:r>
            <w:r w:rsidRPr="008548C1">
              <w:rPr>
                <w:rFonts w:eastAsia="標楷體" w:hint="eastAsia"/>
                <w:color w:val="333333"/>
                <w:spacing w:val="4"/>
                <w:sz w:val="20"/>
                <w:szCs w:val="21"/>
                <w:shd w:val="clear" w:color="auto" w:fill="FCFCFC"/>
              </w:rPr>
              <w:t xml:space="preserve">. 2024. </w:t>
            </w:r>
            <w:r w:rsidRPr="008548C1">
              <w:rPr>
                <w:rFonts w:eastAsia="標楷體" w:hint="eastAsia"/>
                <w:color w:val="333333"/>
                <w:spacing w:val="4"/>
                <w:sz w:val="20"/>
                <w:szCs w:val="21"/>
                <w:shd w:val="clear" w:color="auto" w:fill="FCFCFC"/>
              </w:rPr>
              <w:t>白冷會在臺東的歐氏花園</w:t>
            </w:r>
            <w:r w:rsidRPr="008548C1">
              <w:rPr>
                <w:rFonts w:eastAsia="標楷體" w:hint="eastAsia"/>
                <w:color w:val="333333"/>
                <w:spacing w:val="4"/>
                <w:sz w:val="20"/>
                <w:szCs w:val="21"/>
                <w:shd w:val="clear" w:color="auto" w:fill="FCFCFC"/>
              </w:rPr>
              <w:t>-</w:t>
            </w:r>
            <w:r w:rsidRPr="008548C1">
              <w:rPr>
                <w:rFonts w:eastAsia="標楷體" w:hint="eastAsia"/>
                <w:color w:val="333333"/>
                <w:spacing w:val="4"/>
                <w:sz w:val="20"/>
                <w:szCs w:val="21"/>
                <w:shd w:val="clear" w:color="auto" w:fill="FCFCFC"/>
              </w:rPr>
              <w:t>天主教白冷外方傳教會的創立及台灣區蕙蕙院植栽賞析</w:t>
            </w:r>
            <w:r w:rsidRPr="008548C1">
              <w:rPr>
                <w:rFonts w:eastAsia="標楷體" w:hint="eastAsia"/>
                <w:color w:val="333333"/>
                <w:spacing w:val="4"/>
                <w:sz w:val="20"/>
                <w:szCs w:val="21"/>
                <w:shd w:val="clear" w:color="auto" w:fill="FCFCFC"/>
              </w:rPr>
              <w:t xml:space="preserve">. </w:t>
            </w:r>
            <w:r w:rsidRPr="008548C1">
              <w:rPr>
                <w:rFonts w:eastAsia="標楷體" w:hint="eastAsia"/>
                <w:color w:val="333333"/>
                <w:spacing w:val="4"/>
                <w:sz w:val="20"/>
                <w:szCs w:val="21"/>
                <w:shd w:val="clear" w:color="auto" w:fill="FCFCFC"/>
              </w:rPr>
              <w:t>顧超光主編</w:t>
            </w:r>
            <w:r w:rsidRPr="008548C1">
              <w:rPr>
                <w:rFonts w:eastAsia="標楷體" w:hint="eastAsia"/>
                <w:color w:val="333333"/>
                <w:spacing w:val="4"/>
                <w:sz w:val="20"/>
                <w:szCs w:val="21"/>
                <w:shd w:val="clear" w:color="auto" w:fill="FCFCFC"/>
              </w:rPr>
              <w:t xml:space="preserve">. </w:t>
            </w:r>
            <w:r w:rsidRPr="008548C1">
              <w:rPr>
                <w:rFonts w:eastAsia="標楷體" w:hint="eastAsia"/>
                <w:color w:val="333333"/>
                <w:spacing w:val="4"/>
                <w:sz w:val="20"/>
                <w:szCs w:val="21"/>
                <w:shd w:val="clear" w:color="auto" w:fill="FCFCFC"/>
              </w:rPr>
              <w:t>國立臺東專科學校發行。</w:t>
            </w:r>
          </w:p>
          <w:p w:rsidR="008548C1" w:rsidRPr="008548C1" w:rsidRDefault="008548C1" w:rsidP="008548C1">
            <w:pPr>
              <w:pStyle w:val="a9"/>
              <w:numPr>
                <w:ilvl w:val="0"/>
                <w:numId w:val="24"/>
              </w:numPr>
              <w:rPr>
                <w:rFonts w:eastAsia="標楷體"/>
                <w:color w:val="333333"/>
                <w:spacing w:val="4"/>
                <w:sz w:val="20"/>
                <w:szCs w:val="21"/>
                <w:shd w:val="clear" w:color="auto" w:fill="FCFCFC"/>
              </w:rPr>
            </w:pPr>
            <w:r w:rsidRPr="008548C1">
              <w:rPr>
                <w:rFonts w:eastAsia="標楷體" w:hint="eastAsia"/>
                <w:color w:val="333333"/>
                <w:spacing w:val="4"/>
                <w:sz w:val="20"/>
                <w:szCs w:val="21"/>
                <w:shd w:val="clear" w:color="auto" w:fill="FCFCFC"/>
              </w:rPr>
              <w:t>吳榮彬、林盈宏、胡安仁、紀芬蓮、蔡志賢</w:t>
            </w:r>
            <w:r w:rsidRPr="008548C1">
              <w:rPr>
                <w:rFonts w:eastAsia="標楷體" w:hint="eastAsia"/>
                <w:color w:val="333333"/>
                <w:spacing w:val="4"/>
                <w:sz w:val="20"/>
                <w:szCs w:val="21"/>
                <w:shd w:val="clear" w:color="auto" w:fill="FCFCFC"/>
              </w:rPr>
              <w:t xml:space="preserve">. 2023. </w:t>
            </w:r>
            <w:r w:rsidRPr="008548C1">
              <w:rPr>
                <w:rFonts w:eastAsia="標楷體" w:hint="eastAsia"/>
                <w:color w:val="333333"/>
                <w:spacing w:val="4"/>
                <w:sz w:val="20"/>
                <w:szCs w:val="21"/>
                <w:shd w:val="clear" w:color="auto" w:fill="FCFCFC"/>
              </w:rPr>
              <w:t>非農藥植物保護資材的開發與應用</w:t>
            </w:r>
            <w:r w:rsidRPr="008548C1">
              <w:rPr>
                <w:rFonts w:eastAsia="標楷體" w:hint="eastAsia"/>
                <w:color w:val="333333"/>
                <w:spacing w:val="4"/>
                <w:sz w:val="20"/>
                <w:szCs w:val="21"/>
                <w:shd w:val="clear" w:color="auto" w:fill="FCFCFC"/>
              </w:rPr>
              <w:t xml:space="preserve">. </w:t>
            </w:r>
            <w:r w:rsidRPr="008548C1">
              <w:rPr>
                <w:rFonts w:eastAsia="標楷體" w:hint="eastAsia"/>
                <w:color w:val="333333"/>
                <w:spacing w:val="4"/>
                <w:sz w:val="20"/>
                <w:szCs w:val="21"/>
                <w:shd w:val="clear" w:color="auto" w:fill="FCFCFC"/>
              </w:rPr>
              <w:t>有機農業產銷策略研討會專輯</w:t>
            </w:r>
            <w:r w:rsidRPr="008548C1">
              <w:rPr>
                <w:rFonts w:eastAsia="標楷體" w:hint="eastAsia"/>
                <w:color w:val="333333"/>
                <w:spacing w:val="4"/>
                <w:sz w:val="20"/>
                <w:szCs w:val="21"/>
                <w:shd w:val="clear" w:color="auto" w:fill="FCFCFC"/>
              </w:rPr>
              <w:t xml:space="preserve"> (ISBN: 978-986-85826-4-4)</w:t>
            </w:r>
            <w:r w:rsidRPr="008548C1">
              <w:rPr>
                <w:rFonts w:eastAsia="標楷體" w:hint="eastAsia"/>
                <w:color w:val="333333"/>
                <w:spacing w:val="4"/>
                <w:sz w:val="20"/>
                <w:szCs w:val="21"/>
                <w:shd w:val="clear" w:color="auto" w:fill="FCFCFC"/>
              </w:rPr>
              <w:t>。</w:t>
            </w:r>
          </w:p>
          <w:p w:rsidR="008548C1" w:rsidRPr="008548C1" w:rsidRDefault="008548C1" w:rsidP="008548C1">
            <w:pPr>
              <w:pStyle w:val="a9"/>
              <w:numPr>
                <w:ilvl w:val="0"/>
                <w:numId w:val="24"/>
              </w:numPr>
              <w:rPr>
                <w:rFonts w:eastAsia="標楷體"/>
                <w:color w:val="333333"/>
                <w:spacing w:val="4"/>
                <w:sz w:val="20"/>
                <w:szCs w:val="21"/>
                <w:shd w:val="clear" w:color="auto" w:fill="FCFCFC"/>
              </w:rPr>
            </w:pPr>
            <w:r w:rsidRPr="008548C1">
              <w:rPr>
                <w:rFonts w:eastAsia="標楷體" w:hint="eastAsia"/>
                <w:color w:val="333333"/>
                <w:spacing w:val="4"/>
                <w:sz w:val="20"/>
                <w:szCs w:val="21"/>
                <w:shd w:val="clear" w:color="auto" w:fill="FCFCFC"/>
              </w:rPr>
              <w:t>吳榮彬、紀芬蓮、蔡志賢、胡安仁</w:t>
            </w:r>
            <w:r w:rsidRPr="008548C1">
              <w:rPr>
                <w:rFonts w:eastAsia="標楷體" w:hint="eastAsia"/>
                <w:color w:val="333333"/>
                <w:spacing w:val="4"/>
                <w:sz w:val="20"/>
                <w:szCs w:val="21"/>
                <w:shd w:val="clear" w:color="auto" w:fill="FCFCFC"/>
              </w:rPr>
              <w:t xml:space="preserve">. 2021. </w:t>
            </w:r>
            <w:r w:rsidRPr="008548C1">
              <w:rPr>
                <w:rFonts w:eastAsia="標楷體" w:hint="eastAsia"/>
                <w:color w:val="333333"/>
                <w:spacing w:val="4"/>
                <w:sz w:val="20"/>
                <w:szCs w:val="21"/>
                <w:shd w:val="clear" w:color="auto" w:fill="FCFCFC"/>
              </w:rPr>
              <w:t>非農藥防治資材應用於作物病害管理之探討</w:t>
            </w:r>
            <w:r w:rsidRPr="008548C1">
              <w:rPr>
                <w:rFonts w:eastAsia="標楷體" w:hint="eastAsia"/>
                <w:color w:val="333333"/>
                <w:spacing w:val="4"/>
                <w:sz w:val="20"/>
                <w:szCs w:val="21"/>
                <w:shd w:val="clear" w:color="auto" w:fill="FCFCFC"/>
              </w:rPr>
              <w:t>-</w:t>
            </w:r>
            <w:r w:rsidRPr="008548C1">
              <w:rPr>
                <w:rFonts w:eastAsia="標楷體" w:hint="eastAsia"/>
                <w:color w:val="333333"/>
                <w:spacing w:val="4"/>
                <w:sz w:val="20"/>
                <w:szCs w:val="21"/>
                <w:shd w:val="clear" w:color="auto" w:fill="FCFCFC"/>
              </w:rPr>
              <w:t>以植物源防治資材防治應用為例</w:t>
            </w:r>
            <w:r w:rsidRPr="008548C1">
              <w:rPr>
                <w:rFonts w:eastAsia="標楷體" w:hint="eastAsia"/>
                <w:color w:val="333333"/>
                <w:spacing w:val="4"/>
                <w:sz w:val="20"/>
                <w:szCs w:val="21"/>
                <w:shd w:val="clear" w:color="auto" w:fill="FCFCFC"/>
              </w:rPr>
              <w:t xml:space="preserve">. </w:t>
            </w:r>
            <w:r w:rsidRPr="008548C1">
              <w:rPr>
                <w:rFonts w:eastAsia="標楷體" w:hint="eastAsia"/>
                <w:color w:val="333333"/>
                <w:spacing w:val="4"/>
                <w:sz w:val="20"/>
                <w:szCs w:val="21"/>
                <w:shd w:val="clear" w:color="auto" w:fill="FCFCFC"/>
              </w:rPr>
              <w:t>有機農業產銷策略研討會專輯</w:t>
            </w:r>
            <w:r w:rsidRPr="008548C1">
              <w:rPr>
                <w:rFonts w:eastAsia="標楷體" w:hint="eastAsia"/>
                <w:color w:val="333333"/>
                <w:spacing w:val="4"/>
                <w:sz w:val="20"/>
                <w:szCs w:val="21"/>
                <w:shd w:val="clear" w:color="auto" w:fill="FCFCFC"/>
              </w:rPr>
              <w:t xml:space="preserve"> (ISBN:978-986-85826-3-7)</w:t>
            </w:r>
            <w:r w:rsidRPr="008548C1">
              <w:rPr>
                <w:rFonts w:eastAsia="標楷體" w:hint="eastAsia"/>
                <w:color w:val="333333"/>
                <w:spacing w:val="4"/>
                <w:sz w:val="20"/>
                <w:szCs w:val="21"/>
                <w:shd w:val="clear" w:color="auto" w:fill="FCFCFC"/>
              </w:rPr>
              <w:t>。</w:t>
            </w:r>
          </w:p>
          <w:p w:rsidR="008548C1" w:rsidRPr="008548C1" w:rsidRDefault="008548C1" w:rsidP="00E028AA">
            <w:pPr>
              <w:pStyle w:val="a9"/>
              <w:numPr>
                <w:ilvl w:val="0"/>
                <w:numId w:val="24"/>
              </w:numPr>
              <w:rPr>
                <w:rFonts w:eastAsia="標楷體"/>
                <w:color w:val="333333"/>
                <w:spacing w:val="4"/>
                <w:sz w:val="20"/>
                <w:szCs w:val="21"/>
                <w:shd w:val="clear" w:color="auto" w:fill="FCFCFC"/>
              </w:rPr>
            </w:pPr>
            <w:r w:rsidRPr="008548C1">
              <w:rPr>
                <w:rFonts w:eastAsia="標楷體" w:hint="eastAsia"/>
                <w:color w:val="333333"/>
                <w:spacing w:val="4"/>
                <w:sz w:val="20"/>
                <w:szCs w:val="21"/>
                <w:shd w:val="clear" w:color="auto" w:fill="FCFCFC"/>
              </w:rPr>
              <w:t>吳榮彬、紀芬蓮、蔡志賢</w:t>
            </w:r>
            <w:r w:rsidRPr="008548C1">
              <w:rPr>
                <w:rFonts w:eastAsia="標楷體" w:hint="eastAsia"/>
                <w:color w:val="333333"/>
                <w:spacing w:val="4"/>
                <w:sz w:val="20"/>
                <w:szCs w:val="21"/>
                <w:shd w:val="clear" w:color="auto" w:fill="FCFCFC"/>
              </w:rPr>
              <w:t xml:space="preserve">. 2018. </w:t>
            </w:r>
            <w:r w:rsidRPr="008548C1">
              <w:rPr>
                <w:rFonts w:eastAsia="標楷體" w:hint="eastAsia"/>
                <w:color w:val="333333"/>
                <w:spacing w:val="4"/>
                <w:sz w:val="20"/>
                <w:szCs w:val="21"/>
                <w:shd w:val="clear" w:color="auto" w:fill="FCFCFC"/>
              </w:rPr>
              <w:t>非農藥防治資材應用於作物炭疽病管理之探討</w:t>
            </w:r>
            <w:r w:rsidRPr="008548C1">
              <w:rPr>
                <w:rFonts w:eastAsia="標楷體" w:hint="eastAsia"/>
                <w:color w:val="333333"/>
                <w:spacing w:val="4"/>
                <w:sz w:val="20"/>
                <w:szCs w:val="21"/>
                <w:shd w:val="clear" w:color="auto" w:fill="FCFCFC"/>
              </w:rPr>
              <w:t>.</w:t>
            </w:r>
            <w:r w:rsidRPr="008548C1">
              <w:rPr>
                <w:rFonts w:eastAsia="標楷體" w:hint="eastAsia"/>
                <w:color w:val="333333"/>
                <w:spacing w:val="4"/>
                <w:sz w:val="20"/>
                <w:szCs w:val="21"/>
                <w:shd w:val="clear" w:color="auto" w:fill="FCFCFC"/>
              </w:rPr>
              <w:t>有機農業產銷策略研討會專輯（</w:t>
            </w:r>
            <w:r w:rsidRPr="008548C1">
              <w:rPr>
                <w:rFonts w:eastAsia="標楷體" w:hint="eastAsia"/>
                <w:color w:val="333333"/>
                <w:spacing w:val="4"/>
                <w:sz w:val="20"/>
                <w:szCs w:val="21"/>
                <w:shd w:val="clear" w:color="auto" w:fill="FCFCFC"/>
              </w:rPr>
              <w:t>ISBN</w:t>
            </w:r>
            <w:r w:rsidRPr="008548C1">
              <w:rPr>
                <w:rFonts w:eastAsia="標楷體" w:hint="eastAsia"/>
                <w:color w:val="333333"/>
                <w:spacing w:val="4"/>
                <w:sz w:val="20"/>
                <w:szCs w:val="21"/>
                <w:shd w:val="clear" w:color="auto" w:fill="FCFCFC"/>
              </w:rPr>
              <w:t>：</w:t>
            </w:r>
            <w:r w:rsidRPr="008548C1">
              <w:rPr>
                <w:rFonts w:eastAsia="標楷體" w:hint="eastAsia"/>
                <w:color w:val="333333"/>
                <w:spacing w:val="4"/>
                <w:sz w:val="20"/>
                <w:szCs w:val="21"/>
                <w:shd w:val="clear" w:color="auto" w:fill="FCFCFC"/>
              </w:rPr>
              <w:t>978-986-85826-2-0</w:t>
            </w:r>
            <w:r w:rsidRPr="008548C1">
              <w:rPr>
                <w:rFonts w:eastAsia="標楷體" w:hint="eastAsia"/>
                <w:color w:val="333333"/>
                <w:spacing w:val="4"/>
                <w:sz w:val="20"/>
                <w:szCs w:val="21"/>
                <w:shd w:val="clear" w:color="auto" w:fill="FCFCFC"/>
              </w:rPr>
              <w:t>）。</w:t>
            </w:r>
          </w:p>
          <w:p w:rsidR="00AE5EFF" w:rsidRPr="00AE5EFF" w:rsidRDefault="00AE5EFF" w:rsidP="00AE5EFF">
            <w:pPr>
              <w:pStyle w:val="a9"/>
              <w:widowControl/>
              <w:numPr>
                <w:ilvl w:val="0"/>
                <w:numId w:val="24"/>
              </w:numPr>
              <w:adjustRightInd w:val="0"/>
              <w:snapToGrid w:val="0"/>
              <w:spacing w:line="276" w:lineRule="auto"/>
              <w:rPr>
                <w:rFonts w:eastAsia="標楷體"/>
                <w:color w:val="333333"/>
                <w:spacing w:val="4"/>
                <w:sz w:val="20"/>
                <w:szCs w:val="21"/>
                <w:shd w:val="clear" w:color="auto" w:fill="FCFCFC"/>
              </w:rPr>
            </w:pPr>
            <w:r w:rsidRPr="00AE5EFF">
              <w:rPr>
                <w:rFonts w:eastAsia="標楷體" w:hint="eastAsia"/>
                <w:color w:val="333333"/>
                <w:spacing w:val="4"/>
                <w:sz w:val="20"/>
                <w:szCs w:val="21"/>
                <w:shd w:val="clear" w:color="auto" w:fill="FCFCFC"/>
              </w:rPr>
              <w:t>吳榮彬、詹富智</w:t>
            </w:r>
            <w:r w:rsidRPr="00AE5EFF">
              <w:rPr>
                <w:rFonts w:eastAsia="標楷體"/>
                <w:color w:val="333333"/>
                <w:spacing w:val="4"/>
                <w:sz w:val="20"/>
                <w:szCs w:val="21"/>
                <w:shd w:val="clear" w:color="auto" w:fill="FCFCFC"/>
              </w:rPr>
              <w:t xml:space="preserve">. 2007. </w:t>
            </w:r>
            <w:r w:rsidRPr="00AE5EFF">
              <w:rPr>
                <w:rFonts w:eastAsia="標楷體" w:hint="eastAsia"/>
                <w:color w:val="333333"/>
                <w:spacing w:val="4"/>
                <w:sz w:val="20"/>
                <w:szCs w:val="21"/>
                <w:shd w:val="clear" w:color="auto" w:fill="FCFCFC"/>
              </w:rPr>
              <w:t>梨樹病毒病害及其防治策略</w:t>
            </w:r>
            <w:r w:rsidRPr="00AE5EFF">
              <w:rPr>
                <w:rFonts w:eastAsia="標楷體"/>
                <w:color w:val="333333"/>
                <w:spacing w:val="4"/>
                <w:sz w:val="20"/>
                <w:szCs w:val="21"/>
                <w:shd w:val="clear" w:color="auto" w:fill="FCFCFC"/>
              </w:rPr>
              <w:t xml:space="preserve">. p. 3-17. </w:t>
            </w:r>
            <w:r w:rsidRPr="00AE5EFF">
              <w:rPr>
                <w:rFonts w:eastAsia="標楷體" w:hint="eastAsia"/>
                <w:color w:val="333333"/>
                <w:spacing w:val="4"/>
                <w:sz w:val="20"/>
                <w:szCs w:val="21"/>
                <w:shd w:val="clear" w:color="auto" w:fill="FCFCFC"/>
              </w:rPr>
              <w:t>優質供穗園田間管理講習會</w:t>
            </w:r>
            <w:r w:rsidRPr="00AE5EFF">
              <w:rPr>
                <w:rFonts w:eastAsia="標楷體"/>
                <w:color w:val="333333"/>
                <w:spacing w:val="4"/>
                <w:sz w:val="20"/>
                <w:szCs w:val="21"/>
                <w:shd w:val="clear" w:color="auto" w:fill="FCFCFC"/>
              </w:rPr>
              <w:t xml:space="preserve">. </w:t>
            </w:r>
            <w:r w:rsidRPr="00AE5EFF">
              <w:rPr>
                <w:rFonts w:eastAsia="標楷體" w:hint="eastAsia"/>
                <w:color w:val="333333"/>
                <w:spacing w:val="4"/>
                <w:sz w:val="20"/>
                <w:szCs w:val="21"/>
                <w:shd w:val="clear" w:color="auto" w:fill="FCFCFC"/>
              </w:rPr>
              <w:t>行政院農業委員會農糧署印製。</w:t>
            </w:r>
          </w:p>
          <w:p w:rsidR="00AE5EFF" w:rsidRPr="00AE5EFF" w:rsidRDefault="00AE5EFF" w:rsidP="00AE5EFF">
            <w:pPr>
              <w:pStyle w:val="a9"/>
              <w:widowControl/>
              <w:numPr>
                <w:ilvl w:val="0"/>
                <w:numId w:val="24"/>
              </w:numPr>
              <w:adjustRightInd w:val="0"/>
              <w:snapToGrid w:val="0"/>
              <w:spacing w:line="276" w:lineRule="auto"/>
              <w:rPr>
                <w:rFonts w:eastAsia="標楷體"/>
                <w:color w:val="333333"/>
                <w:spacing w:val="4"/>
                <w:sz w:val="20"/>
                <w:szCs w:val="21"/>
                <w:shd w:val="clear" w:color="auto" w:fill="FCFCFC"/>
              </w:rPr>
            </w:pPr>
            <w:r w:rsidRPr="00AE5EFF">
              <w:rPr>
                <w:rFonts w:eastAsia="標楷體" w:hint="eastAsia"/>
                <w:color w:val="333333"/>
                <w:spacing w:val="4"/>
                <w:sz w:val="20"/>
                <w:szCs w:val="21"/>
                <w:shd w:val="clear" w:color="auto" w:fill="FCFCFC"/>
              </w:rPr>
              <w:t>吳榮彬、詹富智</w:t>
            </w:r>
            <w:r w:rsidRPr="00AE5EFF">
              <w:rPr>
                <w:rFonts w:eastAsia="標楷體" w:hint="eastAsia"/>
                <w:color w:val="333333"/>
                <w:spacing w:val="4"/>
                <w:sz w:val="20"/>
                <w:szCs w:val="21"/>
                <w:shd w:val="clear" w:color="auto" w:fill="FCFCFC"/>
              </w:rPr>
              <w:t xml:space="preserve">. 2007. </w:t>
            </w:r>
            <w:r w:rsidRPr="00AE5EFF">
              <w:rPr>
                <w:rFonts w:eastAsia="標楷體" w:hint="eastAsia"/>
                <w:color w:val="333333"/>
                <w:spacing w:val="4"/>
                <w:sz w:val="20"/>
                <w:szCs w:val="21"/>
                <w:shd w:val="clear" w:color="auto" w:fill="FCFCFC"/>
              </w:rPr>
              <w:t>梨莖凹陷病</w:t>
            </w:r>
            <w:r w:rsidRPr="00AE5EFF">
              <w:rPr>
                <w:rFonts w:eastAsia="標楷體" w:hint="eastAsia"/>
                <w:color w:val="333333"/>
                <w:spacing w:val="4"/>
                <w:sz w:val="20"/>
                <w:szCs w:val="21"/>
                <w:shd w:val="clear" w:color="auto" w:fill="FCFCFC"/>
              </w:rPr>
              <w:t xml:space="preserve">. p. 85-89. </w:t>
            </w:r>
            <w:r w:rsidRPr="00AE5EFF">
              <w:rPr>
                <w:rFonts w:eastAsia="標楷體" w:hint="eastAsia"/>
                <w:color w:val="333333"/>
                <w:spacing w:val="4"/>
                <w:sz w:val="20"/>
                <w:szCs w:val="21"/>
                <w:shd w:val="clear" w:color="auto" w:fill="FCFCFC"/>
              </w:rPr>
              <w:t>植物保護圖鑑系列</w:t>
            </w:r>
            <w:r w:rsidRPr="00AE5EFF">
              <w:rPr>
                <w:rFonts w:eastAsia="標楷體" w:hint="eastAsia"/>
                <w:color w:val="333333"/>
                <w:spacing w:val="4"/>
                <w:sz w:val="20"/>
                <w:szCs w:val="21"/>
                <w:shd w:val="clear" w:color="auto" w:fill="FCFCFC"/>
              </w:rPr>
              <w:t>17</w:t>
            </w:r>
            <w:r w:rsidRPr="00AE5EFF">
              <w:rPr>
                <w:rFonts w:eastAsia="標楷體" w:hint="eastAsia"/>
                <w:color w:val="333333"/>
                <w:spacing w:val="4"/>
                <w:sz w:val="20"/>
                <w:szCs w:val="21"/>
                <w:shd w:val="clear" w:color="auto" w:fill="FCFCFC"/>
              </w:rPr>
              <w:t>－梨樹保護</w:t>
            </w:r>
            <w:r w:rsidRPr="00AE5EFF">
              <w:rPr>
                <w:rFonts w:eastAsia="標楷體" w:hint="eastAsia"/>
                <w:color w:val="333333"/>
                <w:spacing w:val="4"/>
                <w:sz w:val="20"/>
                <w:szCs w:val="21"/>
                <w:shd w:val="clear" w:color="auto" w:fill="FCFCFC"/>
              </w:rPr>
              <w:t xml:space="preserve">. </w:t>
            </w:r>
            <w:r w:rsidRPr="00AE5EFF">
              <w:rPr>
                <w:rFonts w:eastAsia="標楷體" w:hint="eastAsia"/>
                <w:color w:val="333333"/>
                <w:spacing w:val="4"/>
                <w:sz w:val="20"/>
                <w:szCs w:val="21"/>
                <w:shd w:val="clear" w:color="auto" w:fill="FCFCFC"/>
              </w:rPr>
              <w:t>行政院農業委員會動植物防疫檢疫局出版</w:t>
            </w:r>
            <w:r w:rsidRPr="00AE5EFF">
              <w:rPr>
                <w:rFonts w:eastAsia="標楷體" w:hint="eastAsia"/>
                <w:color w:val="333333"/>
                <w:spacing w:val="4"/>
                <w:sz w:val="20"/>
                <w:szCs w:val="21"/>
                <w:shd w:val="clear" w:color="auto" w:fill="FCFCFC"/>
              </w:rPr>
              <w:t xml:space="preserve">. </w:t>
            </w:r>
            <w:r w:rsidRPr="00AE5EFF">
              <w:rPr>
                <w:rFonts w:eastAsia="標楷體" w:hint="eastAsia"/>
                <w:color w:val="333333"/>
                <w:spacing w:val="4"/>
                <w:sz w:val="20"/>
                <w:szCs w:val="21"/>
                <w:shd w:val="clear" w:color="auto" w:fill="FCFCFC"/>
              </w:rPr>
              <w:t>台北</w:t>
            </w:r>
            <w:r w:rsidRPr="00AE5EFF">
              <w:rPr>
                <w:rFonts w:eastAsia="標楷體" w:hint="eastAsia"/>
                <w:color w:val="333333"/>
                <w:spacing w:val="4"/>
                <w:sz w:val="20"/>
                <w:szCs w:val="21"/>
                <w:shd w:val="clear" w:color="auto" w:fill="FCFCFC"/>
              </w:rPr>
              <w:t>. 155pp</w:t>
            </w:r>
            <w:r w:rsidRPr="00AE5EFF">
              <w:rPr>
                <w:rFonts w:eastAsia="標楷體" w:hint="eastAsia"/>
                <w:color w:val="333333"/>
                <w:spacing w:val="4"/>
                <w:sz w:val="20"/>
                <w:szCs w:val="21"/>
                <w:shd w:val="clear" w:color="auto" w:fill="FCFCFC"/>
              </w:rPr>
              <w:t>。</w:t>
            </w:r>
          </w:p>
          <w:p w:rsidR="00AE5EFF" w:rsidRPr="00AE5EFF" w:rsidRDefault="00AE5EFF" w:rsidP="00AE5EFF">
            <w:pPr>
              <w:pStyle w:val="a9"/>
              <w:widowControl/>
              <w:numPr>
                <w:ilvl w:val="0"/>
                <w:numId w:val="24"/>
              </w:numPr>
              <w:adjustRightInd w:val="0"/>
              <w:snapToGrid w:val="0"/>
              <w:spacing w:line="276" w:lineRule="auto"/>
              <w:rPr>
                <w:rFonts w:eastAsia="標楷體"/>
                <w:color w:val="333333"/>
                <w:spacing w:val="4"/>
                <w:sz w:val="20"/>
                <w:szCs w:val="21"/>
                <w:shd w:val="clear" w:color="auto" w:fill="FCFCFC"/>
              </w:rPr>
            </w:pPr>
            <w:r w:rsidRPr="00AE5EFF">
              <w:rPr>
                <w:rFonts w:eastAsia="標楷體" w:hint="eastAsia"/>
                <w:color w:val="333333"/>
                <w:spacing w:val="4"/>
                <w:sz w:val="20"/>
                <w:szCs w:val="21"/>
                <w:shd w:val="clear" w:color="auto" w:fill="FCFCFC"/>
              </w:rPr>
              <w:t>吳榮彬、詹富智</w:t>
            </w:r>
            <w:r w:rsidRPr="00AE5EFF">
              <w:rPr>
                <w:rFonts w:eastAsia="標楷體" w:hint="eastAsia"/>
                <w:color w:val="333333"/>
                <w:spacing w:val="4"/>
                <w:sz w:val="20"/>
                <w:szCs w:val="21"/>
                <w:shd w:val="clear" w:color="auto" w:fill="FCFCFC"/>
              </w:rPr>
              <w:t xml:space="preserve">. 2007. </w:t>
            </w:r>
            <w:r w:rsidRPr="00AE5EFF">
              <w:rPr>
                <w:rFonts w:eastAsia="標楷體" w:hint="eastAsia"/>
                <w:color w:val="333333"/>
                <w:spacing w:val="4"/>
                <w:sz w:val="20"/>
                <w:szCs w:val="21"/>
                <w:shd w:val="clear" w:color="auto" w:fill="FCFCFC"/>
              </w:rPr>
              <w:t>梨脈黃化病</w:t>
            </w:r>
            <w:r w:rsidRPr="00AE5EFF">
              <w:rPr>
                <w:rFonts w:eastAsia="標楷體" w:hint="eastAsia"/>
                <w:color w:val="333333"/>
                <w:spacing w:val="4"/>
                <w:sz w:val="20"/>
                <w:szCs w:val="21"/>
                <w:shd w:val="clear" w:color="auto" w:fill="FCFCFC"/>
              </w:rPr>
              <w:t xml:space="preserve">. p. 81-84. </w:t>
            </w:r>
            <w:r w:rsidRPr="00AE5EFF">
              <w:rPr>
                <w:rFonts w:eastAsia="標楷體" w:hint="eastAsia"/>
                <w:color w:val="333333"/>
                <w:spacing w:val="4"/>
                <w:sz w:val="20"/>
                <w:szCs w:val="21"/>
                <w:shd w:val="clear" w:color="auto" w:fill="FCFCFC"/>
              </w:rPr>
              <w:t>植物保護圖鑑系列</w:t>
            </w:r>
            <w:r w:rsidRPr="00AE5EFF">
              <w:rPr>
                <w:rFonts w:eastAsia="標楷體" w:hint="eastAsia"/>
                <w:color w:val="333333"/>
                <w:spacing w:val="4"/>
                <w:sz w:val="20"/>
                <w:szCs w:val="21"/>
                <w:shd w:val="clear" w:color="auto" w:fill="FCFCFC"/>
              </w:rPr>
              <w:t>17</w:t>
            </w:r>
            <w:r w:rsidRPr="00AE5EFF">
              <w:rPr>
                <w:rFonts w:eastAsia="標楷體" w:hint="eastAsia"/>
                <w:color w:val="333333"/>
                <w:spacing w:val="4"/>
                <w:sz w:val="20"/>
                <w:szCs w:val="21"/>
                <w:shd w:val="clear" w:color="auto" w:fill="FCFCFC"/>
              </w:rPr>
              <w:t>－梨樹保護</w:t>
            </w:r>
            <w:r w:rsidRPr="00AE5EFF">
              <w:rPr>
                <w:rFonts w:eastAsia="標楷體" w:hint="eastAsia"/>
                <w:color w:val="333333"/>
                <w:spacing w:val="4"/>
                <w:sz w:val="20"/>
                <w:szCs w:val="21"/>
                <w:shd w:val="clear" w:color="auto" w:fill="FCFCFC"/>
              </w:rPr>
              <w:t xml:space="preserve">. </w:t>
            </w:r>
            <w:r w:rsidRPr="00AE5EFF">
              <w:rPr>
                <w:rFonts w:eastAsia="標楷體" w:hint="eastAsia"/>
                <w:color w:val="333333"/>
                <w:spacing w:val="4"/>
                <w:sz w:val="20"/>
                <w:szCs w:val="21"/>
                <w:shd w:val="clear" w:color="auto" w:fill="FCFCFC"/>
              </w:rPr>
              <w:t>行政院農業委員會動植物防疫檢疫局出版</w:t>
            </w:r>
            <w:r w:rsidRPr="00AE5EFF">
              <w:rPr>
                <w:rFonts w:eastAsia="標楷體" w:hint="eastAsia"/>
                <w:color w:val="333333"/>
                <w:spacing w:val="4"/>
                <w:sz w:val="20"/>
                <w:szCs w:val="21"/>
                <w:shd w:val="clear" w:color="auto" w:fill="FCFCFC"/>
              </w:rPr>
              <w:t xml:space="preserve">. </w:t>
            </w:r>
            <w:r w:rsidRPr="00AE5EFF">
              <w:rPr>
                <w:rFonts w:eastAsia="標楷體" w:hint="eastAsia"/>
                <w:color w:val="333333"/>
                <w:spacing w:val="4"/>
                <w:sz w:val="20"/>
                <w:szCs w:val="21"/>
                <w:shd w:val="clear" w:color="auto" w:fill="FCFCFC"/>
              </w:rPr>
              <w:t>台北</w:t>
            </w:r>
            <w:r w:rsidRPr="00AE5EFF">
              <w:rPr>
                <w:rFonts w:eastAsia="標楷體" w:hint="eastAsia"/>
                <w:color w:val="333333"/>
                <w:spacing w:val="4"/>
                <w:sz w:val="20"/>
                <w:szCs w:val="21"/>
                <w:shd w:val="clear" w:color="auto" w:fill="FCFCFC"/>
              </w:rPr>
              <w:t>. 155pp</w:t>
            </w:r>
            <w:r w:rsidRPr="00AE5EFF">
              <w:rPr>
                <w:rFonts w:eastAsia="標楷體" w:hint="eastAsia"/>
                <w:color w:val="333333"/>
                <w:spacing w:val="4"/>
                <w:sz w:val="20"/>
                <w:szCs w:val="21"/>
                <w:shd w:val="clear" w:color="auto" w:fill="FCFCFC"/>
              </w:rPr>
              <w:t>。</w:t>
            </w:r>
          </w:p>
          <w:p w:rsidR="00AE5EFF" w:rsidRPr="00AE5EFF" w:rsidRDefault="00AE5EFF" w:rsidP="00AE5EFF">
            <w:pPr>
              <w:pStyle w:val="a9"/>
              <w:widowControl/>
              <w:numPr>
                <w:ilvl w:val="0"/>
                <w:numId w:val="24"/>
              </w:numPr>
              <w:adjustRightInd w:val="0"/>
              <w:snapToGrid w:val="0"/>
              <w:spacing w:line="276" w:lineRule="auto"/>
              <w:rPr>
                <w:rFonts w:eastAsia="標楷體"/>
                <w:color w:val="333333"/>
                <w:spacing w:val="4"/>
                <w:sz w:val="20"/>
                <w:szCs w:val="21"/>
                <w:shd w:val="clear" w:color="auto" w:fill="FCFCFC"/>
              </w:rPr>
            </w:pPr>
            <w:r w:rsidRPr="00AE5EFF">
              <w:rPr>
                <w:rFonts w:eastAsia="標楷體" w:hint="eastAsia"/>
                <w:color w:val="333333"/>
                <w:spacing w:val="4"/>
                <w:sz w:val="20"/>
                <w:szCs w:val="21"/>
                <w:shd w:val="clear" w:color="auto" w:fill="FCFCFC"/>
              </w:rPr>
              <w:t>吳榮彬、詹富智</w:t>
            </w:r>
            <w:r w:rsidRPr="00AE5EFF">
              <w:rPr>
                <w:rFonts w:eastAsia="標楷體" w:hint="eastAsia"/>
                <w:color w:val="333333"/>
                <w:spacing w:val="4"/>
                <w:sz w:val="20"/>
                <w:szCs w:val="21"/>
                <w:shd w:val="clear" w:color="auto" w:fill="FCFCFC"/>
              </w:rPr>
              <w:t xml:space="preserve">. 2007. </w:t>
            </w:r>
            <w:r w:rsidRPr="00AE5EFF">
              <w:rPr>
                <w:rFonts w:eastAsia="標楷體" w:hint="eastAsia"/>
                <w:color w:val="333333"/>
                <w:spacing w:val="4"/>
                <w:sz w:val="20"/>
                <w:szCs w:val="21"/>
                <w:shd w:val="clear" w:color="auto" w:fill="FCFCFC"/>
              </w:rPr>
              <w:t>梨輪紋嵌紋病</w:t>
            </w:r>
            <w:r w:rsidRPr="00AE5EFF">
              <w:rPr>
                <w:rFonts w:eastAsia="標楷體" w:hint="eastAsia"/>
                <w:color w:val="333333"/>
                <w:spacing w:val="4"/>
                <w:sz w:val="20"/>
                <w:szCs w:val="21"/>
                <w:shd w:val="clear" w:color="auto" w:fill="FCFCFC"/>
              </w:rPr>
              <w:t xml:space="preserve">. p. 75-80. </w:t>
            </w:r>
            <w:r w:rsidRPr="00AE5EFF">
              <w:rPr>
                <w:rFonts w:eastAsia="標楷體" w:hint="eastAsia"/>
                <w:color w:val="333333"/>
                <w:spacing w:val="4"/>
                <w:sz w:val="20"/>
                <w:szCs w:val="21"/>
                <w:shd w:val="clear" w:color="auto" w:fill="FCFCFC"/>
              </w:rPr>
              <w:t>植物保護圖鑑系列</w:t>
            </w:r>
            <w:r w:rsidRPr="00AE5EFF">
              <w:rPr>
                <w:rFonts w:eastAsia="標楷體" w:hint="eastAsia"/>
                <w:color w:val="333333"/>
                <w:spacing w:val="4"/>
                <w:sz w:val="20"/>
                <w:szCs w:val="21"/>
                <w:shd w:val="clear" w:color="auto" w:fill="FCFCFC"/>
              </w:rPr>
              <w:t>17</w:t>
            </w:r>
            <w:r w:rsidRPr="00AE5EFF">
              <w:rPr>
                <w:rFonts w:eastAsia="標楷體" w:hint="eastAsia"/>
                <w:color w:val="333333"/>
                <w:spacing w:val="4"/>
                <w:sz w:val="20"/>
                <w:szCs w:val="21"/>
                <w:shd w:val="clear" w:color="auto" w:fill="FCFCFC"/>
              </w:rPr>
              <w:t>－梨樹保護</w:t>
            </w:r>
            <w:r w:rsidRPr="00AE5EFF">
              <w:rPr>
                <w:rFonts w:eastAsia="標楷體" w:hint="eastAsia"/>
                <w:color w:val="333333"/>
                <w:spacing w:val="4"/>
                <w:sz w:val="20"/>
                <w:szCs w:val="21"/>
                <w:shd w:val="clear" w:color="auto" w:fill="FCFCFC"/>
              </w:rPr>
              <w:t xml:space="preserve">. </w:t>
            </w:r>
            <w:r w:rsidRPr="00AE5EFF">
              <w:rPr>
                <w:rFonts w:eastAsia="標楷體" w:hint="eastAsia"/>
                <w:color w:val="333333"/>
                <w:spacing w:val="4"/>
                <w:sz w:val="20"/>
                <w:szCs w:val="21"/>
                <w:shd w:val="clear" w:color="auto" w:fill="FCFCFC"/>
              </w:rPr>
              <w:t>行政院農業委員會動植物防疫檢疫局出版</w:t>
            </w:r>
            <w:r w:rsidRPr="00AE5EFF">
              <w:rPr>
                <w:rFonts w:eastAsia="標楷體" w:hint="eastAsia"/>
                <w:color w:val="333333"/>
                <w:spacing w:val="4"/>
                <w:sz w:val="20"/>
                <w:szCs w:val="21"/>
                <w:shd w:val="clear" w:color="auto" w:fill="FCFCFC"/>
              </w:rPr>
              <w:t xml:space="preserve">. </w:t>
            </w:r>
            <w:r w:rsidRPr="00AE5EFF">
              <w:rPr>
                <w:rFonts w:eastAsia="標楷體" w:hint="eastAsia"/>
                <w:color w:val="333333"/>
                <w:spacing w:val="4"/>
                <w:sz w:val="20"/>
                <w:szCs w:val="21"/>
                <w:shd w:val="clear" w:color="auto" w:fill="FCFCFC"/>
              </w:rPr>
              <w:t>台北</w:t>
            </w:r>
            <w:r w:rsidRPr="00AE5EFF">
              <w:rPr>
                <w:rFonts w:eastAsia="標楷體" w:hint="eastAsia"/>
                <w:color w:val="333333"/>
                <w:spacing w:val="4"/>
                <w:sz w:val="20"/>
                <w:szCs w:val="21"/>
                <w:shd w:val="clear" w:color="auto" w:fill="FCFCFC"/>
              </w:rPr>
              <w:t>. 155pp</w:t>
            </w:r>
            <w:r w:rsidRPr="00AE5EFF">
              <w:rPr>
                <w:rFonts w:eastAsia="標楷體" w:hint="eastAsia"/>
                <w:color w:val="333333"/>
                <w:spacing w:val="4"/>
                <w:sz w:val="20"/>
                <w:szCs w:val="21"/>
                <w:shd w:val="clear" w:color="auto" w:fill="FCFCFC"/>
              </w:rPr>
              <w:t>。</w:t>
            </w:r>
          </w:p>
          <w:p w:rsidR="00AE5EFF" w:rsidRPr="00AE5EFF" w:rsidRDefault="00AE5EFF" w:rsidP="00AE5EFF">
            <w:pPr>
              <w:pStyle w:val="a9"/>
              <w:widowControl/>
              <w:numPr>
                <w:ilvl w:val="0"/>
                <w:numId w:val="24"/>
              </w:numPr>
              <w:adjustRightInd w:val="0"/>
              <w:snapToGrid w:val="0"/>
              <w:spacing w:line="276" w:lineRule="auto"/>
              <w:rPr>
                <w:rFonts w:eastAsia="標楷體"/>
                <w:color w:val="333333"/>
                <w:spacing w:val="4"/>
                <w:sz w:val="20"/>
                <w:szCs w:val="21"/>
                <w:shd w:val="clear" w:color="auto" w:fill="FCFCFC"/>
              </w:rPr>
            </w:pPr>
            <w:r w:rsidRPr="00AE5EFF">
              <w:rPr>
                <w:rFonts w:eastAsia="標楷體" w:hint="eastAsia"/>
                <w:color w:val="333333"/>
                <w:spacing w:val="4"/>
                <w:sz w:val="20"/>
                <w:szCs w:val="21"/>
                <w:shd w:val="clear" w:color="auto" w:fill="FCFCFC"/>
              </w:rPr>
              <w:t>吳榮彬、詹富智</w:t>
            </w:r>
            <w:r w:rsidRPr="00AE5EFF">
              <w:rPr>
                <w:rFonts w:eastAsia="標楷體" w:hint="eastAsia"/>
                <w:color w:val="333333"/>
                <w:spacing w:val="4"/>
                <w:sz w:val="20"/>
                <w:szCs w:val="21"/>
                <w:shd w:val="clear" w:color="auto" w:fill="FCFCFC"/>
              </w:rPr>
              <w:t xml:space="preserve">. 2008. </w:t>
            </w:r>
            <w:r w:rsidRPr="00AE5EFF">
              <w:rPr>
                <w:rFonts w:eastAsia="標楷體" w:hint="eastAsia"/>
                <w:color w:val="333333"/>
                <w:spacing w:val="4"/>
                <w:sz w:val="20"/>
                <w:szCs w:val="21"/>
                <w:shd w:val="clear" w:color="auto" w:fill="FCFCFC"/>
              </w:rPr>
              <w:t>梨樹病毒病害及其防治策略</w:t>
            </w:r>
            <w:r w:rsidRPr="00AE5EFF">
              <w:rPr>
                <w:rFonts w:eastAsia="標楷體" w:hint="eastAsia"/>
                <w:color w:val="333333"/>
                <w:spacing w:val="4"/>
                <w:sz w:val="20"/>
                <w:szCs w:val="21"/>
                <w:shd w:val="clear" w:color="auto" w:fill="FCFCFC"/>
              </w:rPr>
              <w:t xml:space="preserve">. p. 128-141. </w:t>
            </w:r>
            <w:r w:rsidRPr="00AE5EFF">
              <w:rPr>
                <w:rFonts w:eastAsia="標楷體" w:hint="eastAsia"/>
                <w:color w:val="333333"/>
                <w:spacing w:val="4"/>
                <w:sz w:val="20"/>
                <w:szCs w:val="21"/>
                <w:shd w:val="clear" w:color="auto" w:fill="FCFCFC"/>
              </w:rPr>
              <w:t>作物診斷與農藥安全使用技術手冊</w:t>
            </w:r>
            <w:r w:rsidRPr="00AE5EFF">
              <w:rPr>
                <w:rFonts w:eastAsia="標楷體" w:hint="eastAsia"/>
                <w:color w:val="333333"/>
                <w:spacing w:val="4"/>
                <w:sz w:val="20"/>
                <w:szCs w:val="21"/>
                <w:shd w:val="clear" w:color="auto" w:fill="FCFCFC"/>
              </w:rPr>
              <w:t xml:space="preserve">. </w:t>
            </w:r>
            <w:r w:rsidRPr="00AE5EFF">
              <w:rPr>
                <w:rFonts w:eastAsia="標楷體" w:hint="eastAsia"/>
                <w:color w:val="333333"/>
                <w:spacing w:val="4"/>
                <w:sz w:val="20"/>
                <w:szCs w:val="21"/>
                <w:shd w:val="clear" w:color="auto" w:fill="FCFCFC"/>
              </w:rPr>
              <w:t>國立中興大學農業暨自然資源學院農業推廣中心編</w:t>
            </w:r>
            <w:r w:rsidRPr="00AE5EFF">
              <w:rPr>
                <w:rFonts w:eastAsia="標楷體" w:hint="eastAsia"/>
                <w:color w:val="333333"/>
                <w:spacing w:val="4"/>
                <w:sz w:val="20"/>
                <w:szCs w:val="21"/>
                <w:shd w:val="clear" w:color="auto" w:fill="FCFCFC"/>
              </w:rPr>
              <w:t xml:space="preserve">. </w:t>
            </w:r>
            <w:r w:rsidRPr="00AE5EFF">
              <w:rPr>
                <w:rFonts w:eastAsia="標楷體" w:hint="eastAsia"/>
                <w:color w:val="333333"/>
                <w:spacing w:val="4"/>
                <w:sz w:val="20"/>
                <w:szCs w:val="21"/>
                <w:shd w:val="clear" w:color="auto" w:fill="FCFCFC"/>
              </w:rPr>
              <w:t>國立中興大學出版</w:t>
            </w:r>
            <w:r w:rsidRPr="00AE5EFF">
              <w:rPr>
                <w:rFonts w:eastAsia="標楷體" w:hint="eastAsia"/>
                <w:color w:val="333333"/>
                <w:spacing w:val="4"/>
                <w:sz w:val="20"/>
                <w:szCs w:val="21"/>
                <w:shd w:val="clear" w:color="auto" w:fill="FCFCFC"/>
              </w:rPr>
              <w:t xml:space="preserve">. </w:t>
            </w:r>
            <w:r w:rsidRPr="00AE5EFF">
              <w:rPr>
                <w:rFonts w:eastAsia="標楷體" w:hint="eastAsia"/>
                <w:color w:val="333333"/>
                <w:spacing w:val="4"/>
                <w:sz w:val="20"/>
                <w:szCs w:val="21"/>
                <w:shd w:val="clear" w:color="auto" w:fill="FCFCFC"/>
              </w:rPr>
              <w:t>台中</w:t>
            </w:r>
            <w:r w:rsidRPr="00AE5EFF">
              <w:rPr>
                <w:rFonts w:eastAsia="標楷體" w:hint="eastAsia"/>
                <w:color w:val="333333"/>
                <w:spacing w:val="4"/>
                <w:sz w:val="20"/>
                <w:szCs w:val="21"/>
                <w:shd w:val="clear" w:color="auto" w:fill="FCFCFC"/>
              </w:rPr>
              <w:t>. 249pp</w:t>
            </w:r>
            <w:r w:rsidRPr="00AE5EFF">
              <w:rPr>
                <w:rFonts w:eastAsia="標楷體" w:hint="eastAsia"/>
                <w:color w:val="333333"/>
                <w:spacing w:val="4"/>
                <w:sz w:val="20"/>
                <w:szCs w:val="21"/>
                <w:shd w:val="clear" w:color="auto" w:fill="FCFCFC"/>
              </w:rPr>
              <w:t>。</w:t>
            </w:r>
          </w:p>
          <w:p w:rsidR="000E46B4" w:rsidRPr="00826004" w:rsidRDefault="00AE5EFF" w:rsidP="00AE5EFF">
            <w:pPr>
              <w:pStyle w:val="a9"/>
              <w:widowControl/>
              <w:numPr>
                <w:ilvl w:val="0"/>
                <w:numId w:val="24"/>
              </w:numPr>
              <w:adjustRightInd w:val="0"/>
              <w:snapToGrid w:val="0"/>
              <w:spacing w:line="276" w:lineRule="auto"/>
              <w:contextualSpacing w:val="0"/>
              <w:rPr>
                <w:rFonts w:eastAsia="標楷體"/>
                <w:kern w:val="0"/>
                <w:sz w:val="20"/>
                <w:szCs w:val="20"/>
              </w:rPr>
            </w:pPr>
            <w:r w:rsidRPr="00AE5EFF">
              <w:rPr>
                <w:rFonts w:eastAsia="標楷體" w:hint="eastAsia"/>
                <w:color w:val="333333"/>
                <w:spacing w:val="4"/>
                <w:sz w:val="20"/>
                <w:szCs w:val="21"/>
                <w:shd w:val="clear" w:color="auto" w:fill="FCFCFC"/>
              </w:rPr>
              <w:t>吳榮彬、詹富智</w:t>
            </w:r>
            <w:r w:rsidRPr="00AE5EFF">
              <w:rPr>
                <w:rFonts w:eastAsia="標楷體" w:hint="eastAsia"/>
                <w:color w:val="333333"/>
                <w:spacing w:val="4"/>
                <w:sz w:val="20"/>
                <w:szCs w:val="21"/>
                <w:shd w:val="clear" w:color="auto" w:fill="FCFCFC"/>
              </w:rPr>
              <w:t xml:space="preserve">. 2009. </w:t>
            </w:r>
            <w:r w:rsidRPr="00AE5EFF">
              <w:rPr>
                <w:rFonts w:eastAsia="標楷體" w:hint="eastAsia"/>
                <w:color w:val="333333"/>
                <w:spacing w:val="4"/>
                <w:sz w:val="20"/>
                <w:szCs w:val="21"/>
                <w:shd w:val="clear" w:color="auto" w:fill="FCFCFC"/>
              </w:rPr>
              <w:t>梨樹病毒病害及管理</w:t>
            </w:r>
            <w:r w:rsidRPr="00AE5EFF">
              <w:rPr>
                <w:rFonts w:eastAsia="標楷體" w:hint="eastAsia"/>
                <w:color w:val="333333"/>
                <w:spacing w:val="4"/>
                <w:sz w:val="20"/>
                <w:szCs w:val="21"/>
                <w:shd w:val="clear" w:color="auto" w:fill="FCFCFC"/>
              </w:rPr>
              <w:t xml:space="preserve">. </w:t>
            </w:r>
            <w:r w:rsidRPr="00AE5EFF">
              <w:rPr>
                <w:rFonts w:eastAsia="標楷體" w:hint="eastAsia"/>
                <w:color w:val="333333"/>
                <w:spacing w:val="4"/>
                <w:sz w:val="20"/>
                <w:szCs w:val="21"/>
                <w:shd w:val="clear" w:color="auto" w:fill="FCFCFC"/>
              </w:rPr>
              <w:t>農業世界雜誌</w:t>
            </w:r>
            <w:r w:rsidRPr="00AE5EFF">
              <w:rPr>
                <w:rFonts w:eastAsia="標楷體" w:hint="eastAsia"/>
                <w:color w:val="333333"/>
                <w:spacing w:val="4"/>
                <w:sz w:val="20"/>
                <w:szCs w:val="21"/>
                <w:shd w:val="clear" w:color="auto" w:fill="FCFCFC"/>
              </w:rPr>
              <w:t xml:space="preserve"> 309:22-27</w:t>
            </w:r>
            <w:r w:rsidRPr="00AE5EFF">
              <w:rPr>
                <w:rFonts w:eastAsia="標楷體" w:hint="eastAsia"/>
                <w:color w:val="333333"/>
                <w:spacing w:val="4"/>
                <w:sz w:val="20"/>
                <w:szCs w:val="21"/>
                <w:shd w:val="clear" w:color="auto" w:fill="FCFCFC"/>
              </w:rPr>
              <w:t>。</w:t>
            </w:r>
          </w:p>
        </w:tc>
      </w:tr>
      <w:tr w:rsidR="00AF6B75" w:rsidRPr="00DC13F0" w:rsidTr="00AF6B75">
        <w:trPr>
          <w:trHeight w:val="420"/>
          <w:tblCellSpacing w:w="60" w:type="dxa"/>
        </w:trPr>
        <w:tc>
          <w:tcPr>
            <w:tcW w:w="9510" w:type="dxa"/>
            <w:gridSpan w:val="2"/>
            <w:tcBorders>
              <w:top w:val="single" w:sz="12" w:space="0" w:color="auto"/>
              <w:left w:val="single" w:sz="12" w:space="0" w:color="auto"/>
              <w:bottom w:val="single" w:sz="12" w:space="0" w:color="auto"/>
              <w:right w:val="single" w:sz="12" w:space="0" w:color="auto"/>
            </w:tcBorders>
          </w:tcPr>
          <w:p w:rsidR="00AF6B75" w:rsidRPr="00405F1A" w:rsidRDefault="00AF6B75" w:rsidP="0040117B">
            <w:pPr>
              <w:widowControl/>
              <w:adjustRightInd w:val="0"/>
              <w:snapToGrid w:val="0"/>
              <w:spacing w:before="45" w:after="45" w:line="276" w:lineRule="auto"/>
              <w:rPr>
                <w:rFonts w:eastAsia="標楷體"/>
                <w:b/>
                <w:kern w:val="0"/>
                <w:sz w:val="20"/>
                <w:szCs w:val="20"/>
              </w:rPr>
            </w:pPr>
            <w:r w:rsidRPr="00405F1A">
              <w:rPr>
                <w:rFonts w:eastAsia="標楷體"/>
                <w:b/>
                <w:kern w:val="0"/>
                <w:sz w:val="20"/>
                <w:szCs w:val="20"/>
              </w:rPr>
              <w:t xml:space="preserve">(D) </w:t>
            </w:r>
            <w:r w:rsidR="00CC1BC9" w:rsidRPr="00405F1A">
              <w:rPr>
                <w:rFonts w:eastAsia="標楷體" w:hint="eastAsia"/>
                <w:b/>
                <w:kern w:val="0"/>
                <w:sz w:val="20"/>
                <w:szCs w:val="20"/>
              </w:rPr>
              <w:t>發明專利</w:t>
            </w:r>
          </w:p>
          <w:p w:rsidR="002B3EBF" w:rsidRDefault="00F35D9A" w:rsidP="00013FBB">
            <w:pPr>
              <w:pStyle w:val="a9"/>
              <w:numPr>
                <w:ilvl w:val="0"/>
                <w:numId w:val="25"/>
              </w:numPr>
              <w:adjustRightInd w:val="0"/>
              <w:snapToGrid w:val="0"/>
              <w:spacing w:line="276" w:lineRule="auto"/>
              <w:ind w:left="465" w:hanging="465"/>
              <w:rPr>
                <w:rFonts w:eastAsia="標楷體"/>
                <w:sz w:val="20"/>
                <w:szCs w:val="20"/>
              </w:rPr>
            </w:pPr>
            <w:r w:rsidRPr="00F35D9A">
              <w:rPr>
                <w:rFonts w:eastAsia="標楷體" w:hint="eastAsia"/>
                <w:sz w:val="20"/>
                <w:szCs w:val="20"/>
              </w:rPr>
              <w:t>2025</w:t>
            </w:r>
            <w:r w:rsidRPr="00F35D9A">
              <w:rPr>
                <w:rFonts w:eastAsia="標楷體" w:hint="eastAsia"/>
                <w:sz w:val="20"/>
                <w:szCs w:val="20"/>
              </w:rPr>
              <w:t>年中華民國發明專利證書</w:t>
            </w:r>
            <w:r w:rsidRPr="00F35D9A">
              <w:rPr>
                <w:rFonts w:eastAsia="標楷體" w:hint="eastAsia"/>
                <w:sz w:val="20"/>
                <w:szCs w:val="20"/>
              </w:rPr>
              <w:t xml:space="preserve"> </w:t>
            </w:r>
            <w:r w:rsidRPr="00F35D9A">
              <w:rPr>
                <w:rFonts w:eastAsia="標楷體" w:hint="eastAsia"/>
                <w:sz w:val="20"/>
                <w:szCs w:val="20"/>
              </w:rPr>
              <w:t>發明第</w:t>
            </w:r>
            <w:r w:rsidRPr="00F35D9A">
              <w:rPr>
                <w:rFonts w:eastAsia="標楷體" w:hint="eastAsia"/>
                <w:sz w:val="20"/>
                <w:szCs w:val="20"/>
              </w:rPr>
              <w:t xml:space="preserve"> I889400</w:t>
            </w:r>
            <w:r w:rsidRPr="00F35D9A">
              <w:rPr>
                <w:rFonts w:eastAsia="標楷體" w:hint="eastAsia"/>
                <w:sz w:val="20"/>
                <w:szCs w:val="20"/>
              </w:rPr>
              <w:t>號</w:t>
            </w:r>
            <w:r w:rsidRPr="00F35D9A">
              <w:rPr>
                <w:rFonts w:eastAsia="標楷體" w:hint="eastAsia"/>
                <w:sz w:val="20"/>
                <w:szCs w:val="20"/>
              </w:rPr>
              <w:t>:</w:t>
            </w:r>
            <w:r>
              <w:rPr>
                <w:rFonts w:eastAsia="標楷體" w:hint="eastAsia"/>
                <w:sz w:val="20"/>
                <w:szCs w:val="20"/>
              </w:rPr>
              <w:t xml:space="preserve"> </w:t>
            </w:r>
            <w:r w:rsidRPr="00F35D9A">
              <w:rPr>
                <w:rFonts w:eastAsia="標楷體" w:hint="eastAsia"/>
                <w:sz w:val="20"/>
                <w:szCs w:val="20"/>
              </w:rPr>
              <w:t>發明名稱</w:t>
            </w:r>
            <w:r w:rsidRPr="00F35D9A">
              <w:rPr>
                <w:rFonts w:eastAsia="標楷體" w:hint="eastAsia"/>
                <w:sz w:val="20"/>
                <w:szCs w:val="20"/>
              </w:rPr>
              <w:t xml:space="preserve">: </w:t>
            </w:r>
            <w:r w:rsidRPr="00F35D9A">
              <w:rPr>
                <w:rFonts w:eastAsia="標楷體" w:hint="eastAsia"/>
                <w:sz w:val="20"/>
                <w:szCs w:val="20"/>
              </w:rPr>
              <w:t>大花咸豐草精油的製造方法及大花咸豐草精油的用途。專利權人</w:t>
            </w:r>
            <w:r w:rsidRPr="00F35D9A">
              <w:rPr>
                <w:rFonts w:eastAsia="標楷體" w:hint="eastAsia"/>
                <w:sz w:val="20"/>
                <w:szCs w:val="20"/>
              </w:rPr>
              <w:t xml:space="preserve">: </w:t>
            </w:r>
            <w:r w:rsidRPr="00F35D9A">
              <w:rPr>
                <w:rFonts w:eastAsia="標楷體" w:hint="eastAsia"/>
                <w:sz w:val="20"/>
                <w:szCs w:val="20"/>
              </w:rPr>
              <w:t>農業部農糧署</w:t>
            </w:r>
            <w:r w:rsidR="00461861">
              <w:rPr>
                <w:rFonts w:eastAsia="標楷體" w:hint="eastAsia"/>
                <w:sz w:val="20"/>
                <w:szCs w:val="20"/>
              </w:rPr>
              <w:t>(</w:t>
            </w:r>
            <w:r w:rsidR="008A676E">
              <w:rPr>
                <w:rFonts w:eastAsia="標楷體" w:hint="eastAsia"/>
                <w:sz w:val="20"/>
                <w:szCs w:val="20"/>
              </w:rPr>
              <w:t>協調中</w:t>
            </w:r>
            <w:r w:rsidR="00461861">
              <w:rPr>
                <w:rFonts w:eastAsia="標楷體" w:hint="eastAsia"/>
                <w:sz w:val="20"/>
                <w:szCs w:val="20"/>
              </w:rPr>
              <w:t>)</w:t>
            </w:r>
            <w:r w:rsidRPr="00F35D9A">
              <w:rPr>
                <w:rFonts w:eastAsia="標楷體" w:hint="eastAsia"/>
                <w:sz w:val="20"/>
                <w:szCs w:val="20"/>
              </w:rPr>
              <w:t>。發明人</w:t>
            </w:r>
            <w:r w:rsidRPr="00F35D9A">
              <w:rPr>
                <w:rFonts w:eastAsia="標楷體" w:hint="eastAsia"/>
                <w:sz w:val="20"/>
                <w:szCs w:val="20"/>
              </w:rPr>
              <w:t xml:space="preserve">: </w:t>
            </w:r>
            <w:r w:rsidRPr="00F35D9A">
              <w:rPr>
                <w:rFonts w:eastAsia="標楷體" w:hint="eastAsia"/>
                <w:sz w:val="20"/>
                <w:szCs w:val="20"/>
              </w:rPr>
              <w:t>吳榮彬、蔡志賢、胡安仁、紀芬蓮、林盈宏。專利權期間</w:t>
            </w:r>
            <w:r w:rsidRPr="00F35D9A">
              <w:rPr>
                <w:rFonts w:eastAsia="標楷體" w:hint="eastAsia"/>
                <w:sz w:val="20"/>
                <w:szCs w:val="20"/>
              </w:rPr>
              <w:t xml:space="preserve">: </w:t>
            </w:r>
            <w:r w:rsidRPr="00F35D9A">
              <w:rPr>
                <w:rFonts w:eastAsia="標楷體" w:hint="eastAsia"/>
                <w:sz w:val="20"/>
                <w:szCs w:val="20"/>
              </w:rPr>
              <w:t>自</w:t>
            </w:r>
            <w:r w:rsidRPr="00F35D9A">
              <w:rPr>
                <w:rFonts w:eastAsia="標楷體" w:hint="eastAsia"/>
                <w:sz w:val="20"/>
                <w:szCs w:val="20"/>
              </w:rPr>
              <w:t>2025</w:t>
            </w:r>
            <w:r w:rsidRPr="00F35D9A">
              <w:rPr>
                <w:rFonts w:eastAsia="標楷體" w:hint="eastAsia"/>
                <w:sz w:val="20"/>
                <w:szCs w:val="20"/>
              </w:rPr>
              <w:t>年</w:t>
            </w:r>
            <w:r w:rsidRPr="00F35D9A">
              <w:rPr>
                <w:rFonts w:eastAsia="標楷體" w:hint="eastAsia"/>
                <w:sz w:val="20"/>
                <w:szCs w:val="20"/>
              </w:rPr>
              <w:t>7</w:t>
            </w:r>
            <w:r w:rsidRPr="00F35D9A">
              <w:rPr>
                <w:rFonts w:eastAsia="標楷體" w:hint="eastAsia"/>
                <w:sz w:val="20"/>
                <w:szCs w:val="20"/>
              </w:rPr>
              <w:t>月</w:t>
            </w:r>
            <w:r w:rsidRPr="00F35D9A">
              <w:rPr>
                <w:rFonts w:eastAsia="標楷體" w:hint="eastAsia"/>
                <w:sz w:val="20"/>
                <w:szCs w:val="20"/>
              </w:rPr>
              <w:t>1</w:t>
            </w:r>
            <w:r w:rsidRPr="00F35D9A">
              <w:rPr>
                <w:rFonts w:eastAsia="標楷體" w:hint="eastAsia"/>
                <w:sz w:val="20"/>
                <w:szCs w:val="20"/>
              </w:rPr>
              <w:t>日至</w:t>
            </w:r>
            <w:r w:rsidRPr="00F35D9A">
              <w:rPr>
                <w:rFonts w:eastAsia="標楷體" w:hint="eastAsia"/>
                <w:sz w:val="20"/>
                <w:szCs w:val="20"/>
              </w:rPr>
              <w:t>2044</w:t>
            </w:r>
            <w:r w:rsidRPr="00F35D9A">
              <w:rPr>
                <w:rFonts w:eastAsia="標楷體" w:hint="eastAsia"/>
                <w:sz w:val="20"/>
                <w:szCs w:val="20"/>
              </w:rPr>
              <w:t>年</w:t>
            </w:r>
            <w:r w:rsidRPr="00F35D9A">
              <w:rPr>
                <w:rFonts w:eastAsia="標楷體" w:hint="eastAsia"/>
                <w:sz w:val="20"/>
                <w:szCs w:val="20"/>
              </w:rPr>
              <w:t>6</w:t>
            </w:r>
            <w:r w:rsidRPr="00F35D9A">
              <w:rPr>
                <w:rFonts w:eastAsia="標楷體" w:hint="eastAsia"/>
                <w:sz w:val="20"/>
                <w:szCs w:val="20"/>
              </w:rPr>
              <w:t>月</w:t>
            </w:r>
            <w:r w:rsidRPr="00F35D9A">
              <w:rPr>
                <w:rFonts w:eastAsia="標楷體" w:hint="eastAsia"/>
                <w:sz w:val="20"/>
                <w:szCs w:val="20"/>
              </w:rPr>
              <w:t>19</w:t>
            </w:r>
            <w:r w:rsidRPr="00F35D9A">
              <w:rPr>
                <w:rFonts w:eastAsia="標楷體" w:hint="eastAsia"/>
                <w:sz w:val="20"/>
                <w:szCs w:val="20"/>
              </w:rPr>
              <w:t>日止</w:t>
            </w:r>
          </w:p>
          <w:p w:rsidR="00013FBB" w:rsidRPr="00405F1A" w:rsidRDefault="00013FBB" w:rsidP="00013FBB">
            <w:pPr>
              <w:widowControl/>
              <w:adjustRightInd w:val="0"/>
              <w:snapToGrid w:val="0"/>
              <w:spacing w:before="45" w:after="45" w:line="276" w:lineRule="auto"/>
              <w:rPr>
                <w:rFonts w:eastAsia="標楷體"/>
                <w:b/>
                <w:kern w:val="0"/>
                <w:sz w:val="20"/>
                <w:szCs w:val="20"/>
              </w:rPr>
            </w:pPr>
            <w:r w:rsidRPr="00405F1A">
              <w:rPr>
                <w:rFonts w:eastAsia="標楷體"/>
                <w:b/>
                <w:kern w:val="0"/>
                <w:sz w:val="20"/>
                <w:szCs w:val="20"/>
              </w:rPr>
              <w:t>(</w:t>
            </w:r>
            <w:r w:rsidRPr="00405F1A">
              <w:rPr>
                <w:rFonts w:eastAsia="標楷體" w:hint="eastAsia"/>
                <w:b/>
                <w:kern w:val="0"/>
                <w:sz w:val="20"/>
                <w:szCs w:val="20"/>
              </w:rPr>
              <w:t>E</w:t>
            </w:r>
            <w:r w:rsidRPr="00405F1A">
              <w:rPr>
                <w:rFonts w:eastAsia="標楷體"/>
                <w:b/>
                <w:kern w:val="0"/>
                <w:sz w:val="20"/>
                <w:szCs w:val="20"/>
              </w:rPr>
              <w:t xml:space="preserve">) </w:t>
            </w:r>
            <w:r w:rsidRPr="00405F1A">
              <w:rPr>
                <w:rFonts w:eastAsia="標楷體" w:hint="eastAsia"/>
                <w:b/>
                <w:kern w:val="0"/>
                <w:sz w:val="20"/>
                <w:szCs w:val="20"/>
              </w:rPr>
              <w:t>證照</w:t>
            </w:r>
          </w:p>
          <w:p w:rsidR="0099013D" w:rsidRDefault="00013FBB" w:rsidP="0099013D">
            <w:pPr>
              <w:adjustRightInd w:val="0"/>
              <w:snapToGrid w:val="0"/>
              <w:spacing w:line="276" w:lineRule="auto"/>
              <w:ind w:left="462" w:hangingChars="231" w:hanging="462"/>
              <w:rPr>
                <w:rFonts w:eastAsia="標楷體"/>
                <w:sz w:val="20"/>
                <w:szCs w:val="20"/>
              </w:rPr>
            </w:pPr>
            <w:r w:rsidRPr="00013FBB">
              <w:rPr>
                <w:rFonts w:eastAsia="標楷體" w:hint="eastAsia"/>
                <w:sz w:val="20"/>
                <w:szCs w:val="20"/>
              </w:rPr>
              <w:t>1.</w:t>
            </w:r>
            <w:r w:rsidRPr="00013FBB">
              <w:rPr>
                <w:rFonts w:eastAsia="標楷體" w:hint="eastAsia"/>
                <w:sz w:val="20"/>
                <w:szCs w:val="20"/>
              </w:rPr>
              <w:tab/>
            </w:r>
            <w:r w:rsidRPr="00013FBB">
              <w:rPr>
                <w:rFonts w:eastAsia="標楷體" w:hint="eastAsia"/>
                <w:sz w:val="20"/>
                <w:szCs w:val="20"/>
              </w:rPr>
              <w:t>有機溶劑作業主管安全衛生教育訓練</w:t>
            </w:r>
            <w:r w:rsidRPr="00013FBB">
              <w:rPr>
                <w:rFonts w:eastAsia="標楷體" w:hint="eastAsia"/>
                <w:sz w:val="20"/>
                <w:szCs w:val="20"/>
              </w:rPr>
              <w:t xml:space="preserve"> </w:t>
            </w:r>
            <w:r w:rsidRPr="00013FBB">
              <w:rPr>
                <w:rFonts w:eastAsia="標楷體" w:hint="eastAsia"/>
                <w:sz w:val="20"/>
                <w:szCs w:val="20"/>
              </w:rPr>
              <w:t>證書字號</w:t>
            </w:r>
            <w:r w:rsidRPr="00013FBB">
              <w:rPr>
                <w:rFonts w:eastAsia="標楷體" w:hint="eastAsia"/>
                <w:sz w:val="20"/>
                <w:szCs w:val="20"/>
              </w:rPr>
              <w:t>: 108S05608030104</w:t>
            </w:r>
          </w:p>
          <w:p w:rsidR="0099013D" w:rsidRPr="00405F1A" w:rsidRDefault="0099013D" w:rsidP="0099013D">
            <w:pPr>
              <w:adjustRightInd w:val="0"/>
              <w:snapToGrid w:val="0"/>
              <w:spacing w:line="276" w:lineRule="auto"/>
              <w:ind w:leftChars="1" w:left="545" w:hangingChars="271" w:hanging="543"/>
              <w:rPr>
                <w:rFonts w:eastAsia="標楷體"/>
                <w:b/>
                <w:sz w:val="20"/>
                <w:szCs w:val="20"/>
              </w:rPr>
            </w:pPr>
            <w:r w:rsidRPr="00405F1A">
              <w:rPr>
                <w:rFonts w:eastAsia="標楷體" w:hint="eastAsia"/>
                <w:b/>
                <w:sz w:val="20"/>
                <w:szCs w:val="20"/>
              </w:rPr>
              <w:t xml:space="preserve">(F) </w:t>
            </w:r>
            <w:r w:rsidRPr="00405F1A">
              <w:rPr>
                <w:rFonts w:eastAsia="標楷體" w:hint="eastAsia"/>
                <w:b/>
                <w:sz w:val="20"/>
                <w:szCs w:val="20"/>
              </w:rPr>
              <w:t>計畫目錄</w:t>
            </w:r>
            <w:r w:rsidRPr="00405F1A">
              <w:rPr>
                <w:rFonts w:eastAsia="標楷體" w:hint="eastAsia"/>
                <w:b/>
                <w:sz w:val="20"/>
                <w:szCs w:val="20"/>
              </w:rPr>
              <w:t>:</w:t>
            </w:r>
          </w:p>
          <w:p w:rsidR="0099013D" w:rsidRPr="002F2C7F" w:rsidRDefault="0099013D" w:rsidP="002F2C7F">
            <w:pPr>
              <w:pStyle w:val="a9"/>
              <w:numPr>
                <w:ilvl w:val="0"/>
                <w:numId w:val="39"/>
              </w:numPr>
              <w:adjustRightInd w:val="0"/>
              <w:snapToGrid w:val="0"/>
              <w:spacing w:line="276" w:lineRule="auto"/>
              <w:rPr>
                <w:rFonts w:eastAsia="標楷體"/>
                <w:sz w:val="20"/>
                <w:szCs w:val="20"/>
              </w:rPr>
            </w:pPr>
            <w:r w:rsidRPr="002F2C7F">
              <w:rPr>
                <w:rFonts w:eastAsia="標楷體" w:hint="eastAsia"/>
                <w:sz w:val="20"/>
                <w:szCs w:val="20"/>
              </w:rPr>
              <w:t>科技部計畫</w:t>
            </w:r>
          </w:p>
          <w:p w:rsidR="0099013D" w:rsidRDefault="0099013D" w:rsidP="0099013D">
            <w:pPr>
              <w:pStyle w:val="a9"/>
              <w:numPr>
                <w:ilvl w:val="0"/>
                <w:numId w:val="35"/>
              </w:numPr>
              <w:adjustRightInd w:val="0"/>
              <w:snapToGrid w:val="0"/>
              <w:spacing w:line="276" w:lineRule="auto"/>
              <w:ind w:left="451" w:hanging="474"/>
              <w:rPr>
                <w:rFonts w:eastAsia="標楷體"/>
                <w:sz w:val="20"/>
                <w:szCs w:val="20"/>
              </w:rPr>
            </w:pPr>
            <w:r w:rsidRPr="0099013D">
              <w:rPr>
                <w:rFonts w:eastAsia="標楷體" w:hint="eastAsia"/>
                <w:sz w:val="20"/>
                <w:szCs w:val="20"/>
              </w:rPr>
              <w:t>利用表面增強拉曼散射光譜技術開發球根類花卉無性繁殖體之病毒檢測技術</w:t>
            </w:r>
            <w:r w:rsidRPr="0099013D">
              <w:rPr>
                <w:rFonts w:eastAsia="標楷體" w:hint="eastAsia"/>
                <w:sz w:val="20"/>
                <w:szCs w:val="20"/>
              </w:rPr>
              <w:t xml:space="preserve">(108-2637-B-602-001-) </w:t>
            </w:r>
            <w:r w:rsidRPr="0099013D">
              <w:rPr>
                <w:rFonts w:eastAsia="標楷體" w:hint="eastAsia"/>
                <w:sz w:val="20"/>
                <w:szCs w:val="20"/>
              </w:rPr>
              <w:t>計畫主持人</w:t>
            </w:r>
            <w:r w:rsidRPr="0099013D">
              <w:rPr>
                <w:rFonts w:eastAsia="標楷體" w:hint="eastAsia"/>
                <w:sz w:val="20"/>
                <w:szCs w:val="20"/>
              </w:rPr>
              <w:t xml:space="preserve"> 2019/08/01 </w:t>
            </w:r>
            <w:r w:rsidRPr="0099013D">
              <w:rPr>
                <w:rFonts w:eastAsia="標楷體" w:hint="eastAsia"/>
                <w:sz w:val="20"/>
                <w:szCs w:val="20"/>
              </w:rPr>
              <w:t>至</w:t>
            </w:r>
            <w:r w:rsidRPr="0099013D">
              <w:rPr>
                <w:rFonts w:eastAsia="標楷體" w:hint="eastAsia"/>
                <w:sz w:val="20"/>
                <w:szCs w:val="20"/>
              </w:rPr>
              <w:t xml:space="preserve"> 2020/07/31</w:t>
            </w:r>
          </w:p>
          <w:p w:rsidR="0099013D" w:rsidRPr="00405F1A" w:rsidRDefault="0099013D" w:rsidP="00405F1A">
            <w:pPr>
              <w:pStyle w:val="a9"/>
              <w:numPr>
                <w:ilvl w:val="0"/>
                <w:numId w:val="35"/>
              </w:numPr>
              <w:adjustRightInd w:val="0"/>
              <w:snapToGrid w:val="0"/>
              <w:spacing w:line="276" w:lineRule="auto"/>
              <w:ind w:left="451" w:hanging="474"/>
              <w:rPr>
                <w:rFonts w:eastAsia="標楷體"/>
                <w:sz w:val="20"/>
                <w:szCs w:val="20"/>
              </w:rPr>
            </w:pPr>
            <w:r w:rsidRPr="0099013D">
              <w:rPr>
                <w:rFonts w:eastAsia="標楷體" w:hint="eastAsia"/>
                <w:sz w:val="20"/>
                <w:szCs w:val="20"/>
              </w:rPr>
              <w:t>藍光輔助抗菌產品的研發與基礎研究</w:t>
            </w:r>
            <w:r w:rsidRPr="0099013D">
              <w:rPr>
                <w:rFonts w:eastAsia="標楷體" w:hint="eastAsia"/>
                <w:sz w:val="20"/>
                <w:szCs w:val="20"/>
              </w:rPr>
              <w:t xml:space="preserve">(106-2113-M-320-001-) </w:t>
            </w:r>
            <w:r w:rsidRPr="0099013D">
              <w:rPr>
                <w:rFonts w:eastAsia="標楷體" w:hint="eastAsia"/>
                <w:sz w:val="20"/>
                <w:szCs w:val="20"/>
              </w:rPr>
              <w:t>共同主持人</w:t>
            </w:r>
            <w:r w:rsidRPr="0099013D">
              <w:rPr>
                <w:rFonts w:eastAsia="標楷體" w:hint="eastAsia"/>
                <w:sz w:val="20"/>
                <w:szCs w:val="20"/>
              </w:rPr>
              <w:t xml:space="preserve"> 2017/08/01 </w:t>
            </w:r>
            <w:r w:rsidRPr="0099013D">
              <w:rPr>
                <w:rFonts w:eastAsia="標楷體" w:hint="eastAsia"/>
                <w:sz w:val="20"/>
                <w:szCs w:val="20"/>
              </w:rPr>
              <w:t>至</w:t>
            </w:r>
            <w:r w:rsidRPr="0099013D">
              <w:rPr>
                <w:rFonts w:eastAsia="標楷體" w:hint="eastAsia"/>
                <w:sz w:val="20"/>
                <w:szCs w:val="20"/>
              </w:rPr>
              <w:t>2018/10/31</w:t>
            </w:r>
          </w:p>
          <w:p w:rsidR="0099013D" w:rsidRPr="002F2C7F" w:rsidRDefault="0099013D" w:rsidP="002F2C7F">
            <w:pPr>
              <w:pStyle w:val="a9"/>
              <w:numPr>
                <w:ilvl w:val="0"/>
                <w:numId w:val="39"/>
              </w:numPr>
              <w:adjustRightInd w:val="0"/>
              <w:snapToGrid w:val="0"/>
              <w:spacing w:line="276" w:lineRule="auto"/>
              <w:rPr>
                <w:rFonts w:eastAsia="標楷體"/>
                <w:sz w:val="20"/>
                <w:szCs w:val="20"/>
              </w:rPr>
            </w:pPr>
            <w:r w:rsidRPr="002F2C7F">
              <w:rPr>
                <w:rFonts w:eastAsia="標楷體" w:hint="eastAsia"/>
                <w:sz w:val="20"/>
                <w:szCs w:val="20"/>
              </w:rPr>
              <w:t>農業部計畫</w:t>
            </w:r>
          </w:p>
          <w:p w:rsidR="0099013D" w:rsidRDefault="0099013D" w:rsidP="0099013D">
            <w:pPr>
              <w:pStyle w:val="a9"/>
              <w:numPr>
                <w:ilvl w:val="0"/>
                <w:numId w:val="36"/>
              </w:numPr>
              <w:adjustRightInd w:val="0"/>
              <w:snapToGrid w:val="0"/>
              <w:spacing w:line="276" w:lineRule="auto"/>
              <w:rPr>
                <w:rFonts w:eastAsia="標楷體"/>
                <w:sz w:val="20"/>
                <w:szCs w:val="20"/>
              </w:rPr>
            </w:pPr>
            <w:r w:rsidRPr="0099013D">
              <w:rPr>
                <w:rFonts w:eastAsia="標楷體" w:hint="eastAsia"/>
                <w:sz w:val="20"/>
                <w:szCs w:val="20"/>
              </w:rPr>
              <w:t>114</w:t>
            </w:r>
            <w:r w:rsidRPr="0099013D">
              <w:rPr>
                <w:rFonts w:eastAsia="標楷體" w:hint="eastAsia"/>
                <w:sz w:val="20"/>
                <w:szCs w:val="20"/>
              </w:rPr>
              <w:t>農科</w:t>
            </w:r>
            <w:r w:rsidRPr="0099013D">
              <w:rPr>
                <w:rFonts w:eastAsia="標楷體" w:hint="eastAsia"/>
                <w:sz w:val="20"/>
                <w:szCs w:val="20"/>
              </w:rPr>
              <w:t>-4.3.1-</w:t>
            </w:r>
            <w:r w:rsidRPr="0099013D">
              <w:rPr>
                <w:rFonts w:eastAsia="標楷體" w:hint="eastAsia"/>
                <w:sz w:val="20"/>
                <w:szCs w:val="20"/>
              </w:rPr>
              <w:t>糧</w:t>
            </w:r>
            <w:r w:rsidRPr="0099013D">
              <w:rPr>
                <w:rFonts w:eastAsia="標楷體" w:hint="eastAsia"/>
                <w:sz w:val="20"/>
                <w:szCs w:val="20"/>
              </w:rPr>
              <w:t xml:space="preserve">-01(1) </w:t>
            </w:r>
            <w:r w:rsidRPr="0099013D">
              <w:rPr>
                <w:rFonts w:eastAsia="標楷體" w:hint="eastAsia"/>
                <w:sz w:val="20"/>
                <w:szCs w:val="20"/>
              </w:rPr>
              <w:t>開發作物炭疽病非農藥防治技術應用於有機栽培管理</w:t>
            </w:r>
            <w:r w:rsidRPr="0099013D">
              <w:rPr>
                <w:rFonts w:eastAsia="標楷體" w:hint="eastAsia"/>
                <w:sz w:val="20"/>
                <w:szCs w:val="20"/>
              </w:rPr>
              <w:t xml:space="preserve"> </w:t>
            </w:r>
            <w:r w:rsidRPr="0099013D">
              <w:rPr>
                <w:rFonts w:eastAsia="標楷體" w:hint="eastAsia"/>
                <w:sz w:val="20"/>
                <w:szCs w:val="20"/>
              </w:rPr>
              <w:t>計畫主持人</w:t>
            </w:r>
          </w:p>
          <w:p w:rsidR="0099013D" w:rsidRDefault="0099013D" w:rsidP="0099013D">
            <w:pPr>
              <w:pStyle w:val="a9"/>
              <w:numPr>
                <w:ilvl w:val="0"/>
                <w:numId w:val="36"/>
              </w:numPr>
              <w:adjustRightInd w:val="0"/>
              <w:snapToGrid w:val="0"/>
              <w:spacing w:line="276" w:lineRule="auto"/>
              <w:rPr>
                <w:rFonts w:eastAsia="標楷體"/>
                <w:sz w:val="20"/>
                <w:szCs w:val="20"/>
              </w:rPr>
            </w:pPr>
            <w:r w:rsidRPr="0099013D">
              <w:rPr>
                <w:rFonts w:eastAsia="標楷體" w:hint="eastAsia"/>
                <w:sz w:val="20"/>
                <w:szCs w:val="20"/>
              </w:rPr>
              <w:t>113</w:t>
            </w:r>
            <w:r w:rsidRPr="0099013D">
              <w:rPr>
                <w:rFonts w:eastAsia="標楷體" w:hint="eastAsia"/>
                <w:sz w:val="20"/>
                <w:szCs w:val="20"/>
              </w:rPr>
              <w:t>農科</w:t>
            </w:r>
            <w:r w:rsidRPr="0099013D">
              <w:rPr>
                <w:rFonts w:eastAsia="標楷體" w:hint="eastAsia"/>
                <w:sz w:val="20"/>
                <w:szCs w:val="20"/>
              </w:rPr>
              <w:t>-4.3.1-</w:t>
            </w:r>
            <w:r w:rsidRPr="0099013D">
              <w:rPr>
                <w:rFonts w:eastAsia="標楷體" w:hint="eastAsia"/>
                <w:sz w:val="20"/>
                <w:szCs w:val="20"/>
              </w:rPr>
              <w:t>糧</w:t>
            </w:r>
            <w:r w:rsidRPr="0099013D">
              <w:rPr>
                <w:rFonts w:eastAsia="標楷體" w:hint="eastAsia"/>
                <w:sz w:val="20"/>
                <w:szCs w:val="20"/>
              </w:rPr>
              <w:t xml:space="preserve">-01(2) </w:t>
            </w:r>
            <w:r w:rsidRPr="0099013D">
              <w:rPr>
                <w:rFonts w:eastAsia="標楷體" w:hint="eastAsia"/>
                <w:sz w:val="20"/>
                <w:szCs w:val="20"/>
              </w:rPr>
              <w:t>開發作物炭疽病非農藥防治技術應用於有機栽培管理</w:t>
            </w:r>
            <w:r w:rsidRPr="0099013D">
              <w:rPr>
                <w:rFonts w:eastAsia="標楷體" w:hint="eastAsia"/>
                <w:sz w:val="20"/>
                <w:szCs w:val="20"/>
              </w:rPr>
              <w:t xml:space="preserve"> </w:t>
            </w:r>
            <w:r w:rsidRPr="0099013D">
              <w:rPr>
                <w:rFonts w:eastAsia="標楷體" w:hint="eastAsia"/>
                <w:sz w:val="20"/>
                <w:szCs w:val="20"/>
              </w:rPr>
              <w:t>計畫主持人</w:t>
            </w:r>
          </w:p>
          <w:p w:rsidR="0099013D" w:rsidRDefault="0099013D" w:rsidP="0099013D">
            <w:pPr>
              <w:pStyle w:val="a9"/>
              <w:numPr>
                <w:ilvl w:val="0"/>
                <w:numId w:val="36"/>
              </w:numPr>
              <w:adjustRightInd w:val="0"/>
              <w:snapToGrid w:val="0"/>
              <w:spacing w:line="276" w:lineRule="auto"/>
              <w:rPr>
                <w:rFonts w:eastAsia="標楷體"/>
                <w:sz w:val="20"/>
                <w:szCs w:val="20"/>
              </w:rPr>
            </w:pPr>
            <w:r w:rsidRPr="0099013D">
              <w:rPr>
                <w:rFonts w:eastAsia="標楷體" w:hint="eastAsia"/>
                <w:sz w:val="20"/>
                <w:szCs w:val="20"/>
              </w:rPr>
              <w:t>112</w:t>
            </w:r>
            <w:r w:rsidRPr="0099013D">
              <w:rPr>
                <w:rFonts w:eastAsia="標楷體" w:hint="eastAsia"/>
                <w:sz w:val="20"/>
                <w:szCs w:val="20"/>
              </w:rPr>
              <w:t>農科</w:t>
            </w:r>
            <w:r w:rsidRPr="0099013D">
              <w:rPr>
                <w:rFonts w:eastAsia="標楷體" w:hint="eastAsia"/>
                <w:sz w:val="20"/>
                <w:szCs w:val="20"/>
              </w:rPr>
              <w:t>-4.3.1-</w:t>
            </w:r>
            <w:r w:rsidRPr="0099013D">
              <w:rPr>
                <w:rFonts w:eastAsia="標楷體" w:hint="eastAsia"/>
                <w:sz w:val="20"/>
                <w:szCs w:val="20"/>
              </w:rPr>
              <w:t>糧</w:t>
            </w:r>
            <w:r w:rsidRPr="0099013D">
              <w:rPr>
                <w:rFonts w:eastAsia="標楷體" w:hint="eastAsia"/>
                <w:sz w:val="20"/>
                <w:szCs w:val="20"/>
              </w:rPr>
              <w:t xml:space="preserve">-Z1 </w:t>
            </w:r>
            <w:r w:rsidRPr="0099013D">
              <w:rPr>
                <w:rFonts w:eastAsia="標楷體" w:hint="eastAsia"/>
                <w:sz w:val="20"/>
                <w:szCs w:val="20"/>
              </w:rPr>
              <w:t>開發作物炭疽病非農藥防治技術應用於有機栽培管理</w:t>
            </w:r>
            <w:r w:rsidRPr="0099013D">
              <w:rPr>
                <w:rFonts w:eastAsia="標楷體" w:hint="eastAsia"/>
                <w:sz w:val="20"/>
                <w:szCs w:val="20"/>
              </w:rPr>
              <w:t xml:space="preserve"> </w:t>
            </w:r>
            <w:r w:rsidRPr="0099013D">
              <w:rPr>
                <w:rFonts w:eastAsia="標楷體" w:hint="eastAsia"/>
                <w:sz w:val="20"/>
                <w:szCs w:val="20"/>
              </w:rPr>
              <w:t>計畫主持人</w:t>
            </w:r>
          </w:p>
          <w:p w:rsidR="0099013D" w:rsidRDefault="0099013D" w:rsidP="0099013D">
            <w:pPr>
              <w:pStyle w:val="a9"/>
              <w:numPr>
                <w:ilvl w:val="0"/>
                <w:numId w:val="36"/>
              </w:numPr>
              <w:adjustRightInd w:val="0"/>
              <w:snapToGrid w:val="0"/>
              <w:spacing w:line="276" w:lineRule="auto"/>
              <w:rPr>
                <w:rFonts w:eastAsia="標楷體"/>
                <w:sz w:val="20"/>
                <w:szCs w:val="20"/>
              </w:rPr>
            </w:pPr>
            <w:r w:rsidRPr="0099013D">
              <w:rPr>
                <w:rFonts w:eastAsia="標楷體" w:hint="eastAsia"/>
                <w:sz w:val="20"/>
                <w:szCs w:val="20"/>
              </w:rPr>
              <w:t>111</w:t>
            </w:r>
            <w:r w:rsidRPr="0099013D">
              <w:rPr>
                <w:rFonts w:eastAsia="標楷體" w:hint="eastAsia"/>
                <w:sz w:val="20"/>
                <w:szCs w:val="20"/>
              </w:rPr>
              <w:t>農科</w:t>
            </w:r>
            <w:r w:rsidRPr="0099013D">
              <w:rPr>
                <w:rFonts w:eastAsia="標楷體" w:hint="eastAsia"/>
                <w:sz w:val="20"/>
                <w:szCs w:val="20"/>
              </w:rPr>
              <w:t>-4.3.1-</w:t>
            </w:r>
            <w:r w:rsidRPr="0099013D">
              <w:rPr>
                <w:rFonts w:eastAsia="標楷體" w:hint="eastAsia"/>
                <w:sz w:val="20"/>
                <w:szCs w:val="20"/>
              </w:rPr>
              <w:t>糧</w:t>
            </w:r>
            <w:r w:rsidRPr="0099013D">
              <w:rPr>
                <w:rFonts w:eastAsia="標楷體" w:hint="eastAsia"/>
                <w:sz w:val="20"/>
                <w:szCs w:val="20"/>
              </w:rPr>
              <w:t xml:space="preserve">-Z1 </w:t>
            </w:r>
            <w:r w:rsidRPr="0099013D">
              <w:rPr>
                <w:rFonts w:eastAsia="標楷體" w:hint="eastAsia"/>
                <w:sz w:val="20"/>
                <w:szCs w:val="20"/>
              </w:rPr>
              <w:t>開發作物炭疽病非農藥防治技術應用於有機栽培管理</w:t>
            </w:r>
            <w:r w:rsidRPr="0099013D">
              <w:rPr>
                <w:rFonts w:eastAsia="標楷體" w:hint="eastAsia"/>
                <w:sz w:val="20"/>
                <w:szCs w:val="20"/>
              </w:rPr>
              <w:t xml:space="preserve"> </w:t>
            </w:r>
            <w:r w:rsidRPr="0099013D">
              <w:rPr>
                <w:rFonts w:eastAsia="標楷體" w:hint="eastAsia"/>
                <w:sz w:val="20"/>
                <w:szCs w:val="20"/>
              </w:rPr>
              <w:t>計畫主持人</w:t>
            </w:r>
          </w:p>
          <w:p w:rsidR="0099013D" w:rsidRDefault="0099013D" w:rsidP="008F798A">
            <w:pPr>
              <w:pStyle w:val="a9"/>
              <w:numPr>
                <w:ilvl w:val="0"/>
                <w:numId w:val="36"/>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110</w:t>
            </w:r>
            <w:r w:rsidRPr="0099013D">
              <w:rPr>
                <w:rFonts w:eastAsia="標楷體" w:hint="eastAsia"/>
                <w:sz w:val="20"/>
                <w:szCs w:val="20"/>
              </w:rPr>
              <w:t>農科</w:t>
            </w:r>
            <w:r w:rsidRPr="0099013D">
              <w:rPr>
                <w:rFonts w:eastAsia="標楷體" w:hint="eastAsia"/>
                <w:sz w:val="20"/>
                <w:szCs w:val="20"/>
              </w:rPr>
              <w:t>-4.3.1-</w:t>
            </w:r>
            <w:r w:rsidRPr="0099013D">
              <w:rPr>
                <w:rFonts w:eastAsia="標楷體" w:hint="eastAsia"/>
                <w:sz w:val="20"/>
                <w:szCs w:val="20"/>
              </w:rPr>
              <w:t>糧</w:t>
            </w:r>
            <w:r w:rsidRPr="0099013D">
              <w:rPr>
                <w:rFonts w:eastAsia="標楷體" w:hint="eastAsia"/>
                <w:sz w:val="20"/>
                <w:szCs w:val="20"/>
              </w:rPr>
              <w:t xml:space="preserve">-Z1 </w:t>
            </w:r>
            <w:r w:rsidRPr="0099013D">
              <w:rPr>
                <w:rFonts w:eastAsia="標楷體" w:hint="eastAsia"/>
                <w:sz w:val="20"/>
                <w:szCs w:val="20"/>
              </w:rPr>
              <w:t>開發作物炭疽病非農藥防治技術應用於有機栽培管理</w:t>
            </w:r>
            <w:r w:rsidRPr="0099013D">
              <w:rPr>
                <w:rFonts w:eastAsia="標楷體" w:hint="eastAsia"/>
                <w:sz w:val="20"/>
                <w:szCs w:val="20"/>
              </w:rPr>
              <w:t xml:space="preserve"> </w:t>
            </w:r>
            <w:r w:rsidRPr="0099013D">
              <w:rPr>
                <w:rFonts w:eastAsia="標楷體" w:hint="eastAsia"/>
                <w:sz w:val="20"/>
                <w:szCs w:val="20"/>
              </w:rPr>
              <w:t>計畫主持人</w:t>
            </w:r>
          </w:p>
          <w:p w:rsidR="0099013D" w:rsidRDefault="0099013D" w:rsidP="00AD5672">
            <w:pPr>
              <w:pStyle w:val="a9"/>
              <w:numPr>
                <w:ilvl w:val="0"/>
                <w:numId w:val="36"/>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109</w:t>
            </w:r>
            <w:r w:rsidRPr="0099013D">
              <w:rPr>
                <w:rFonts w:eastAsia="標楷體" w:hint="eastAsia"/>
                <w:sz w:val="20"/>
                <w:szCs w:val="20"/>
              </w:rPr>
              <w:t>農科</w:t>
            </w:r>
            <w:r w:rsidRPr="0099013D">
              <w:rPr>
                <w:rFonts w:eastAsia="標楷體" w:hint="eastAsia"/>
                <w:sz w:val="20"/>
                <w:szCs w:val="20"/>
              </w:rPr>
              <w:t>-7.7.3-</w:t>
            </w:r>
            <w:r w:rsidRPr="0099013D">
              <w:rPr>
                <w:rFonts w:eastAsia="標楷體" w:hint="eastAsia"/>
                <w:sz w:val="20"/>
                <w:szCs w:val="20"/>
              </w:rPr>
              <w:t>糧</w:t>
            </w:r>
            <w:r w:rsidRPr="0099013D">
              <w:rPr>
                <w:rFonts w:eastAsia="標楷體" w:hint="eastAsia"/>
                <w:sz w:val="20"/>
                <w:szCs w:val="20"/>
              </w:rPr>
              <w:t xml:space="preserve">-Z1 </w:t>
            </w:r>
            <w:r w:rsidRPr="0099013D">
              <w:rPr>
                <w:rFonts w:eastAsia="標楷體" w:hint="eastAsia"/>
                <w:sz w:val="20"/>
                <w:szCs w:val="20"/>
              </w:rPr>
              <w:t>開發作物炭疽病非農藥防治技術應用於有機栽培管理</w:t>
            </w:r>
            <w:r w:rsidRPr="0099013D">
              <w:rPr>
                <w:rFonts w:eastAsia="標楷體" w:hint="eastAsia"/>
                <w:sz w:val="20"/>
                <w:szCs w:val="20"/>
              </w:rPr>
              <w:t xml:space="preserve"> </w:t>
            </w:r>
            <w:r w:rsidRPr="0099013D">
              <w:rPr>
                <w:rFonts w:eastAsia="標楷體" w:hint="eastAsia"/>
                <w:sz w:val="20"/>
                <w:szCs w:val="20"/>
              </w:rPr>
              <w:t>計畫主持人</w:t>
            </w:r>
          </w:p>
          <w:p w:rsidR="0099013D" w:rsidRDefault="0099013D" w:rsidP="00B00512">
            <w:pPr>
              <w:pStyle w:val="a9"/>
              <w:numPr>
                <w:ilvl w:val="0"/>
                <w:numId w:val="36"/>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108</w:t>
            </w:r>
            <w:r w:rsidRPr="0099013D">
              <w:rPr>
                <w:rFonts w:eastAsia="標楷體" w:hint="eastAsia"/>
                <w:sz w:val="20"/>
                <w:szCs w:val="20"/>
              </w:rPr>
              <w:t>農科</w:t>
            </w:r>
            <w:r w:rsidRPr="0099013D">
              <w:rPr>
                <w:rFonts w:eastAsia="標楷體" w:hint="eastAsia"/>
                <w:sz w:val="20"/>
                <w:szCs w:val="20"/>
              </w:rPr>
              <w:t>-7.7.4-</w:t>
            </w:r>
            <w:r w:rsidRPr="0099013D">
              <w:rPr>
                <w:rFonts w:eastAsia="標楷體" w:hint="eastAsia"/>
                <w:sz w:val="20"/>
                <w:szCs w:val="20"/>
              </w:rPr>
              <w:t>糧</w:t>
            </w:r>
            <w:r w:rsidRPr="0099013D">
              <w:rPr>
                <w:rFonts w:eastAsia="標楷體" w:hint="eastAsia"/>
                <w:sz w:val="20"/>
                <w:szCs w:val="20"/>
              </w:rPr>
              <w:t xml:space="preserve">-Z1 </w:t>
            </w:r>
            <w:r w:rsidRPr="0099013D">
              <w:rPr>
                <w:rFonts w:eastAsia="標楷體" w:hint="eastAsia"/>
                <w:sz w:val="20"/>
                <w:szCs w:val="20"/>
              </w:rPr>
              <w:t>利用天然植物資材開發作物炭疽病非農藥防治技術以應用於有機農業栽培管理</w:t>
            </w:r>
            <w:r w:rsidRPr="0099013D">
              <w:rPr>
                <w:rFonts w:eastAsia="標楷體" w:hint="eastAsia"/>
                <w:sz w:val="20"/>
                <w:szCs w:val="20"/>
              </w:rPr>
              <w:t xml:space="preserve"> </w:t>
            </w:r>
            <w:r w:rsidRPr="0099013D">
              <w:rPr>
                <w:rFonts w:eastAsia="標楷體" w:hint="eastAsia"/>
                <w:sz w:val="20"/>
                <w:szCs w:val="20"/>
              </w:rPr>
              <w:t>計畫主持人</w:t>
            </w:r>
          </w:p>
          <w:p w:rsidR="0099013D" w:rsidRDefault="0099013D" w:rsidP="00DC2857">
            <w:pPr>
              <w:pStyle w:val="a9"/>
              <w:numPr>
                <w:ilvl w:val="0"/>
                <w:numId w:val="36"/>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107</w:t>
            </w:r>
            <w:r w:rsidRPr="0099013D">
              <w:rPr>
                <w:rFonts w:eastAsia="標楷體" w:hint="eastAsia"/>
                <w:sz w:val="20"/>
                <w:szCs w:val="20"/>
              </w:rPr>
              <w:t>農科</w:t>
            </w:r>
            <w:r w:rsidRPr="0099013D">
              <w:rPr>
                <w:rFonts w:eastAsia="標楷體" w:hint="eastAsia"/>
                <w:sz w:val="20"/>
                <w:szCs w:val="20"/>
              </w:rPr>
              <w:t>-7.2.3-</w:t>
            </w:r>
            <w:r w:rsidRPr="0099013D">
              <w:rPr>
                <w:rFonts w:eastAsia="標楷體" w:hint="eastAsia"/>
                <w:sz w:val="20"/>
                <w:szCs w:val="20"/>
              </w:rPr>
              <w:t>糧</w:t>
            </w:r>
            <w:r w:rsidRPr="0099013D">
              <w:rPr>
                <w:rFonts w:eastAsia="標楷體" w:hint="eastAsia"/>
                <w:sz w:val="20"/>
                <w:szCs w:val="20"/>
              </w:rPr>
              <w:t xml:space="preserve">-Z1 </w:t>
            </w:r>
            <w:r w:rsidRPr="0099013D">
              <w:rPr>
                <w:rFonts w:eastAsia="標楷體" w:hint="eastAsia"/>
                <w:sz w:val="20"/>
                <w:szCs w:val="20"/>
              </w:rPr>
              <w:t>利用天然植物資材開發作物炭疽病及香蕉黃葉病非農藥防治技術暨生物性雜草抑制劑以應用於有機農業栽培管理</w:t>
            </w:r>
            <w:r w:rsidRPr="0099013D">
              <w:rPr>
                <w:rFonts w:eastAsia="標楷體" w:hint="eastAsia"/>
                <w:sz w:val="20"/>
                <w:szCs w:val="20"/>
              </w:rPr>
              <w:t xml:space="preserve"> </w:t>
            </w:r>
            <w:r w:rsidRPr="0099013D">
              <w:rPr>
                <w:rFonts w:eastAsia="標楷體" w:hint="eastAsia"/>
                <w:sz w:val="20"/>
                <w:szCs w:val="20"/>
              </w:rPr>
              <w:t>計畫主持人</w:t>
            </w:r>
          </w:p>
          <w:p w:rsidR="0099013D" w:rsidRDefault="0099013D" w:rsidP="0044662B">
            <w:pPr>
              <w:pStyle w:val="a9"/>
              <w:numPr>
                <w:ilvl w:val="0"/>
                <w:numId w:val="36"/>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107</w:t>
            </w:r>
            <w:r w:rsidRPr="0099013D">
              <w:rPr>
                <w:rFonts w:eastAsia="標楷體" w:hint="eastAsia"/>
                <w:sz w:val="20"/>
                <w:szCs w:val="20"/>
              </w:rPr>
              <w:t>農基金</w:t>
            </w:r>
            <w:r w:rsidRPr="0099013D">
              <w:rPr>
                <w:rFonts w:eastAsia="標楷體" w:hint="eastAsia"/>
                <w:sz w:val="20"/>
                <w:szCs w:val="20"/>
              </w:rPr>
              <w:t>-</w:t>
            </w:r>
            <w:r w:rsidRPr="0099013D">
              <w:rPr>
                <w:rFonts w:eastAsia="標楷體" w:hint="eastAsia"/>
                <w:sz w:val="20"/>
                <w:szCs w:val="20"/>
              </w:rPr>
              <w:t>菸</w:t>
            </w:r>
            <w:r w:rsidRPr="0099013D">
              <w:rPr>
                <w:rFonts w:eastAsia="標楷體" w:hint="eastAsia"/>
                <w:sz w:val="20"/>
                <w:szCs w:val="20"/>
              </w:rPr>
              <w:t>-</w:t>
            </w:r>
            <w:r w:rsidRPr="0099013D">
              <w:rPr>
                <w:rFonts w:eastAsia="標楷體" w:hint="eastAsia"/>
                <w:sz w:val="20"/>
                <w:szCs w:val="20"/>
              </w:rPr>
              <w:t>糧</w:t>
            </w:r>
            <w:r w:rsidRPr="0099013D">
              <w:rPr>
                <w:rFonts w:eastAsia="標楷體" w:hint="eastAsia"/>
                <w:sz w:val="20"/>
                <w:szCs w:val="20"/>
              </w:rPr>
              <w:t xml:space="preserve">-07 </w:t>
            </w:r>
            <w:r w:rsidRPr="0099013D">
              <w:rPr>
                <w:rFonts w:eastAsia="標楷體" w:hint="eastAsia"/>
                <w:sz w:val="20"/>
                <w:szCs w:val="20"/>
              </w:rPr>
              <w:t>檳榔佐食作物</w:t>
            </w:r>
            <w:r w:rsidRPr="0099013D">
              <w:rPr>
                <w:rFonts w:eastAsia="標楷體" w:hint="eastAsia"/>
                <w:sz w:val="20"/>
                <w:szCs w:val="20"/>
              </w:rPr>
              <w:t>(</w:t>
            </w:r>
            <w:r w:rsidRPr="0099013D">
              <w:rPr>
                <w:rFonts w:eastAsia="標楷體" w:hint="eastAsia"/>
                <w:sz w:val="20"/>
                <w:szCs w:val="20"/>
              </w:rPr>
              <w:t>荖花、荖葉</w:t>
            </w:r>
            <w:r w:rsidRPr="0099013D">
              <w:rPr>
                <w:rFonts w:eastAsia="標楷體" w:hint="eastAsia"/>
                <w:sz w:val="20"/>
                <w:szCs w:val="20"/>
              </w:rPr>
              <w:t>)</w:t>
            </w:r>
            <w:r w:rsidRPr="0099013D">
              <w:rPr>
                <w:rFonts w:eastAsia="標楷體" w:hint="eastAsia"/>
                <w:sz w:val="20"/>
                <w:szCs w:val="20"/>
              </w:rPr>
              <w:t>產業調查</w:t>
            </w:r>
            <w:r w:rsidRPr="0099013D">
              <w:rPr>
                <w:rFonts w:eastAsia="標楷體" w:hint="eastAsia"/>
                <w:sz w:val="20"/>
                <w:szCs w:val="20"/>
              </w:rPr>
              <w:t xml:space="preserve"> </w:t>
            </w:r>
            <w:r w:rsidRPr="0099013D">
              <w:rPr>
                <w:rFonts w:eastAsia="標楷體" w:hint="eastAsia"/>
                <w:sz w:val="20"/>
                <w:szCs w:val="20"/>
              </w:rPr>
              <w:t>共同主持人</w:t>
            </w:r>
          </w:p>
          <w:p w:rsidR="0099013D" w:rsidRDefault="0099013D" w:rsidP="00464320">
            <w:pPr>
              <w:pStyle w:val="a9"/>
              <w:numPr>
                <w:ilvl w:val="0"/>
                <w:numId w:val="36"/>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106</w:t>
            </w:r>
            <w:r w:rsidRPr="0099013D">
              <w:rPr>
                <w:rFonts w:eastAsia="標楷體" w:hint="eastAsia"/>
                <w:sz w:val="20"/>
                <w:szCs w:val="20"/>
              </w:rPr>
              <w:t>農科</w:t>
            </w:r>
            <w:r w:rsidRPr="0099013D">
              <w:rPr>
                <w:rFonts w:eastAsia="標楷體" w:hint="eastAsia"/>
                <w:sz w:val="20"/>
                <w:szCs w:val="20"/>
              </w:rPr>
              <w:t>-8.2.3-</w:t>
            </w:r>
            <w:r w:rsidRPr="0099013D">
              <w:rPr>
                <w:rFonts w:eastAsia="標楷體" w:hint="eastAsia"/>
                <w:sz w:val="20"/>
                <w:szCs w:val="20"/>
              </w:rPr>
              <w:t>糧</w:t>
            </w:r>
            <w:r w:rsidRPr="0099013D">
              <w:rPr>
                <w:rFonts w:eastAsia="標楷體" w:hint="eastAsia"/>
                <w:sz w:val="20"/>
                <w:szCs w:val="20"/>
              </w:rPr>
              <w:t>-Z1(1)</w:t>
            </w:r>
            <w:r w:rsidRPr="0099013D">
              <w:rPr>
                <w:rFonts w:eastAsia="標楷體" w:hint="eastAsia"/>
                <w:sz w:val="20"/>
                <w:szCs w:val="20"/>
              </w:rPr>
              <w:t>利用天然植物資材開發作物炭疽病及香蕉黃葉病非農藥防治技術暨生物性雜草</w:t>
            </w:r>
            <w:r w:rsidRPr="0099013D">
              <w:rPr>
                <w:rFonts w:eastAsia="標楷體" w:hint="eastAsia"/>
                <w:sz w:val="20"/>
                <w:szCs w:val="20"/>
              </w:rPr>
              <w:lastRenderedPageBreak/>
              <w:t>抑制劑以應用於有機農業栽培管理</w:t>
            </w:r>
            <w:r w:rsidRPr="0099013D">
              <w:rPr>
                <w:rFonts w:eastAsia="標楷體" w:hint="eastAsia"/>
                <w:sz w:val="20"/>
                <w:szCs w:val="20"/>
              </w:rPr>
              <w:t xml:space="preserve">  </w:t>
            </w:r>
            <w:r w:rsidRPr="0099013D">
              <w:rPr>
                <w:rFonts w:eastAsia="標楷體" w:hint="eastAsia"/>
                <w:sz w:val="20"/>
                <w:szCs w:val="20"/>
              </w:rPr>
              <w:t>計畫主持人</w:t>
            </w:r>
          </w:p>
          <w:p w:rsidR="0099013D" w:rsidRDefault="0099013D" w:rsidP="007C1587">
            <w:pPr>
              <w:pStyle w:val="a9"/>
              <w:numPr>
                <w:ilvl w:val="0"/>
                <w:numId w:val="36"/>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104-105</w:t>
            </w:r>
            <w:r w:rsidRPr="0099013D">
              <w:rPr>
                <w:rFonts w:eastAsia="標楷體" w:hint="eastAsia"/>
                <w:sz w:val="20"/>
                <w:szCs w:val="20"/>
              </w:rPr>
              <w:t>年</w:t>
            </w:r>
            <w:r w:rsidRPr="0099013D">
              <w:rPr>
                <w:rFonts w:eastAsia="標楷體" w:hint="eastAsia"/>
                <w:sz w:val="20"/>
                <w:szCs w:val="20"/>
              </w:rPr>
              <w:t xml:space="preserve"> </w:t>
            </w:r>
            <w:r w:rsidRPr="0099013D">
              <w:rPr>
                <w:rFonts w:eastAsia="標楷體" w:hint="eastAsia"/>
                <w:sz w:val="20"/>
                <w:szCs w:val="20"/>
              </w:rPr>
              <w:t>行政院農業委員會農糧署科技計畫利用天然植物資材開發作物炭疽病非農藥防治技術</w:t>
            </w:r>
          </w:p>
          <w:p w:rsidR="0099013D" w:rsidRDefault="0099013D" w:rsidP="00203B96">
            <w:pPr>
              <w:pStyle w:val="a9"/>
              <w:numPr>
                <w:ilvl w:val="0"/>
                <w:numId w:val="36"/>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104</w:t>
            </w:r>
            <w:r w:rsidRPr="0099013D">
              <w:rPr>
                <w:rFonts w:eastAsia="標楷體" w:hint="eastAsia"/>
                <w:sz w:val="20"/>
                <w:szCs w:val="20"/>
              </w:rPr>
              <w:t>年</w:t>
            </w:r>
            <w:r w:rsidRPr="0099013D">
              <w:rPr>
                <w:rFonts w:eastAsia="標楷體" w:hint="eastAsia"/>
                <w:sz w:val="20"/>
                <w:szCs w:val="20"/>
              </w:rPr>
              <w:t xml:space="preserve"> </w:t>
            </w:r>
            <w:r w:rsidRPr="0099013D">
              <w:rPr>
                <w:rFonts w:eastAsia="標楷體" w:hint="eastAsia"/>
                <w:sz w:val="20"/>
                <w:szCs w:val="20"/>
              </w:rPr>
              <w:t>科技部補助國內專家學者出席國際學術會議</w:t>
            </w:r>
            <w:r w:rsidRPr="0099013D">
              <w:rPr>
                <w:rFonts w:eastAsia="標楷體" w:hint="eastAsia"/>
                <w:sz w:val="20"/>
                <w:szCs w:val="20"/>
              </w:rPr>
              <w:t xml:space="preserve"> Development of non-pesticide cultivated technique using plant materials to control </w:t>
            </w:r>
            <w:r w:rsidRPr="002F2C7F">
              <w:rPr>
                <w:rFonts w:eastAsia="標楷體" w:hint="eastAsia"/>
                <w:i/>
                <w:sz w:val="20"/>
                <w:szCs w:val="20"/>
              </w:rPr>
              <w:t>Colletotrichum</w:t>
            </w:r>
            <w:r w:rsidRPr="0099013D">
              <w:rPr>
                <w:rFonts w:eastAsia="標楷體" w:hint="eastAsia"/>
                <w:sz w:val="20"/>
                <w:szCs w:val="20"/>
              </w:rPr>
              <w:t xml:space="preserve"> spp. associate with anthracnose on coffee plants in Taiwan.</w:t>
            </w:r>
          </w:p>
          <w:p w:rsidR="0099013D" w:rsidRDefault="0099013D" w:rsidP="00F3674D">
            <w:pPr>
              <w:pStyle w:val="a9"/>
              <w:numPr>
                <w:ilvl w:val="0"/>
                <w:numId w:val="36"/>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104</w:t>
            </w:r>
            <w:r w:rsidRPr="0099013D">
              <w:rPr>
                <w:rFonts w:eastAsia="標楷體" w:hint="eastAsia"/>
                <w:sz w:val="20"/>
                <w:szCs w:val="20"/>
              </w:rPr>
              <w:t>年</w:t>
            </w:r>
            <w:r w:rsidRPr="0099013D">
              <w:rPr>
                <w:rFonts w:eastAsia="標楷體" w:hint="eastAsia"/>
                <w:sz w:val="20"/>
                <w:szCs w:val="20"/>
              </w:rPr>
              <w:t xml:space="preserve"> </w:t>
            </w:r>
            <w:r w:rsidRPr="0099013D">
              <w:rPr>
                <w:rFonts w:eastAsia="標楷體" w:hint="eastAsia"/>
                <w:sz w:val="20"/>
                <w:szCs w:val="20"/>
              </w:rPr>
              <w:t>行政院農業委員會農糧署科技計畫咖啡更新修剪</w:t>
            </w:r>
            <w:r w:rsidRPr="0099013D">
              <w:rPr>
                <w:rFonts w:eastAsia="標楷體" w:hint="eastAsia"/>
                <w:sz w:val="20"/>
                <w:szCs w:val="20"/>
              </w:rPr>
              <w:t>,</w:t>
            </w:r>
            <w:r w:rsidRPr="0099013D">
              <w:rPr>
                <w:rFonts w:eastAsia="標楷體" w:hint="eastAsia"/>
                <w:sz w:val="20"/>
                <w:szCs w:val="20"/>
              </w:rPr>
              <w:t>灌溉與病害防治技術之建立</w:t>
            </w:r>
          </w:p>
          <w:p w:rsidR="0099013D" w:rsidRDefault="0099013D" w:rsidP="00AB1BDE">
            <w:pPr>
              <w:pStyle w:val="a9"/>
              <w:numPr>
                <w:ilvl w:val="0"/>
                <w:numId w:val="36"/>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103</w:t>
            </w:r>
            <w:r w:rsidRPr="0099013D">
              <w:rPr>
                <w:rFonts w:eastAsia="標楷體" w:hint="eastAsia"/>
                <w:sz w:val="20"/>
                <w:szCs w:val="20"/>
              </w:rPr>
              <w:t>年</w:t>
            </w:r>
            <w:r w:rsidRPr="0099013D">
              <w:rPr>
                <w:rFonts w:eastAsia="標楷體" w:hint="eastAsia"/>
                <w:sz w:val="20"/>
                <w:szCs w:val="20"/>
              </w:rPr>
              <w:t xml:space="preserve"> </w:t>
            </w:r>
            <w:r w:rsidRPr="0099013D">
              <w:rPr>
                <w:rFonts w:eastAsia="標楷體" w:hint="eastAsia"/>
                <w:sz w:val="20"/>
                <w:szCs w:val="20"/>
              </w:rPr>
              <w:t>行政院農業委員會農糧署科技計畫咖啡更新修剪</w:t>
            </w:r>
            <w:r w:rsidRPr="0099013D">
              <w:rPr>
                <w:rFonts w:eastAsia="標楷體" w:hint="eastAsia"/>
                <w:sz w:val="20"/>
                <w:szCs w:val="20"/>
              </w:rPr>
              <w:t>,</w:t>
            </w:r>
            <w:r w:rsidRPr="0099013D">
              <w:rPr>
                <w:rFonts w:eastAsia="標楷體" w:hint="eastAsia"/>
                <w:sz w:val="20"/>
                <w:szCs w:val="20"/>
              </w:rPr>
              <w:t>灌溉與病害防治技術之建立</w:t>
            </w:r>
          </w:p>
          <w:p w:rsidR="0099013D" w:rsidRPr="0099013D" w:rsidRDefault="0099013D" w:rsidP="00AB1BDE">
            <w:pPr>
              <w:pStyle w:val="a9"/>
              <w:numPr>
                <w:ilvl w:val="0"/>
                <w:numId w:val="36"/>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102</w:t>
            </w:r>
            <w:r w:rsidRPr="0099013D">
              <w:rPr>
                <w:rFonts w:eastAsia="標楷體" w:hint="eastAsia"/>
                <w:sz w:val="20"/>
                <w:szCs w:val="20"/>
              </w:rPr>
              <w:t>年</w:t>
            </w:r>
            <w:r w:rsidRPr="0099013D">
              <w:rPr>
                <w:rFonts w:eastAsia="標楷體" w:hint="eastAsia"/>
                <w:sz w:val="20"/>
                <w:szCs w:val="20"/>
              </w:rPr>
              <w:t xml:space="preserve"> </w:t>
            </w:r>
            <w:r w:rsidRPr="0099013D">
              <w:rPr>
                <w:rFonts w:eastAsia="標楷體" w:hint="eastAsia"/>
                <w:sz w:val="20"/>
                <w:szCs w:val="20"/>
              </w:rPr>
              <w:t>行政院農業委員會農糧署科技計畫咖啡更新修剪</w:t>
            </w:r>
            <w:r w:rsidRPr="0099013D">
              <w:rPr>
                <w:rFonts w:eastAsia="標楷體" w:hint="eastAsia"/>
                <w:sz w:val="20"/>
                <w:szCs w:val="20"/>
              </w:rPr>
              <w:t>,</w:t>
            </w:r>
            <w:r w:rsidRPr="0099013D">
              <w:rPr>
                <w:rFonts w:eastAsia="標楷體" w:hint="eastAsia"/>
                <w:sz w:val="20"/>
                <w:szCs w:val="20"/>
              </w:rPr>
              <w:t>灌溉與病害防治技術之建立</w:t>
            </w:r>
          </w:p>
          <w:p w:rsidR="0099013D" w:rsidRPr="002F2C7F" w:rsidRDefault="0099013D" w:rsidP="002F2C7F">
            <w:pPr>
              <w:pStyle w:val="a9"/>
              <w:numPr>
                <w:ilvl w:val="0"/>
                <w:numId w:val="39"/>
              </w:numPr>
              <w:adjustRightInd w:val="0"/>
              <w:snapToGrid w:val="0"/>
              <w:spacing w:line="276" w:lineRule="auto"/>
              <w:rPr>
                <w:rFonts w:eastAsia="標楷體"/>
                <w:sz w:val="20"/>
                <w:szCs w:val="20"/>
              </w:rPr>
            </w:pPr>
            <w:r w:rsidRPr="002F2C7F">
              <w:rPr>
                <w:rFonts w:eastAsia="標楷體" w:hint="eastAsia"/>
                <w:sz w:val="20"/>
                <w:szCs w:val="20"/>
              </w:rPr>
              <w:t>產學合作計畫</w:t>
            </w:r>
          </w:p>
          <w:p w:rsidR="0099013D" w:rsidRDefault="0099013D" w:rsidP="005374BE">
            <w:pPr>
              <w:pStyle w:val="a9"/>
              <w:numPr>
                <w:ilvl w:val="0"/>
                <w:numId w:val="37"/>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「大花咸豐草防治資材</w:t>
            </w:r>
            <w:r w:rsidRPr="0099013D">
              <w:rPr>
                <w:rFonts w:eastAsia="標楷體" w:hint="eastAsia"/>
                <w:sz w:val="20"/>
                <w:szCs w:val="20"/>
              </w:rPr>
              <w:t>BP1</w:t>
            </w:r>
            <w:r w:rsidRPr="0099013D">
              <w:rPr>
                <w:rFonts w:eastAsia="標楷體" w:hint="eastAsia"/>
                <w:sz w:val="20"/>
                <w:szCs w:val="20"/>
              </w:rPr>
              <w:t>」</w:t>
            </w:r>
            <w:r w:rsidRPr="0099013D">
              <w:rPr>
                <w:rFonts w:eastAsia="標楷體" w:hint="eastAsia"/>
                <w:sz w:val="20"/>
                <w:szCs w:val="20"/>
              </w:rPr>
              <w:t xml:space="preserve"> 2023/05/01 </w:t>
            </w:r>
            <w:r w:rsidRPr="0099013D">
              <w:rPr>
                <w:rFonts w:eastAsia="標楷體" w:hint="eastAsia"/>
                <w:sz w:val="20"/>
                <w:szCs w:val="20"/>
              </w:rPr>
              <w:t>至</w:t>
            </w:r>
            <w:r w:rsidRPr="0099013D">
              <w:rPr>
                <w:rFonts w:eastAsia="標楷體" w:hint="eastAsia"/>
                <w:sz w:val="20"/>
                <w:szCs w:val="20"/>
              </w:rPr>
              <w:t xml:space="preserve"> 2028/12/31</w:t>
            </w:r>
          </w:p>
          <w:p w:rsidR="0099013D" w:rsidRPr="0099013D" w:rsidRDefault="0099013D" w:rsidP="005374BE">
            <w:pPr>
              <w:pStyle w:val="a9"/>
              <w:numPr>
                <w:ilvl w:val="0"/>
                <w:numId w:val="37"/>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契約編號</w:t>
            </w:r>
            <w:r w:rsidRPr="0099013D">
              <w:rPr>
                <w:rFonts w:eastAsia="標楷體" w:hint="eastAsia"/>
                <w:sz w:val="20"/>
                <w:szCs w:val="20"/>
              </w:rPr>
              <w:t xml:space="preserve">:RD2022036 </w:t>
            </w:r>
            <w:r w:rsidRPr="0099013D">
              <w:rPr>
                <w:rFonts w:eastAsia="標楷體" w:hint="eastAsia"/>
                <w:sz w:val="20"/>
                <w:szCs w:val="20"/>
              </w:rPr>
              <w:t>正瀚配方應用於茶葉及咖啡之效果研究案</w:t>
            </w:r>
            <w:r w:rsidRPr="0099013D">
              <w:rPr>
                <w:rFonts w:eastAsia="標楷體" w:hint="eastAsia"/>
                <w:sz w:val="20"/>
                <w:szCs w:val="20"/>
              </w:rPr>
              <w:t xml:space="preserve"> </w:t>
            </w:r>
            <w:r w:rsidRPr="0099013D">
              <w:rPr>
                <w:rFonts w:eastAsia="標楷體" w:hint="eastAsia"/>
                <w:sz w:val="20"/>
                <w:szCs w:val="20"/>
              </w:rPr>
              <w:t>計畫主持人</w:t>
            </w:r>
            <w:r w:rsidRPr="0099013D">
              <w:rPr>
                <w:rFonts w:eastAsia="標楷體" w:hint="eastAsia"/>
                <w:sz w:val="20"/>
                <w:szCs w:val="20"/>
              </w:rPr>
              <w:t xml:space="preserve"> 2022/06/06 </w:t>
            </w:r>
            <w:r w:rsidRPr="0099013D">
              <w:rPr>
                <w:rFonts w:eastAsia="標楷體" w:hint="eastAsia"/>
                <w:sz w:val="20"/>
                <w:szCs w:val="20"/>
              </w:rPr>
              <w:t>至</w:t>
            </w:r>
            <w:r w:rsidRPr="0099013D">
              <w:rPr>
                <w:rFonts w:eastAsia="標楷體" w:hint="eastAsia"/>
                <w:sz w:val="20"/>
                <w:szCs w:val="20"/>
              </w:rPr>
              <w:t xml:space="preserve"> 2023/07/31</w:t>
            </w:r>
          </w:p>
          <w:p w:rsidR="0099013D" w:rsidRPr="002F2C7F" w:rsidRDefault="0099013D" w:rsidP="002F2C7F">
            <w:pPr>
              <w:pStyle w:val="a9"/>
              <w:numPr>
                <w:ilvl w:val="0"/>
                <w:numId w:val="39"/>
              </w:numPr>
              <w:adjustRightInd w:val="0"/>
              <w:snapToGrid w:val="0"/>
              <w:spacing w:line="276" w:lineRule="auto"/>
              <w:rPr>
                <w:rFonts w:eastAsia="標楷體"/>
                <w:sz w:val="20"/>
                <w:szCs w:val="20"/>
              </w:rPr>
            </w:pPr>
            <w:r w:rsidRPr="002F2C7F">
              <w:rPr>
                <w:rFonts w:eastAsia="標楷體" w:hint="eastAsia"/>
                <w:sz w:val="20"/>
                <w:szCs w:val="20"/>
              </w:rPr>
              <w:t>教育部相關計畫或子計畫執行</w:t>
            </w:r>
            <w:r w:rsidRPr="002F2C7F">
              <w:rPr>
                <w:rFonts w:eastAsia="標楷體" w:hint="eastAsia"/>
                <w:sz w:val="20"/>
                <w:szCs w:val="20"/>
              </w:rPr>
              <w:t>:</w:t>
            </w:r>
          </w:p>
          <w:p w:rsidR="00CD0CE7" w:rsidRDefault="0099013D" w:rsidP="003072BB">
            <w:pPr>
              <w:pStyle w:val="a9"/>
              <w:numPr>
                <w:ilvl w:val="0"/>
                <w:numId w:val="38"/>
              </w:numPr>
              <w:adjustRightInd w:val="0"/>
              <w:snapToGrid w:val="0"/>
              <w:spacing w:line="276" w:lineRule="auto"/>
              <w:ind w:leftChars="1" w:left="544" w:hangingChars="271" w:hanging="542"/>
              <w:rPr>
                <w:rFonts w:eastAsia="標楷體"/>
                <w:sz w:val="20"/>
                <w:szCs w:val="20"/>
              </w:rPr>
            </w:pPr>
            <w:r w:rsidRPr="00CD0CE7">
              <w:rPr>
                <w:rFonts w:eastAsia="標楷體" w:hint="eastAsia"/>
                <w:sz w:val="20"/>
                <w:szCs w:val="20"/>
              </w:rPr>
              <w:t>107-109</w:t>
            </w:r>
            <w:r w:rsidRPr="00CD0CE7">
              <w:rPr>
                <w:rFonts w:eastAsia="標楷體" w:hint="eastAsia"/>
                <w:sz w:val="20"/>
                <w:szCs w:val="20"/>
              </w:rPr>
              <w:t>年度「前瞻基礎建設</w:t>
            </w:r>
            <w:r w:rsidRPr="00CD0CE7">
              <w:rPr>
                <w:rFonts w:eastAsia="標楷體" w:hint="eastAsia"/>
                <w:sz w:val="20"/>
                <w:szCs w:val="20"/>
              </w:rPr>
              <w:t>-</w:t>
            </w:r>
            <w:r w:rsidRPr="00CD0CE7">
              <w:rPr>
                <w:rFonts w:eastAsia="標楷體" w:hint="eastAsia"/>
                <w:sz w:val="20"/>
                <w:szCs w:val="20"/>
              </w:rPr>
              <w:t>普及高級中等以下學校新興科技之認知計畫暨區域推廣中心」</w:t>
            </w:r>
          </w:p>
          <w:p w:rsidR="00CD0CE7" w:rsidRDefault="0099013D" w:rsidP="00E27BED">
            <w:pPr>
              <w:pStyle w:val="a9"/>
              <w:numPr>
                <w:ilvl w:val="0"/>
                <w:numId w:val="38"/>
              </w:numPr>
              <w:adjustRightInd w:val="0"/>
              <w:snapToGrid w:val="0"/>
              <w:spacing w:line="276" w:lineRule="auto"/>
              <w:ind w:leftChars="1" w:left="544" w:hangingChars="271" w:hanging="542"/>
              <w:rPr>
                <w:rFonts w:eastAsia="標楷體"/>
                <w:sz w:val="20"/>
                <w:szCs w:val="20"/>
              </w:rPr>
            </w:pPr>
            <w:r w:rsidRPr="00CD0CE7">
              <w:rPr>
                <w:rFonts w:eastAsia="標楷體" w:hint="eastAsia"/>
                <w:sz w:val="20"/>
                <w:szCs w:val="20"/>
              </w:rPr>
              <w:t>108-109</w:t>
            </w:r>
            <w:r w:rsidRPr="00CD0CE7">
              <w:rPr>
                <w:rFonts w:eastAsia="標楷體" w:hint="eastAsia"/>
                <w:sz w:val="20"/>
                <w:szCs w:val="20"/>
              </w:rPr>
              <w:t>年度「前瞻計畫之教育部優化技職校院實作環境計畫</w:t>
            </w:r>
            <w:r w:rsidRPr="00CD0CE7">
              <w:rPr>
                <w:rFonts w:eastAsia="標楷體" w:hint="eastAsia"/>
                <w:sz w:val="20"/>
                <w:szCs w:val="20"/>
              </w:rPr>
              <w:t>-</w:t>
            </w:r>
            <w:r w:rsidRPr="00CD0CE7">
              <w:rPr>
                <w:rFonts w:eastAsia="標楷體" w:hint="eastAsia"/>
                <w:sz w:val="20"/>
                <w:szCs w:val="20"/>
              </w:rPr>
              <w:t>東部地區優活農業人才培育計畫」</w:t>
            </w:r>
          </w:p>
          <w:p w:rsidR="00CD0CE7" w:rsidRDefault="0099013D" w:rsidP="002514D3">
            <w:pPr>
              <w:pStyle w:val="a9"/>
              <w:numPr>
                <w:ilvl w:val="0"/>
                <w:numId w:val="38"/>
              </w:numPr>
              <w:adjustRightInd w:val="0"/>
              <w:snapToGrid w:val="0"/>
              <w:spacing w:line="276" w:lineRule="auto"/>
              <w:ind w:leftChars="1" w:left="544" w:hangingChars="271" w:hanging="542"/>
              <w:rPr>
                <w:rFonts w:eastAsia="標楷體"/>
                <w:sz w:val="20"/>
                <w:szCs w:val="20"/>
              </w:rPr>
            </w:pPr>
            <w:r w:rsidRPr="00CD0CE7">
              <w:rPr>
                <w:rFonts w:eastAsia="標楷體" w:hint="eastAsia"/>
                <w:sz w:val="20"/>
                <w:szCs w:val="20"/>
              </w:rPr>
              <w:t>109-111</w:t>
            </w:r>
            <w:r w:rsidRPr="00CD0CE7">
              <w:rPr>
                <w:rFonts w:eastAsia="標楷體" w:hint="eastAsia"/>
                <w:sz w:val="20"/>
                <w:szCs w:val="20"/>
              </w:rPr>
              <w:t>年度「大專院校農業公費生培育計畫」</w:t>
            </w:r>
          </w:p>
          <w:p w:rsidR="00CD0CE7" w:rsidRDefault="0099013D" w:rsidP="00CD0CE7">
            <w:pPr>
              <w:pStyle w:val="a9"/>
              <w:numPr>
                <w:ilvl w:val="0"/>
                <w:numId w:val="38"/>
              </w:numPr>
              <w:adjustRightInd w:val="0"/>
              <w:snapToGrid w:val="0"/>
              <w:spacing w:line="276" w:lineRule="auto"/>
              <w:ind w:leftChars="1" w:left="544" w:hangingChars="271" w:hanging="542"/>
              <w:rPr>
                <w:rFonts w:eastAsia="標楷體"/>
                <w:sz w:val="20"/>
                <w:szCs w:val="20"/>
              </w:rPr>
            </w:pPr>
            <w:r w:rsidRPr="00CD0CE7">
              <w:rPr>
                <w:rFonts w:eastAsia="標楷體" w:hint="eastAsia"/>
                <w:sz w:val="20"/>
                <w:szCs w:val="20"/>
              </w:rPr>
              <w:t>107-111</w:t>
            </w:r>
            <w:r w:rsidRPr="00CD0CE7">
              <w:rPr>
                <w:rFonts w:eastAsia="標楷體" w:hint="eastAsia"/>
                <w:sz w:val="20"/>
                <w:szCs w:val="20"/>
              </w:rPr>
              <w:t>年度「高等教育深耕計畫」</w:t>
            </w:r>
          </w:p>
          <w:p w:rsidR="0099013D" w:rsidRDefault="0099013D" w:rsidP="00CD0CE7">
            <w:pPr>
              <w:pStyle w:val="a9"/>
              <w:numPr>
                <w:ilvl w:val="0"/>
                <w:numId w:val="38"/>
              </w:numPr>
              <w:adjustRightInd w:val="0"/>
              <w:snapToGrid w:val="0"/>
              <w:spacing w:line="276" w:lineRule="auto"/>
              <w:ind w:leftChars="1" w:left="544" w:hangingChars="271" w:hanging="542"/>
              <w:rPr>
                <w:rFonts w:eastAsia="標楷體"/>
                <w:sz w:val="20"/>
                <w:szCs w:val="20"/>
              </w:rPr>
            </w:pPr>
            <w:r w:rsidRPr="0099013D">
              <w:rPr>
                <w:rFonts w:eastAsia="標楷體" w:hint="eastAsia"/>
                <w:sz w:val="20"/>
                <w:szCs w:val="20"/>
              </w:rPr>
              <w:t>106-108</w:t>
            </w:r>
            <w:r w:rsidRPr="0099013D">
              <w:rPr>
                <w:rFonts w:eastAsia="標楷體" w:hint="eastAsia"/>
                <w:sz w:val="20"/>
                <w:szCs w:val="20"/>
              </w:rPr>
              <w:t>年度「發展與改進原住民技職教育計畫」</w:t>
            </w:r>
          </w:p>
          <w:p w:rsidR="002F2C7F" w:rsidRPr="00405F1A" w:rsidRDefault="002F2C7F" w:rsidP="002F2C7F">
            <w:pPr>
              <w:adjustRightInd w:val="0"/>
              <w:snapToGrid w:val="0"/>
              <w:spacing w:line="276" w:lineRule="auto"/>
              <w:ind w:leftChars="1" w:left="545" w:hangingChars="271" w:hanging="543"/>
              <w:rPr>
                <w:rFonts w:eastAsia="標楷體"/>
                <w:b/>
                <w:sz w:val="20"/>
                <w:szCs w:val="20"/>
              </w:rPr>
            </w:pPr>
            <w:r w:rsidRPr="00405F1A">
              <w:rPr>
                <w:rFonts w:eastAsia="標楷體" w:hint="eastAsia"/>
                <w:b/>
                <w:sz w:val="20"/>
                <w:szCs w:val="20"/>
              </w:rPr>
              <w:t xml:space="preserve">(G) </w:t>
            </w:r>
            <w:r w:rsidRPr="00405F1A">
              <w:rPr>
                <w:rFonts w:eastAsia="標楷體" w:hint="eastAsia"/>
                <w:b/>
                <w:sz w:val="20"/>
                <w:szCs w:val="20"/>
              </w:rPr>
              <w:t>專業技術服務</w:t>
            </w:r>
            <w:r w:rsidRPr="00405F1A">
              <w:rPr>
                <w:rFonts w:eastAsia="標楷體" w:hint="eastAsia"/>
                <w:b/>
                <w:sz w:val="20"/>
                <w:szCs w:val="20"/>
              </w:rPr>
              <w:t>:</w:t>
            </w:r>
          </w:p>
          <w:p w:rsidR="00D32409" w:rsidRDefault="00AF4B05" w:rsidP="00F7599D">
            <w:pPr>
              <w:pStyle w:val="a9"/>
              <w:numPr>
                <w:ilvl w:val="0"/>
                <w:numId w:val="40"/>
              </w:numPr>
              <w:adjustRightInd w:val="0"/>
              <w:snapToGrid w:val="0"/>
              <w:spacing w:line="276" w:lineRule="auto"/>
              <w:ind w:left="507" w:hanging="530"/>
              <w:rPr>
                <w:rFonts w:eastAsia="標楷體"/>
                <w:sz w:val="20"/>
                <w:szCs w:val="20"/>
              </w:rPr>
            </w:pPr>
            <w:r w:rsidRPr="00F7599D">
              <w:rPr>
                <w:rFonts w:eastAsia="標楷體"/>
                <w:sz w:val="20"/>
                <w:szCs w:val="20"/>
              </w:rPr>
              <w:t>2023-2025</w:t>
            </w:r>
            <w:r w:rsidRPr="00F7599D">
              <w:rPr>
                <w:rFonts w:eastAsia="標楷體" w:hint="eastAsia"/>
                <w:sz w:val="20"/>
                <w:szCs w:val="20"/>
              </w:rPr>
              <w:t>年度社團法人中華工程教育學會新任認證委員</w:t>
            </w:r>
          </w:p>
          <w:p w:rsidR="00AF4608" w:rsidRPr="00F7599D" w:rsidRDefault="003738BD" w:rsidP="00F7599D">
            <w:pPr>
              <w:pStyle w:val="a9"/>
              <w:numPr>
                <w:ilvl w:val="0"/>
                <w:numId w:val="40"/>
              </w:numPr>
              <w:adjustRightInd w:val="0"/>
              <w:snapToGrid w:val="0"/>
              <w:spacing w:line="276" w:lineRule="auto"/>
              <w:ind w:left="507" w:hanging="530"/>
              <w:rPr>
                <w:rFonts w:eastAsia="標楷體"/>
                <w:sz w:val="20"/>
                <w:szCs w:val="20"/>
              </w:rPr>
            </w:pPr>
            <w:r w:rsidRPr="00AF4608">
              <w:rPr>
                <w:rFonts w:eastAsia="標楷體" w:hint="eastAsia"/>
                <w:sz w:val="20"/>
                <w:szCs w:val="20"/>
              </w:rPr>
              <w:t>115-116</w:t>
            </w:r>
            <w:r w:rsidRPr="00AF4608">
              <w:rPr>
                <w:rFonts w:eastAsia="標楷體" w:hint="eastAsia"/>
                <w:sz w:val="20"/>
                <w:szCs w:val="20"/>
              </w:rPr>
              <w:t>年</w:t>
            </w:r>
            <w:r w:rsidR="00AF4608" w:rsidRPr="00AF4608">
              <w:rPr>
                <w:rFonts w:eastAsia="標楷體" w:hint="eastAsia"/>
                <w:sz w:val="20"/>
                <w:szCs w:val="20"/>
              </w:rPr>
              <w:t>國立臺灣史前文化博物館</w:t>
            </w:r>
            <w:r w:rsidR="00AF4608" w:rsidRPr="00AF4608">
              <w:rPr>
                <w:rFonts w:eastAsia="標楷體" w:hint="eastAsia"/>
                <w:sz w:val="20"/>
                <w:szCs w:val="20"/>
              </w:rPr>
              <w:t>115-116</w:t>
            </w:r>
            <w:r w:rsidR="00AF4608" w:rsidRPr="00AF4608">
              <w:rPr>
                <w:rFonts w:eastAsia="標楷體" w:hint="eastAsia"/>
                <w:sz w:val="20"/>
                <w:szCs w:val="20"/>
              </w:rPr>
              <w:t>年卑南遺址公園植栽維護管理採購案」採購評選委員會評選委員</w:t>
            </w:r>
          </w:p>
          <w:p w:rsidR="00D32409" w:rsidRPr="00F7599D" w:rsidRDefault="00AF4B05" w:rsidP="00F7599D">
            <w:pPr>
              <w:pStyle w:val="a9"/>
              <w:numPr>
                <w:ilvl w:val="0"/>
                <w:numId w:val="40"/>
              </w:numPr>
              <w:adjustRightInd w:val="0"/>
              <w:snapToGrid w:val="0"/>
              <w:spacing w:line="276" w:lineRule="auto"/>
              <w:ind w:left="507" w:hanging="530"/>
              <w:rPr>
                <w:rFonts w:eastAsia="標楷體"/>
                <w:sz w:val="20"/>
                <w:szCs w:val="20"/>
              </w:rPr>
            </w:pPr>
            <w:r w:rsidRPr="00F7599D">
              <w:rPr>
                <w:rFonts w:eastAsia="標楷體"/>
                <w:sz w:val="20"/>
                <w:szCs w:val="20"/>
              </w:rPr>
              <w:t>111-114</w:t>
            </w:r>
            <w:r w:rsidRPr="00F7599D">
              <w:rPr>
                <w:rFonts w:eastAsia="標楷體" w:hint="eastAsia"/>
                <w:sz w:val="20"/>
                <w:szCs w:val="20"/>
              </w:rPr>
              <w:t>年度臺東縣有機農業田間栽培及肥培管理宣導講習會講師。有限責任臺東友善環境農產運銷合作社辦理</w:t>
            </w:r>
          </w:p>
          <w:p w:rsidR="00D32409" w:rsidRPr="00F7599D" w:rsidRDefault="00AF4B05" w:rsidP="00F7599D">
            <w:pPr>
              <w:pStyle w:val="a9"/>
              <w:numPr>
                <w:ilvl w:val="0"/>
                <w:numId w:val="40"/>
              </w:numPr>
              <w:adjustRightInd w:val="0"/>
              <w:snapToGrid w:val="0"/>
              <w:spacing w:line="276" w:lineRule="auto"/>
              <w:ind w:left="507" w:hanging="530"/>
              <w:rPr>
                <w:rFonts w:eastAsia="標楷體"/>
                <w:sz w:val="20"/>
                <w:szCs w:val="20"/>
              </w:rPr>
            </w:pPr>
            <w:r w:rsidRPr="00F7599D">
              <w:rPr>
                <w:rFonts w:eastAsia="標楷體"/>
                <w:sz w:val="20"/>
                <w:szCs w:val="20"/>
              </w:rPr>
              <w:t>113-114</w:t>
            </w:r>
            <w:r w:rsidRPr="00F7599D">
              <w:rPr>
                <w:rFonts w:eastAsia="標楷體" w:hint="eastAsia"/>
                <w:sz w:val="20"/>
                <w:szCs w:val="20"/>
              </w:rPr>
              <w:t>年度</w:t>
            </w:r>
            <w:r w:rsidRPr="00F7599D">
              <w:rPr>
                <w:rFonts w:eastAsia="標楷體" w:hint="eastAsia"/>
                <w:b/>
                <w:bCs/>
                <w:sz w:val="20"/>
                <w:szCs w:val="20"/>
              </w:rPr>
              <w:t>食農講師</w:t>
            </w:r>
            <w:r w:rsidRPr="00F7599D">
              <w:rPr>
                <w:rFonts w:eastAsia="標楷體" w:hint="eastAsia"/>
                <w:sz w:val="20"/>
                <w:szCs w:val="20"/>
              </w:rPr>
              <w:t>有限責任臺東縣銅礦</w:t>
            </w:r>
            <w:r w:rsidRPr="00F7599D">
              <w:rPr>
                <w:rFonts w:eastAsia="標楷體"/>
                <w:sz w:val="20"/>
                <w:szCs w:val="20"/>
              </w:rPr>
              <w:t>11</w:t>
            </w:r>
            <w:r w:rsidRPr="00F7599D">
              <w:rPr>
                <w:rFonts w:eastAsia="標楷體" w:hint="eastAsia"/>
                <w:sz w:val="20"/>
                <w:szCs w:val="20"/>
              </w:rPr>
              <w:t>林業生產合作社。</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113</w:t>
            </w:r>
            <w:r w:rsidRPr="002F2C7F">
              <w:rPr>
                <w:rFonts w:eastAsia="標楷體" w:hint="eastAsia"/>
                <w:sz w:val="20"/>
                <w:szCs w:val="20"/>
              </w:rPr>
              <w:t>年度土壤有機質肥料增進農田地力暨有機質肥料製作及施用技術講習會講師。</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111-113</w:t>
            </w:r>
            <w:r w:rsidRPr="002F2C7F">
              <w:rPr>
                <w:rFonts w:eastAsia="標楷體" w:hint="eastAsia"/>
                <w:sz w:val="20"/>
                <w:szCs w:val="20"/>
              </w:rPr>
              <w:t>年度臺東縣有機農業田間栽培及肥培管理宣導講習會講師。有限責任臺東友善環境農產運銷合作社辦理。</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113</w:t>
            </w:r>
            <w:r w:rsidRPr="002F2C7F">
              <w:rPr>
                <w:rFonts w:eastAsia="標楷體" w:hint="eastAsia"/>
                <w:sz w:val="20"/>
                <w:szCs w:val="20"/>
              </w:rPr>
              <w:t>年度蘭嶼鄉溯源生產及地產地銷推動計畫講師。有限責任臺東友善環境農產運銷合作社辦理。</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106-112</w:t>
            </w:r>
            <w:r w:rsidRPr="002F2C7F">
              <w:rPr>
                <w:rFonts w:eastAsia="標楷體" w:hint="eastAsia"/>
                <w:sz w:val="20"/>
                <w:szCs w:val="20"/>
              </w:rPr>
              <w:t>年</w:t>
            </w:r>
            <w:r w:rsidRPr="002F2C7F">
              <w:rPr>
                <w:rFonts w:eastAsia="標楷體" w:hint="eastAsia"/>
                <w:sz w:val="20"/>
                <w:szCs w:val="20"/>
              </w:rPr>
              <w:t xml:space="preserve"> </w:t>
            </w:r>
            <w:r w:rsidRPr="002F2C7F">
              <w:rPr>
                <w:rFonts w:eastAsia="標楷體" w:hint="eastAsia"/>
                <w:sz w:val="20"/>
                <w:szCs w:val="20"/>
              </w:rPr>
              <w:t>屏東科技大學碩士論文口試委員</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109-112</w:t>
            </w:r>
            <w:r w:rsidRPr="002F2C7F">
              <w:rPr>
                <w:rFonts w:eastAsia="標楷體" w:hint="eastAsia"/>
                <w:sz w:val="20"/>
                <w:szCs w:val="20"/>
              </w:rPr>
              <w:t>年</w:t>
            </w:r>
            <w:r w:rsidRPr="002F2C7F">
              <w:rPr>
                <w:rFonts w:eastAsia="標楷體" w:hint="eastAsia"/>
                <w:sz w:val="20"/>
                <w:szCs w:val="20"/>
              </w:rPr>
              <w:t xml:space="preserve"> </w:t>
            </w:r>
            <w:r w:rsidRPr="002F2C7F">
              <w:rPr>
                <w:rFonts w:eastAsia="標楷體" w:hint="eastAsia"/>
                <w:sz w:val="20"/>
                <w:szCs w:val="20"/>
              </w:rPr>
              <w:t>臺東農場欣欣向農計畫講師</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2023</w:t>
            </w:r>
            <w:r w:rsidRPr="002F2C7F">
              <w:rPr>
                <w:rFonts w:eastAsia="標楷體" w:hint="eastAsia"/>
                <w:sz w:val="20"/>
                <w:szCs w:val="20"/>
              </w:rPr>
              <w:t>年度社團法人中華工程教育學會新任認證委員</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111</w:t>
            </w:r>
            <w:r w:rsidRPr="002F2C7F">
              <w:rPr>
                <w:rFonts w:eastAsia="標楷體" w:hint="eastAsia"/>
                <w:sz w:val="20"/>
                <w:szCs w:val="20"/>
              </w:rPr>
              <w:t>年案號為</w:t>
            </w:r>
            <w:r w:rsidRPr="002F2C7F">
              <w:rPr>
                <w:rFonts w:eastAsia="標楷體" w:hint="eastAsia"/>
                <w:sz w:val="20"/>
                <w:szCs w:val="20"/>
              </w:rPr>
              <w:t>111-027</w:t>
            </w:r>
            <w:r w:rsidRPr="002F2C7F">
              <w:rPr>
                <w:rFonts w:eastAsia="標楷體" w:hint="eastAsia"/>
                <w:sz w:val="20"/>
                <w:szCs w:val="20"/>
              </w:rPr>
              <w:t>，標案名稱為地方創生</w:t>
            </w:r>
            <w:r w:rsidRPr="002F2C7F">
              <w:rPr>
                <w:rFonts w:eastAsia="標楷體" w:hint="eastAsia"/>
                <w:sz w:val="20"/>
                <w:szCs w:val="20"/>
              </w:rPr>
              <w:t>-111</w:t>
            </w:r>
            <w:r w:rsidRPr="002F2C7F">
              <w:rPr>
                <w:rFonts w:eastAsia="標楷體" w:hint="eastAsia"/>
                <w:sz w:val="20"/>
                <w:szCs w:val="20"/>
              </w:rPr>
              <w:t>年度延平鄉在地新興作物推廣與升級輔導計畫採購評選委員會委員</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109</w:t>
            </w:r>
            <w:r w:rsidRPr="002F2C7F">
              <w:rPr>
                <w:rFonts w:eastAsia="標楷體" w:hint="eastAsia"/>
                <w:sz w:val="20"/>
                <w:szCs w:val="20"/>
              </w:rPr>
              <w:t>年案號為</w:t>
            </w:r>
            <w:r w:rsidRPr="002F2C7F">
              <w:rPr>
                <w:rFonts w:eastAsia="標楷體" w:hint="eastAsia"/>
                <w:sz w:val="20"/>
                <w:szCs w:val="20"/>
              </w:rPr>
              <w:t>109-015</w:t>
            </w:r>
            <w:r w:rsidRPr="002F2C7F">
              <w:rPr>
                <w:rFonts w:eastAsia="標楷體" w:hint="eastAsia"/>
                <w:sz w:val="20"/>
                <w:szCs w:val="20"/>
              </w:rPr>
              <w:t>，標案名稱為地方創生</w:t>
            </w:r>
            <w:r w:rsidRPr="002F2C7F">
              <w:rPr>
                <w:rFonts w:eastAsia="標楷體" w:hint="eastAsia"/>
                <w:sz w:val="20"/>
                <w:szCs w:val="20"/>
              </w:rPr>
              <w:t>-109</w:t>
            </w:r>
            <w:r w:rsidRPr="002F2C7F">
              <w:rPr>
                <w:rFonts w:eastAsia="標楷體" w:hint="eastAsia"/>
                <w:sz w:val="20"/>
                <w:szCs w:val="20"/>
              </w:rPr>
              <w:t>年度延平鄉開發在地經濟作物與推廣輔導計畫委託專業服務勞務採購案</w:t>
            </w:r>
            <w:r w:rsidRPr="002F2C7F">
              <w:rPr>
                <w:rFonts w:eastAsia="標楷體" w:hint="eastAsia"/>
                <w:sz w:val="20"/>
                <w:szCs w:val="20"/>
              </w:rPr>
              <w:t>-</w:t>
            </w:r>
            <w:r w:rsidRPr="002F2C7F">
              <w:rPr>
                <w:rFonts w:eastAsia="標楷體" w:hint="eastAsia"/>
                <w:sz w:val="20"/>
                <w:szCs w:val="20"/>
              </w:rPr>
              <w:t>採購評選委員會委員</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110</w:t>
            </w:r>
            <w:r w:rsidRPr="002F2C7F">
              <w:rPr>
                <w:rFonts w:eastAsia="標楷體" w:hint="eastAsia"/>
                <w:sz w:val="20"/>
                <w:szCs w:val="20"/>
              </w:rPr>
              <w:t>年國立臺東專科學校畜產保健科</w:t>
            </w:r>
            <w:r w:rsidRPr="002F2C7F">
              <w:rPr>
                <w:rFonts w:eastAsia="標楷體" w:hint="eastAsia"/>
                <w:sz w:val="20"/>
                <w:szCs w:val="20"/>
              </w:rPr>
              <w:t>-</w:t>
            </w:r>
            <w:r w:rsidRPr="002F2C7F">
              <w:rPr>
                <w:rFonts w:eastAsia="標楷體" w:hint="eastAsia"/>
                <w:sz w:val="20"/>
                <w:szCs w:val="20"/>
              </w:rPr>
              <w:t>行政院農業委員會</w:t>
            </w:r>
            <w:r w:rsidRPr="002F2C7F">
              <w:rPr>
                <w:rFonts w:eastAsia="標楷體" w:hint="eastAsia"/>
                <w:sz w:val="20"/>
                <w:szCs w:val="20"/>
              </w:rPr>
              <w:t>110</w:t>
            </w:r>
            <w:r w:rsidRPr="002F2C7F">
              <w:rPr>
                <w:rFonts w:eastAsia="標楷體" w:hint="eastAsia"/>
                <w:sz w:val="20"/>
                <w:szCs w:val="20"/>
              </w:rPr>
              <w:t>年食農教育推廣計畫講師</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109-110</w:t>
            </w:r>
            <w:r w:rsidRPr="002F2C7F">
              <w:rPr>
                <w:rFonts w:eastAsia="標楷體" w:hint="eastAsia"/>
                <w:sz w:val="20"/>
                <w:szCs w:val="20"/>
              </w:rPr>
              <w:t>年</w:t>
            </w:r>
            <w:r w:rsidRPr="002F2C7F">
              <w:rPr>
                <w:rFonts w:eastAsia="標楷體" w:hint="eastAsia"/>
                <w:sz w:val="20"/>
                <w:szCs w:val="20"/>
              </w:rPr>
              <w:t xml:space="preserve"> </w:t>
            </w:r>
            <w:r w:rsidRPr="002F2C7F">
              <w:rPr>
                <w:rFonts w:eastAsia="標楷體" w:hint="eastAsia"/>
                <w:sz w:val="20"/>
                <w:szCs w:val="20"/>
              </w:rPr>
              <w:t>第五屆百大青農陪伴師</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107-108</w:t>
            </w:r>
            <w:r w:rsidRPr="002F2C7F">
              <w:rPr>
                <w:rFonts w:eastAsia="標楷體" w:hint="eastAsia"/>
                <w:sz w:val="20"/>
                <w:szCs w:val="20"/>
              </w:rPr>
              <w:t>年</w:t>
            </w:r>
            <w:r w:rsidRPr="002F2C7F">
              <w:rPr>
                <w:rFonts w:eastAsia="標楷體" w:hint="eastAsia"/>
                <w:sz w:val="20"/>
                <w:szCs w:val="20"/>
              </w:rPr>
              <w:t xml:space="preserve"> </w:t>
            </w:r>
            <w:r w:rsidRPr="002F2C7F">
              <w:rPr>
                <w:rFonts w:eastAsia="標楷體" w:hint="eastAsia"/>
                <w:sz w:val="20"/>
                <w:szCs w:val="20"/>
              </w:rPr>
              <w:t>第四屆百大青農陪伴師</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106-107</w:t>
            </w:r>
            <w:r w:rsidRPr="002F2C7F">
              <w:rPr>
                <w:rFonts w:eastAsia="標楷體" w:hint="eastAsia"/>
                <w:sz w:val="20"/>
                <w:szCs w:val="20"/>
              </w:rPr>
              <w:t>年</w:t>
            </w:r>
            <w:r w:rsidRPr="002F2C7F">
              <w:rPr>
                <w:rFonts w:eastAsia="標楷體" w:hint="eastAsia"/>
                <w:sz w:val="20"/>
                <w:szCs w:val="20"/>
              </w:rPr>
              <w:t xml:space="preserve"> </w:t>
            </w:r>
            <w:r w:rsidRPr="002F2C7F">
              <w:rPr>
                <w:rFonts w:eastAsia="標楷體" w:hint="eastAsia"/>
                <w:sz w:val="20"/>
                <w:szCs w:val="20"/>
              </w:rPr>
              <w:t>第三屆百大青農陪伴師</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107-108</w:t>
            </w:r>
            <w:r w:rsidRPr="002F2C7F">
              <w:rPr>
                <w:rFonts w:eastAsia="標楷體" w:hint="eastAsia"/>
                <w:sz w:val="20"/>
                <w:szCs w:val="20"/>
              </w:rPr>
              <w:t>年</w:t>
            </w:r>
            <w:r w:rsidRPr="002F2C7F">
              <w:rPr>
                <w:rFonts w:eastAsia="標楷體" w:hint="eastAsia"/>
                <w:sz w:val="20"/>
                <w:szCs w:val="20"/>
              </w:rPr>
              <w:t xml:space="preserve"> </w:t>
            </w:r>
            <w:r w:rsidRPr="002F2C7F">
              <w:rPr>
                <w:rFonts w:eastAsia="標楷體" w:hint="eastAsia"/>
                <w:sz w:val="20"/>
                <w:szCs w:val="20"/>
              </w:rPr>
              <w:t>臺東地區農會四健會義務指導員</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106-111</w:t>
            </w:r>
            <w:r w:rsidRPr="002F2C7F">
              <w:rPr>
                <w:rFonts w:eastAsia="標楷體" w:hint="eastAsia"/>
                <w:sz w:val="20"/>
                <w:szCs w:val="20"/>
              </w:rPr>
              <w:t>年</w:t>
            </w:r>
            <w:r w:rsidRPr="002F2C7F">
              <w:rPr>
                <w:rFonts w:eastAsia="標楷體" w:hint="eastAsia"/>
                <w:sz w:val="20"/>
                <w:szCs w:val="20"/>
              </w:rPr>
              <w:t xml:space="preserve"> </w:t>
            </w:r>
            <w:r w:rsidRPr="002F2C7F">
              <w:rPr>
                <w:rFonts w:eastAsia="標楷體" w:hint="eastAsia"/>
                <w:sz w:val="20"/>
                <w:szCs w:val="20"/>
              </w:rPr>
              <w:t>臺東區農業改良場農民學院講師</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109-111</w:t>
            </w:r>
            <w:r w:rsidRPr="002F2C7F">
              <w:rPr>
                <w:rFonts w:eastAsia="標楷體" w:hint="eastAsia"/>
                <w:sz w:val="20"/>
                <w:szCs w:val="20"/>
              </w:rPr>
              <w:t>年有限責任臺東有機友善農產運銷合作社講師</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104-110</w:t>
            </w:r>
            <w:r w:rsidRPr="002F2C7F">
              <w:rPr>
                <w:rFonts w:eastAsia="標楷體" w:hint="eastAsia"/>
                <w:sz w:val="20"/>
                <w:szCs w:val="20"/>
              </w:rPr>
              <w:t>年</w:t>
            </w:r>
            <w:r w:rsidRPr="002F2C7F">
              <w:rPr>
                <w:rFonts w:eastAsia="標楷體" w:hint="eastAsia"/>
                <w:sz w:val="20"/>
                <w:szCs w:val="20"/>
              </w:rPr>
              <w:t xml:space="preserve"> </w:t>
            </w:r>
            <w:r w:rsidRPr="002F2C7F">
              <w:rPr>
                <w:rFonts w:eastAsia="標楷體" w:hint="eastAsia"/>
                <w:sz w:val="20"/>
                <w:szCs w:val="20"/>
              </w:rPr>
              <w:t>植物醫學期刊審稿</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107-108</w:t>
            </w:r>
            <w:r w:rsidRPr="002F2C7F">
              <w:rPr>
                <w:rFonts w:eastAsia="標楷體" w:hint="eastAsia"/>
                <w:sz w:val="20"/>
                <w:szCs w:val="20"/>
              </w:rPr>
              <w:t>年度國教署辦理補助前瞻基礎建設之普及高級中等以下學校新興科技之認知計畫區域推廣中心計畫講師</w:t>
            </w:r>
          </w:p>
          <w:p w:rsid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108</w:t>
            </w:r>
            <w:r w:rsidRPr="002F2C7F">
              <w:rPr>
                <w:rFonts w:eastAsia="標楷體" w:hint="eastAsia"/>
                <w:sz w:val="20"/>
                <w:szCs w:val="20"/>
              </w:rPr>
              <w:t>年臺東縣</w:t>
            </w:r>
            <w:r w:rsidRPr="002F2C7F">
              <w:rPr>
                <w:rFonts w:eastAsia="標楷體" w:hint="eastAsia"/>
                <w:sz w:val="20"/>
                <w:szCs w:val="20"/>
              </w:rPr>
              <w:t>108</w:t>
            </w:r>
            <w:r w:rsidRPr="002F2C7F">
              <w:rPr>
                <w:rFonts w:eastAsia="標楷體" w:hint="eastAsia"/>
                <w:sz w:val="20"/>
                <w:szCs w:val="20"/>
              </w:rPr>
              <w:t>年農藥管理人員複訓講師</w:t>
            </w:r>
          </w:p>
          <w:p w:rsidR="002F2C7F" w:rsidRPr="002F2C7F" w:rsidRDefault="002F2C7F" w:rsidP="002F2C7F">
            <w:pPr>
              <w:pStyle w:val="a9"/>
              <w:numPr>
                <w:ilvl w:val="0"/>
                <w:numId w:val="40"/>
              </w:numPr>
              <w:adjustRightInd w:val="0"/>
              <w:snapToGrid w:val="0"/>
              <w:spacing w:line="276" w:lineRule="auto"/>
              <w:ind w:left="507" w:hanging="530"/>
              <w:rPr>
                <w:rFonts w:eastAsia="標楷體"/>
                <w:sz w:val="20"/>
                <w:szCs w:val="20"/>
              </w:rPr>
            </w:pPr>
            <w:r w:rsidRPr="002F2C7F">
              <w:rPr>
                <w:rFonts w:eastAsia="標楷體" w:hint="eastAsia"/>
                <w:sz w:val="20"/>
                <w:szCs w:val="20"/>
              </w:rPr>
              <w:t>臺東縣</w:t>
            </w:r>
            <w:r w:rsidRPr="002F2C7F">
              <w:rPr>
                <w:rFonts w:eastAsia="標楷體" w:hint="eastAsia"/>
                <w:sz w:val="20"/>
                <w:szCs w:val="20"/>
              </w:rPr>
              <w:t>106</w:t>
            </w:r>
            <w:r w:rsidRPr="002F2C7F">
              <w:rPr>
                <w:rFonts w:eastAsia="標楷體" w:hint="eastAsia"/>
                <w:sz w:val="20"/>
                <w:szCs w:val="20"/>
              </w:rPr>
              <w:t>學年度國民中學技藝教育評審委員</w:t>
            </w:r>
          </w:p>
        </w:tc>
      </w:tr>
    </w:tbl>
    <w:p w:rsidR="00CA2AAF" w:rsidRPr="00DC13F0" w:rsidRDefault="00CA2AAF"/>
    <w:sectPr w:rsidR="00CA2AAF" w:rsidRPr="00DC13F0" w:rsidSect="00521231">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E7F" w:rsidRDefault="00F07E7F" w:rsidP="00820064">
      <w:r>
        <w:separator/>
      </w:r>
    </w:p>
  </w:endnote>
  <w:endnote w:type="continuationSeparator" w:id="0">
    <w:p w:rsidR="00F07E7F" w:rsidRDefault="00F07E7F" w:rsidP="00820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Warnock Pro">
    <w:altName w:val="新細明體"/>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E7F" w:rsidRDefault="00F07E7F" w:rsidP="00820064">
      <w:r>
        <w:separator/>
      </w:r>
    </w:p>
  </w:footnote>
  <w:footnote w:type="continuationSeparator" w:id="0">
    <w:p w:rsidR="00F07E7F" w:rsidRDefault="00F07E7F" w:rsidP="008200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2617A"/>
    <w:multiLevelType w:val="hybridMultilevel"/>
    <w:tmpl w:val="0A0841A0"/>
    <w:lvl w:ilvl="0" w:tplc="E884AAFC">
      <w:start w:val="1"/>
      <w:numFmt w:val="decimal"/>
      <w:lvlText w:val="%1."/>
      <w:lvlJc w:val="left"/>
      <w:pPr>
        <w:tabs>
          <w:tab w:val="num" w:pos="480"/>
        </w:tabs>
        <w:ind w:left="480" w:hanging="480"/>
      </w:pPr>
      <w:rPr>
        <w:rFonts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3B0BD1"/>
    <w:multiLevelType w:val="hybridMultilevel"/>
    <w:tmpl w:val="2110E6D6"/>
    <w:lvl w:ilvl="0" w:tplc="3788B2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4E4F4A"/>
    <w:multiLevelType w:val="hybridMultilevel"/>
    <w:tmpl w:val="1648235A"/>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0EC709B5"/>
    <w:multiLevelType w:val="hybridMultilevel"/>
    <w:tmpl w:val="20DCDE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F14CCA"/>
    <w:multiLevelType w:val="hybridMultilevel"/>
    <w:tmpl w:val="4468D4D4"/>
    <w:lvl w:ilvl="0" w:tplc="0409000F">
      <w:start w:val="1"/>
      <w:numFmt w:val="decimal"/>
      <w:lvlText w:val="%1."/>
      <w:lvlJc w:val="left"/>
      <w:pPr>
        <w:ind w:left="722" w:hanging="360"/>
      </w:p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5" w15:restartNumberingAfterBreak="0">
    <w:nsid w:val="10443DB2"/>
    <w:multiLevelType w:val="hybridMultilevel"/>
    <w:tmpl w:val="14BE38F4"/>
    <w:lvl w:ilvl="0" w:tplc="DFBCC5A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A418BE"/>
    <w:multiLevelType w:val="hybridMultilevel"/>
    <w:tmpl w:val="C9D21A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5832F1"/>
    <w:multiLevelType w:val="hybridMultilevel"/>
    <w:tmpl w:val="EB3026D8"/>
    <w:lvl w:ilvl="0" w:tplc="0AAE2686">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EC2016"/>
    <w:multiLevelType w:val="singleLevel"/>
    <w:tmpl w:val="0409000F"/>
    <w:lvl w:ilvl="0">
      <w:start w:val="1"/>
      <w:numFmt w:val="decimal"/>
      <w:lvlText w:val="%1."/>
      <w:lvlJc w:val="left"/>
      <w:pPr>
        <w:tabs>
          <w:tab w:val="num" w:pos="425"/>
        </w:tabs>
        <w:ind w:left="425" w:hanging="425"/>
      </w:pPr>
    </w:lvl>
  </w:abstractNum>
  <w:abstractNum w:abstractNumId="9" w15:restartNumberingAfterBreak="0">
    <w:nsid w:val="194D4C9E"/>
    <w:multiLevelType w:val="hybridMultilevel"/>
    <w:tmpl w:val="907A25C2"/>
    <w:lvl w:ilvl="0" w:tplc="FFFFFFFF">
      <w:start w:val="1"/>
      <w:numFmt w:val="decimal"/>
      <w:lvlText w:val="%1."/>
      <w:lvlJc w:val="left"/>
      <w:pPr>
        <w:tabs>
          <w:tab w:val="num" w:pos="934"/>
        </w:tabs>
        <w:ind w:left="934" w:hanging="360"/>
      </w:pPr>
      <w:rPr>
        <w:rFonts w:hint="eastAsia"/>
      </w:rPr>
    </w:lvl>
    <w:lvl w:ilvl="1" w:tplc="04090019" w:tentative="1">
      <w:start w:val="1"/>
      <w:numFmt w:val="ideographTraditional"/>
      <w:lvlText w:val="%2、"/>
      <w:lvlJc w:val="left"/>
      <w:pPr>
        <w:tabs>
          <w:tab w:val="num" w:pos="924"/>
        </w:tabs>
        <w:ind w:left="924" w:hanging="480"/>
      </w:pPr>
    </w:lvl>
    <w:lvl w:ilvl="2" w:tplc="0409001B" w:tentative="1">
      <w:start w:val="1"/>
      <w:numFmt w:val="lowerRoman"/>
      <w:lvlText w:val="%3."/>
      <w:lvlJc w:val="right"/>
      <w:pPr>
        <w:tabs>
          <w:tab w:val="num" w:pos="1404"/>
        </w:tabs>
        <w:ind w:left="1404" w:hanging="480"/>
      </w:pPr>
    </w:lvl>
    <w:lvl w:ilvl="3" w:tplc="0409000F" w:tentative="1">
      <w:start w:val="1"/>
      <w:numFmt w:val="decimal"/>
      <w:lvlText w:val="%4."/>
      <w:lvlJc w:val="left"/>
      <w:pPr>
        <w:tabs>
          <w:tab w:val="num" w:pos="1884"/>
        </w:tabs>
        <w:ind w:left="1884" w:hanging="480"/>
      </w:pPr>
    </w:lvl>
    <w:lvl w:ilvl="4" w:tplc="04090019" w:tentative="1">
      <w:start w:val="1"/>
      <w:numFmt w:val="ideographTraditional"/>
      <w:lvlText w:val="%5、"/>
      <w:lvlJc w:val="left"/>
      <w:pPr>
        <w:tabs>
          <w:tab w:val="num" w:pos="2364"/>
        </w:tabs>
        <w:ind w:left="2364" w:hanging="480"/>
      </w:pPr>
    </w:lvl>
    <w:lvl w:ilvl="5" w:tplc="0409001B" w:tentative="1">
      <w:start w:val="1"/>
      <w:numFmt w:val="lowerRoman"/>
      <w:lvlText w:val="%6."/>
      <w:lvlJc w:val="right"/>
      <w:pPr>
        <w:tabs>
          <w:tab w:val="num" w:pos="2844"/>
        </w:tabs>
        <w:ind w:left="2844" w:hanging="480"/>
      </w:pPr>
    </w:lvl>
    <w:lvl w:ilvl="6" w:tplc="0409000F" w:tentative="1">
      <w:start w:val="1"/>
      <w:numFmt w:val="decimal"/>
      <w:lvlText w:val="%7."/>
      <w:lvlJc w:val="left"/>
      <w:pPr>
        <w:tabs>
          <w:tab w:val="num" w:pos="3324"/>
        </w:tabs>
        <w:ind w:left="3324" w:hanging="480"/>
      </w:pPr>
    </w:lvl>
    <w:lvl w:ilvl="7" w:tplc="04090019" w:tentative="1">
      <w:start w:val="1"/>
      <w:numFmt w:val="ideographTraditional"/>
      <w:lvlText w:val="%8、"/>
      <w:lvlJc w:val="left"/>
      <w:pPr>
        <w:tabs>
          <w:tab w:val="num" w:pos="3804"/>
        </w:tabs>
        <w:ind w:left="3804" w:hanging="480"/>
      </w:pPr>
    </w:lvl>
    <w:lvl w:ilvl="8" w:tplc="0409001B" w:tentative="1">
      <w:start w:val="1"/>
      <w:numFmt w:val="lowerRoman"/>
      <w:lvlText w:val="%9."/>
      <w:lvlJc w:val="right"/>
      <w:pPr>
        <w:tabs>
          <w:tab w:val="num" w:pos="4284"/>
        </w:tabs>
        <w:ind w:left="4284" w:hanging="480"/>
      </w:pPr>
    </w:lvl>
  </w:abstractNum>
  <w:abstractNum w:abstractNumId="10" w15:restartNumberingAfterBreak="0">
    <w:nsid w:val="1D1B56DF"/>
    <w:multiLevelType w:val="hybridMultilevel"/>
    <w:tmpl w:val="E30AB7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0A7CF8"/>
    <w:multiLevelType w:val="hybridMultilevel"/>
    <w:tmpl w:val="FE8C0B00"/>
    <w:lvl w:ilvl="0" w:tplc="FD1261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2B66A2D"/>
    <w:multiLevelType w:val="hybridMultilevel"/>
    <w:tmpl w:val="FCB8C1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29276E"/>
    <w:multiLevelType w:val="hybridMultilevel"/>
    <w:tmpl w:val="BB342946"/>
    <w:lvl w:ilvl="0" w:tplc="A71093A6">
      <w:start w:val="1"/>
      <w:numFmt w:val="decimal"/>
      <w:lvlText w:val="%1."/>
      <w:lvlJc w:val="left"/>
      <w:pPr>
        <w:ind w:left="362" w:hanging="360"/>
      </w:pPr>
      <w:rPr>
        <w:rFonts w:hint="default"/>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14" w15:restartNumberingAfterBreak="0">
    <w:nsid w:val="246F5DE2"/>
    <w:multiLevelType w:val="hybridMultilevel"/>
    <w:tmpl w:val="5A4A560E"/>
    <w:lvl w:ilvl="0" w:tplc="1410F2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220FE2"/>
    <w:multiLevelType w:val="hybridMultilevel"/>
    <w:tmpl w:val="2578B4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AB60F0"/>
    <w:multiLevelType w:val="hybridMultilevel"/>
    <w:tmpl w:val="A3F8E7B0"/>
    <w:lvl w:ilvl="0" w:tplc="1FAC81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E04D8A"/>
    <w:multiLevelType w:val="hybridMultilevel"/>
    <w:tmpl w:val="C8424A8E"/>
    <w:lvl w:ilvl="0" w:tplc="967A4AB6">
      <w:start w:val="1"/>
      <w:numFmt w:val="decimal"/>
      <w:lvlText w:val="%1)"/>
      <w:lvlJc w:val="left"/>
      <w:pPr>
        <w:tabs>
          <w:tab w:val="num" w:pos="634"/>
        </w:tabs>
        <w:ind w:left="577" w:hanging="39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2DC176F7"/>
    <w:multiLevelType w:val="hybridMultilevel"/>
    <w:tmpl w:val="1648235A"/>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15:restartNumberingAfterBreak="0">
    <w:nsid w:val="325A5704"/>
    <w:multiLevelType w:val="hybridMultilevel"/>
    <w:tmpl w:val="4C2A42A4"/>
    <w:lvl w:ilvl="0" w:tplc="04090001">
      <w:start w:val="1"/>
      <w:numFmt w:val="bullet"/>
      <w:lvlText w:val=""/>
      <w:lvlJc w:val="left"/>
      <w:pPr>
        <w:ind w:left="482" w:hanging="480"/>
      </w:pPr>
      <w:rPr>
        <w:rFonts w:ascii="Wingdings" w:hAnsi="Wingdings" w:hint="default"/>
      </w:rPr>
    </w:lvl>
    <w:lvl w:ilvl="1" w:tplc="04090003" w:tentative="1">
      <w:start w:val="1"/>
      <w:numFmt w:val="bullet"/>
      <w:lvlText w:val=""/>
      <w:lvlJc w:val="left"/>
      <w:pPr>
        <w:ind w:left="962" w:hanging="480"/>
      </w:pPr>
      <w:rPr>
        <w:rFonts w:ascii="Wingdings" w:hAnsi="Wingdings" w:hint="default"/>
      </w:rPr>
    </w:lvl>
    <w:lvl w:ilvl="2" w:tplc="04090005" w:tentative="1">
      <w:start w:val="1"/>
      <w:numFmt w:val="bullet"/>
      <w:lvlText w:val=""/>
      <w:lvlJc w:val="left"/>
      <w:pPr>
        <w:ind w:left="1442" w:hanging="480"/>
      </w:pPr>
      <w:rPr>
        <w:rFonts w:ascii="Wingdings" w:hAnsi="Wingdings" w:hint="default"/>
      </w:rPr>
    </w:lvl>
    <w:lvl w:ilvl="3" w:tplc="04090001" w:tentative="1">
      <w:start w:val="1"/>
      <w:numFmt w:val="bullet"/>
      <w:lvlText w:val=""/>
      <w:lvlJc w:val="left"/>
      <w:pPr>
        <w:ind w:left="1922" w:hanging="480"/>
      </w:pPr>
      <w:rPr>
        <w:rFonts w:ascii="Wingdings" w:hAnsi="Wingdings" w:hint="default"/>
      </w:rPr>
    </w:lvl>
    <w:lvl w:ilvl="4" w:tplc="04090003" w:tentative="1">
      <w:start w:val="1"/>
      <w:numFmt w:val="bullet"/>
      <w:lvlText w:val=""/>
      <w:lvlJc w:val="left"/>
      <w:pPr>
        <w:ind w:left="2402" w:hanging="480"/>
      </w:pPr>
      <w:rPr>
        <w:rFonts w:ascii="Wingdings" w:hAnsi="Wingdings" w:hint="default"/>
      </w:rPr>
    </w:lvl>
    <w:lvl w:ilvl="5" w:tplc="04090005" w:tentative="1">
      <w:start w:val="1"/>
      <w:numFmt w:val="bullet"/>
      <w:lvlText w:val=""/>
      <w:lvlJc w:val="left"/>
      <w:pPr>
        <w:ind w:left="2882" w:hanging="480"/>
      </w:pPr>
      <w:rPr>
        <w:rFonts w:ascii="Wingdings" w:hAnsi="Wingdings" w:hint="default"/>
      </w:rPr>
    </w:lvl>
    <w:lvl w:ilvl="6" w:tplc="04090001" w:tentative="1">
      <w:start w:val="1"/>
      <w:numFmt w:val="bullet"/>
      <w:lvlText w:val=""/>
      <w:lvlJc w:val="left"/>
      <w:pPr>
        <w:ind w:left="3362" w:hanging="480"/>
      </w:pPr>
      <w:rPr>
        <w:rFonts w:ascii="Wingdings" w:hAnsi="Wingdings" w:hint="default"/>
      </w:rPr>
    </w:lvl>
    <w:lvl w:ilvl="7" w:tplc="04090003" w:tentative="1">
      <w:start w:val="1"/>
      <w:numFmt w:val="bullet"/>
      <w:lvlText w:val=""/>
      <w:lvlJc w:val="left"/>
      <w:pPr>
        <w:ind w:left="3842" w:hanging="480"/>
      </w:pPr>
      <w:rPr>
        <w:rFonts w:ascii="Wingdings" w:hAnsi="Wingdings" w:hint="default"/>
      </w:rPr>
    </w:lvl>
    <w:lvl w:ilvl="8" w:tplc="04090005" w:tentative="1">
      <w:start w:val="1"/>
      <w:numFmt w:val="bullet"/>
      <w:lvlText w:val=""/>
      <w:lvlJc w:val="left"/>
      <w:pPr>
        <w:ind w:left="4322" w:hanging="480"/>
      </w:pPr>
      <w:rPr>
        <w:rFonts w:ascii="Wingdings" w:hAnsi="Wingdings" w:hint="default"/>
      </w:rPr>
    </w:lvl>
  </w:abstractNum>
  <w:abstractNum w:abstractNumId="20" w15:restartNumberingAfterBreak="0">
    <w:nsid w:val="376F4BC0"/>
    <w:multiLevelType w:val="hybridMultilevel"/>
    <w:tmpl w:val="77BCED0C"/>
    <w:lvl w:ilvl="0" w:tplc="DD20A6D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8BD6F4F"/>
    <w:multiLevelType w:val="hybridMultilevel"/>
    <w:tmpl w:val="F732BFAE"/>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2" w15:restartNumberingAfterBreak="0">
    <w:nsid w:val="39F94080"/>
    <w:multiLevelType w:val="hybridMultilevel"/>
    <w:tmpl w:val="6F929A8C"/>
    <w:lvl w:ilvl="0" w:tplc="844253AA">
      <w:start w:val="1"/>
      <w:numFmt w:val="bullet"/>
      <w:lvlText w:val="•"/>
      <w:lvlJc w:val="left"/>
      <w:pPr>
        <w:tabs>
          <w:tab w:val="num" w:pos="720"/>
        </w:tabs>
        <w:ind w:left="720" w:hanging="360"/>
      </w:pPr>
      <w:rPr>
        <w:rFonts w:ascii="Arial" w:hAnsi="Arial" w:hint="default"/>
      </w:rPr>
    </w:lvl>
    <w:lvl w:ilvl="1" w:tplc="1A207FF4" w:tentative="1">
      <w:start w:val="1"/>
      <w:numFmt w:val="bullet"/>
      <w:lvlText w:val="•"/>
      <w:lvlJc w:val="left"/>
      <w:pPr>
        <w:tabs>
          <w:tab w:val="num" w:pos="1440"/>
        </w:tabs>
        <w:ind w:left="1440" w:hanging="360"/>
      </w:pPr>
      <w:rPr>
        <w:rFonts w:ascii="Arial" w:hAnsi="Arial" w:hint="default"/>
      </w:rPr>
    </w:lvl>
    <w:lvl w:ilvl="2" w:tplc="1B14301E" w:tentative="1">
      <w:start w:val="1"/>
      <w:numFmt w:val="bullet"/>
      <w:lvlText w:val="•"/>
      <w:lvlJc w:val="left"/>
      <w:pPr>
        <w:tabs>
          <w:tab w:val="num" w:pos="2160"/>
        </w:tabs>
        <w:ind w:left="2160" w:hanging="360"/>
      </w:pPr>
      <w:rPr>
        <w:rFonts w:ascii="Arial" w:hAnsi="Arial" w:hint="default"/>
      </w:rPr>
    </w:lvl>
    <w:lvl w:ilvl="3" w:tplc="65B073D4" w:tentative="1">
      <w:start w:val="1"/>
      <w:numFmt w:val="bullet"/>
      <w:lvlText w:val="•"/>
      <w:lvlJc w:val="left"/>
      <w:pPr>
        <w:tabs>
          <w:tab w:val="num" w:pos="2880"/>
        </w:tabs>
        <w:ind w:left="2880" w:hanging="360"/>
      </w:pPr>
      <w:rPr>
        <w:rFonts w:ascii="Arial" w:hAnsi="Arial" w:hint="default"/>
      </w:rPr>
    </w:lvl>
    <w:lvl w:ilvl="4" w:tplc="0DFE27A4" w:tentative="1">
      <w:start w:val="1"/>
      <w:numFmt w:val="bullet"/>
      <w:lvlText w:val="•"/>
      <w:lvlJc w:val="left"/>
      <w:pPr>
        <w:tabs>
          <w:tab w:val="num" w:pos="3600"/>
        </w:tabs>
        <w:ind w:left="3600" w:hanging="360"/>
      </w:pPr>
      <w:rPr>
        <w:rFonts w:ascii="Arial" w:hAnsi="Arial" w:hint="default"/>
      </w:rPr>
    </w:lvl>
    <w:lvl w:ilvl="5" w:tplc="05366872" w:tentative="1">
      <w:start w:val="1"/>
      <w:numFmt w:val="bullet"/>
      <w:lvlText w:val="•"/>
      <w:lvlJc w:val="left"/>
      <w:pPr>
        <w:tabs>
          <w:tab w:val="num" w:pos="4320"/>
        </w:tabs>
        <w:ind w:left="4320" w:hanging="360"/>
      </w:pPr>
      <w:rPr>
        <w:rFonts w:ascii="Arial" w:hAnsi="Arial" w:hint="default"/>
      </w:rPr>
    </w:lvl>
    <w:lvl w:ilvl="6" w:tplc="5680F9E8" w:tentative="1">
      <w:start w:val="1"/>
      <w:numFmt w:val="bullet"/>
      <w:lvlText w:val="•"/>
      <w:lvlJc w:val="left"/>
      <w:pPr>
        <w:tabs>
          <w:tab w:val="num" w:pos="5040"/>
        </w:tabs>
        <w:ind w:left="5040" w:hanging="360"/>
      </w:pPr>
      <w:rPr>
        <w:rFonts w:ascii="Arial" w:hAnsi="Arial" w:hint="default"/>
      </w:rPr>
    </w:lvl>
    <w:lvl w:ilvl="7" w:tplc="036E0EDC" w:tentative="1">
      <w:start w:val="1"/>
      <w:numFmt w:val="bullet"/>
      <w:lvlText w:val="•"/>
      <w:lvlJc w:val="left"/>
      <w:pPr>
        <w:tabs>
          <w:tab w:val="num" w:pos="5760"/>
        </w:tabs>
        <w:ind w:left="5760" w:hanging="360"/>
      </w:pPr>
      <w:rPr>
        <w:rFonts w:ascii="Arial" w:hAnsi="Arial" w:hint="default"/>
      </w:rPr>
    </w:lvl>
    <w:lvl w:ilvl="8" w:tplc="51F8F41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E2559C9"/>
    <w:multiLevelType w:val="hybridMultilevel"/>
    <w:tmpl w:val="69F68E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671C08"/>
    <w:multiLevelType w:val="hybridMultilevel"/>
    <w:tmpl w:val="1842F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0A5769"/>
    <w:multiLevelType w:val="hybridMultilevel"/>
    <w:tmpl w:val="174C01CE"/>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6" w15:restartNumberingAfterBreak="0">
    <w:nsid w:val="51AB5E68"/>
    <w:multiLevelType w:val="hybridMultilevel"/>
    <w:tmpl w:val="41A26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18005F"/>
    <w:multiLevelType w:val="hybridMultilevel"/>
    <w:tmpl w:val="174C01CE"/>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8" w15:restartNumberingAfterBreak="0">
    <w:nsid w:val="53A47693"/>
    <w:multiLevelType w:val="hybridMultilevel"/>
    <w:tmpl w:val="68FE6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3A56E4"/>
    <w:multiLevelType w:val="hybridMultilevel"/>
    <w:tmpl w:val="85F0DAD6"/>
    <w:lvl w:ilvl="0" w:tplc="A71093A6">
      <w:start w:val="1"/>
      <w:numFmt w:val="decimal"/>
      <w:lvlText w:val="%1."/>
      <w:lvlJc w:val="left"/>
      <w:pPr>
        <w:ind w:left="364" w:hanging="360"/>
      </w:pPr>
      <w:rPr>
        <w:rFonts w:hint="default"/>
      </w:r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30" w15:restartNumberingAfterBreak="0">
    <w:nsid w:val="59FD1B09"/>
    <w:multiLevelType w:val="hybridMultilevel"/>
    <w:tmpl w:val="AE5811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5F05A5"/>
    <w:multiLevelType w:val="hybridMultilevel"/>
    <w:tmpl w:val="1648235A"/>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15:restartNumberingAfterBreak="0">
    <w:nsid w:val="5BC9005E"/>
    <w:multiLevelType w:val="hybridMultilevel"/>
    <w:tmpl w:val="4B1CF642"/>
    <w:lvl w:ilvl="0" w:tplc="968290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DCD3AB8"/>
    <w:multiLevelType w:val="hybridMultilevel"/>
    <w:tmpl w:val="EA345B3A"/>
    <w:lvl w:ilvl="0" w:tplc="FFFFFFFF">
      <w:start w:val="1"/>
      <w:numFmt w:val="decimal"/>
      <w:lvlText w:val="%1."/>
      <w:lvlJc w:val="left"/>
      <w:pPr>
        <w:tabs>
          <w:tab w:val="num" w:pos="934"/>
        </w:tabs>
        <w:ind w:left="934" w:hanging="360"/>
      </w:pPr>
      <w:rPr>
        <w:rFonts w:hint="eastAsia"/>
      </w:rPr>
    </w:lvl>
    <w:lvl w:ilvl="1" w:tplc="04090019" w:tentative="1">
      <w:start w:val="1"/>
      <w:numFmt w:val="ideographTraditional"/>
      <w:lvlText w:val="%2、"/>
      <w:lvlJc w:val="left"/>
      <w:pPr>
        <w:tabs>
          <w:tab w:val="num" w:pos="924"/>
        </w:tabs>
        <w:ind w:left="924" w:hanging="480"/>
      </w:pPr>
    </w:lvl>
    <w:lvl w:ilvl="2" w:tplc="0409001B" w:tentative="1">
      <w:start w:val="1"/>
      <w:numFmt w:val="lowerRoman"/>
      <w:lvlText w:val="%3."/>
      <w:lvlJc w:val="right"/>
      <w:pPr>
        <w:tabs>
          <w:tab w:val="num" w:pos="1404"/>
        </w:tabs>
        <w:ind w:left="1404" w:hanging="480"/>
      </w:pPr>
    </w:lvl>
    <w:lvl w:ilvl="3" w:tplc="0409000F" w:tentative="1">
      <w:start w:val="1"/>
      <w:numFmt w:val="decimal"/>
      <w:lvlText w:val="%4."/>
      <w:lvlJc w:val="left"/>
      <w:pPr>
        <w:tabs>
          <w:tab w:val="num" w:pos="1884"/>
        </w:tabs>
        <w:ind w:left="1884" w:hanging="480"/>
      </w:pPr>
    </w:lvl>
    <w:lvl w:ilvl="4" w:tplc="04090019" w:tentative="1">
      <w:start w:val="1"/>
      <w:numFmt w:val="ideographTraditional"/>
      <w:lvlText w:val="%5、"/>
      <w:lvlJc w:val="left"/>
      <w:pPr>
        <w:tabs>
          <w:tab w:val="num" w:pos="2364"/>
        </w:tabs>
        <w:ind w:left="2364" w:hanging="480"/>
      </w:pPr>
    </w:lvl>
    <w:lvl w:ilvl="5" w:tplc="0409001B" w:tentative="1">
      <w:start w:val="1"/>
      <w:numFmt w:val="lowerRoman"/>
      <w:lvlText w:val="%6."/>
      <w:lvlJc w:val="right"/>
      <w:pPr>
        <w:tabs>
          <w:tab w:val="num" w:pos="2844"/>
        </w:tabs>
        <w:ind w:left="2844" w:hanging="480"/>
      </w:pPr>
    </w:lvl>
    <w:lvl w:ilvl="6" w:tplc="0409000F" w:tentative="1">
      <w:start w:val="1"/>
      <w:numFmt w:val="decimal"/>
      <w:lvlText w:val="%7."/>
      <w:lvlJc w:val="left"/>
      <w:pPr>
        <w:tabs>
          <w:tab w:val="num" w:pos="3324"/>
        </w:tabs>
        <w:ind w:left="3324" w:hanging="480"/>
      </w:pPr>
    </w:lvl>
    <w:lvl w:ilvl="7" w:tplc="04090019" w:tentative="1">
      <w:start w:val="1"/>
      <w:numFmt w:val="ideographTraditional"/>
      <w:lvlText w:val="%8、"/>
      <w:lvlJc w:val="left"/>
      <w:pPr>
        <w:tabs>
          <w:tab w:val="num" w:pos="3804"/>
        </w:tabs>
        <w:ind w:left="3804" w:hanging="480"/>
      </w:pPr>
    </w:lvl>
    <w:lvl w:ilvl="8" w:tplc="0409001B" w:tentative="1">
      <w:start w:val="1"/>
      <w:numFmt w:val="lowerRoman"/>
      <w:lvlText w:val="%9."/>
      <w:lvlJc w:val="right"/>
      <w:pPr>
        <w:tabs>
          <w:tab w:val="num" w:pos="4284"/>
        </w:tabs>
        <w:ind w:left="4284" w:hanging="480"/>
      </w:pPr>
    </w:lvl>
  </w:abstractNum>
  <w:abstractNum w:abstractNumId="34" w15:restartNumberingAfterBreak="0">
    <w:nsid w:val="6C9305A9"/>
    <w:multiLevelType w:val="hybridMultilevel"/>
    <w:tmpl w:val="CEAC1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8B2262"/>
    <w:multiLevelType w:val="hybridMultilevel"/>
    <w:tmpl w:val="5FF492D0"/>
    <w:lvl w:ilvl="0" w:tplc="80B4E1C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0E141D2"/>
    <w:multiLevelType w:val="hybridMultilevel"/>
    <w:tmpl w:val="9AD6AD76"/>
    <w:lvl w:ilvl="0" w:tplc="7ABE693E">
      <w:start w:val="1"/>
      <w:numFmt w:val="decimal"/>
      <w:lvlText w:val="%1."/>
      <w:lvlJc w:val="left"/>
      <w:pPr>
        <w:tabs>
          <w:tab w:val="num" w:pos="480"/>
        </w:tabs>
        <w:ind w:left="480" w:hanging="480"/>
      </w:pPr>
      <w:rPr>
        <w:rFonts w:hint="eastAsia"/>
        <w:b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547E09"/>
    <w:multiLevelType w:val="hybridMultilevel"/>
    <w:tmpl w:val="F7BCB2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3A6C62"/>
    <w:multiLevelType w:val="hybridMultilevel"/>
    <w:tmpl w:val="9AD6AD76"/>
    <w:lvl w:ilvl="0" w:tplc="7ABE693E">
      <w:start w:val="1"/>
      <w:numFmt w:val="decimal"/>
      <w:lvlText w:val="%1."/>
      <w:lvlJc w:val="left"/>
      <w:pPr>
        <w:tabs>
          <w:tab w:val="num" w:pos="480"/>
        </w:tabs>
        <w:ind w:left="480" w:hanging="480"/>
      </w:pPr>
      <w:rPr>
        <w:rFonts w:hint="eastAsia"/>
        <w:b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8BA3BA7"/>
    <w:multiLevelType w:val="hybridMultilevel"/>
    <w:tmpl w:val="71CC2316"/>
    <w:lvl w:ilvl="0" w:tplc="8410D5FA">
      <w:start w:val="1"/>
      <w:numFmt w:val="decimal"/>
      <w:lvlText w:val="%1."/>
      <w:lvlJc w:val="left"/>
      <w:pPr>
        <w:ind w:left="360" w:hanging="360"/>
      </w:pPr>
      <w:rPr>
        <w:rFonts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140D26"/>
    <w:multiLevelType w:val="multilevel"/>
    <w:tmpl w:val="499C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11"/>
  </w:num>
  <w:num w:numId="4">
    <w:abstractNumId w:val="14"/>
  </w:num>
  <w:num w:numId="5">
    <w:abstractNumId w:val="32"/>
  </w:num>
  <w:num w:numId="6">
    <w:abstractNumId w:val="39"/>
  </w:num>
  <w:num w:numId="7">
    <w:abstractNumId w:val="23"/>
  </w:num>
  <w:num w:numId="8">
    <w:abstractNumId w:val="26"/>
  </w:num>
  <w:num w:numId="9">
    <w:abstractNumId w:val="4"/>
  </w:num>
  <w:num w:numId="10">
    <w:abstractNumId w:val="13"/>
  </w:num>
  <w:num w:numId="11">
    <w:abstractNumId w:val="29"/>
  </w:num>
  <w:num w:numId="12">
    <w:abstractNumId w:val="28"/>
  </w:num>
  <w:num w:numId="13">
    <w:abstractNumId w:val="37"/>
  </w:num>
  <w:num w:numId="14">
    <w:abstractNumId w:val="15"/>
  </w:num>
  <w:num w:numId="15">
    <w:abstractNumId w:val="3"/>
  </w:num>
  <w:num w:numId="16">
    <w:abstractNumId w:val="24"/>
  </w:num>
  <w:num w:numId="17">
    <w:abstractNumId w:val="34"/>
  </w:num>
  <w:num w:numId="18">
    <w:abstractNumId w:val="38"/>
  </w:num>
  <w:num w:numId="19">
    <w:abstractNumId w:val="0"/>
  </w:num>
  <w:num w:numId="20">
    <w:abstractNumId w:val="9"/>
  </w:num>
  <w:num w:numId="21">
    <w:abstractNumId w:val="17"/>
  </w:num>
  <w:num w:numId="22">
    <w:abstractNumId w:val="33"/>
  </w:num>
  <w:num w:numId="23">
    <w:abstractNumId w:val="12"/>
  </w:num>
  <w:num w:numId="24">
    <w:abstractNumId w:val="30"/>
  </w:num>
  <w:num w:numId="25">
    <w:abstractNumId w:val="31"/>
  </w:num>
  <w:num w:numId="26">
    <w:abstractNumId w:val="7"/>
  </w:num>
  <w:num w:numId="27">
    <w:abstractNumId w:val="16"/>
  </w:num>
  <w:num w:numId="28">
    <w:abstractNumId w:val="10"/>
  </w:num>
  <w:num w:numId="29">
    <w:abstractNumId w:val="5"/>
  </w:num>
  <w:num w:numId="30">
    <w:abstractNumId w:val="6"/>
  </w:num>
  <w:num w:numId="31">
    <w:abstractNumId w:val="35"/>
  </w:num>
  <w:num w:numId="32">
    <w:abstractNumId w:val="20"/>
  </w:num>
  <w:num w:numId="33">
    <w:abstractNumId w:val="40"/>
  </w:num>
  <w:num w:numId="34">
    <w:abstractNumId w:val="36"/>
  </w:num>
  <w:num w:numId="35">
    <w:abstractNumId w:val="18"/>
  </w:num>
  <w:num w:numId="36">
    <w:abstractNumId w:val="21"/>
  </w:num>
  <w:num w:numId="37">
    <w:abstractNumId w:val="27"/>
  </w:num>
  <w:num w:numId="38">
    <w:abstractNumId w:val="25"/>
  </w:num>
  <w:num w:numId="39">
    <w:abstractNumId w:val="19"/>
  </w:num>
  <w:num w:numId="40">
    <w:abstractNumId w:val="2"/>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231"/>
    <w:rsid w:val="000011E9"/>
    <w:rsid w:val="00001248"/>
    <w:rsid w:val="00004A05"/>
    <w:rsid w:val="00012D88"/>
    <w:rsid w:val="00013FBB"/>
    <w:rsid w:val="00014E66"/>
    <w:rsid w:val="00016069"/>
    <w:rsid w:val="00016572"/>
    <w:rsid w:val="000204CF"/>
    <w:rsid w:val="000265F5"/>
    <w:rsid w:val="000440FC"/>
    <w:rsid w:val="00044241"/>
    <w:rsid w:val="00050F3D"/>
    <w:rsid w:val="00057EFB"/>
    <w:rsid w:val="00060673"/>
    <w:rsid w:val="00060C14"/>
    <w:rsid w:val="00081B63"/>
    <w:rsid w:val="00081DAE"/>
    <w:rsid w:val="00084CF8"/>
    <w:rsid w:val="00085C81"/>
    <w:rsid w:val="000A3706"/>
    <w:rsid w:val="000A629F"/>
    <w:rsid w:val="000A6DEA"/>
    <w:rsid w:val="000B2D23"/>
    <w:rsid w:val="000B45F0"/>
    <w:rsid w:val="000C22BE"/>
    <w:rsid w:val="000D0503"/>
    <w:rsid w:val="000D2D62"/>
    <w:rsid w:val="000E1634"/>
    <w:rsid w:val="000E46B4"/>
    <w:rsid w:val="00105D45"/>
    <w:rsid w:val="00106200"/>
    <w:rsid w:val="001149E4"/>
    <w:rsid w:val="001353A7"/>
    <w:rsid w:val="001370AA"/>
    <w:rsid w:val="001373D1"/>
    <w:rsid w:val="00145786"/>
    <w:rsid w:val="00146F4E"/>
    <w:rsid w:val="00151C25"/>
    <w:rsid w:val="0015619D"/>
    <w:rsid w:val="00160390"/>
    <w:rsid w:val="00160B0E"/>
    <w:rsid w:val="00160DFA"/>
    <w:rsid w:val="001648D5"/>
    <w:rsid w:val="00166F78"/>
    <w:rsid w:val="0017626B"/>
    <w:rsid w:val="001A3B50"/>
    <w:rsid w:val="001B159D"/>
    <w:rsid w:val="001B1A90"/>
    <w:rsid w:val="001C49B9"/>
    <w:rsid w:val="001D46F7"/>
    <w:rsid w:val="001E29BF"/>
    <w:rsid w:val="00203A78"/>
    <w:rsid w:val="00240477"/>
    <w:rsid w:val="002473E8"/>
    <w:rsid w:val="002672E9"/>
    <w:rsid w:val="00276B86"/>
    <w:rsid w:val="00284853"/>
    <w:rsid w:val="00284950"/>
    <w:rsid w:val="00285AAA"/>
    <w:rsid w:val="002A7152"/>
    <w:rsid w:val="002B3EBF"/>
    <w:rsid w:val="002B43E1"/>
    <w:rsid w:val="002B692B"/>
    <w:rsid w:val="002C0DE4"/>
    <w:rsid w:val="002C559C"/>
    <w:rsid w:val="002D6E9D"/>
    <w:rsid w:val="002E169A"/>
    <w:rsid w:val="002F2C7F"/>
    <w:rsid w:val="002F4E4A"/>
    <w:rsid w:val="0031530E"/>
    <w:rsid w:val="0031604F"/>
    <w:rsid w:val="00316C9F"/>
    <w:rsid w:val="00320367"/>
    <w:rsid w:val="0035035F"/>
    <w:rsid w:val="00354F0F"/>
    <w:rsid w:val="00361A95"/>
    <w:rsid w:val="00361A9F"/>
    <w:rsid w:val="0036255A"/>
    <w:rsid w:val="00365979"/>
    <w:rsid w:val="00365D07"/>
    <w:rsid w:val="003710B6"/>
    <w:rsid w:val="003738BD"/>
    <w:rsid w:val="00383AD2"/>
    <w:rsid w:val="0039140D"/>
    <w:rsid w:val="003A5298"/>
    <w:rsid w:val="003C01A1"/>
    <w:rsid w:val="003D4406"/>
    <w:rsid w:val="003D63C4"/>
    <w:rsid w:val="003E0EC1"/>
    <w:rsid w:val="003E4DFF"/>
    <w:rsid w:val="003F0B34"/>
    <w:rsid w:val="003F1232"/>
    <w:rsid w:val="0040117B"/>
    <w:rsid w:val="00405F1A"/>
    <w:rsid w:val="004148B6"/>
    <w:rsid w:val="00415770"/>
    <w:rsid w:val="004203D5"/>
    <w:rsid w:val="004245BF"/>
    <w:rsid w:val="00425721"/>
    <w:rsid w:val="004267F3"/>
    <w:rsid w:val="00461861"/>
    <w:rsid w:val="0046277C"/>
    <w:rsid w:val="0046785B"/>
    <w:rsid w:val="00475C54"/>
    <w:rsid w:val="00477332"/>
    <w:rsid w:val="004777F0"/>
    <w:rsid w:val="00481117"/>
    <w:rsid w:val="004836A5"/>
    <w:rsid w:val="00496B76"/>
    <w:rsid w:val="004A29DA"/>
    <w:rsid w:val="004B3984"/>
    <w:rsid w:val="004C4E2B"/>
    <w:rsid w:val="004E1BB8"/>
    <w:rsid w:val="004E2A89"/>
    <w:rsid w:val="004E3337"/>
    <w:rsid w:val="004E5CC3"/>
    <w:rsid w:val="004E7AB2"/>
    <w:rsid w:val="00500D70"/>
    <w:rsid w:val="00501F65"/>
    <w:rsid w:val="005028BB"/>
    <w:rsid w:val="005159ED"/>
    <w:rsid w:val="005169B1"/>
    <w:rsid w:val="00521231"/>
    <w:rsid w:val="0052128F"/>
    <w:rsid w:val="00526422"/>
    <w:rsid w:val="0052658D"/>
    <w:rsid w:val="00526E94"/>
    <w:rsid w:val="0053041E"/>
    <w:rsid w:val="00541E87"/>
    <w:rsid w:val="00553B71"/>
    <w:rsid w:val="00554955"/>
    <w:rsid w:val="0056324A"/>
    <w:rsid w:val="00565443"/>
    <w:rsid w:val="00571C49"/>
    <w:rsid w:val="00580150"/>
    <w:rsid w:val="00582593"/>
    <w:rsid w:val="00582CAB"/>
    <w:rsid w:val="00586CC6"/>
    <w:rsid w:val="005A14AF"/>
    <w:rsid w:val="005C0437"/>
    <w:rsid w:val="005C0834"/>
    <w:rsid w:val="005C19D5"/>
    <w:rsid w:val="005C1AA4"/>
    <w:rsid w:val="005C39AB"/>
    <w:rsid w:val="00611E8A"/>
    <w:rsid w:val="00612B8C"/>
    <w:rsid w:val="0062497F"/>
    <w:rsid w:val="00630244"/>
    <w:rsid w:val="00640E7B"/>
    <w:rsid w:val="00643A94"/>
    <w:rsid w:val="006570C3"/>
    <w:rsid w:val="0067591A"/>
    <w:rsid w:val="0069641F"/>
    <w:rsid w:val="006A05AD"/>
    <w:rsid w:val="006C7808"/>
    <w:rsid w:val="006E1EC4"/>
    <w:rsid w:val="006E4E24"/>
    <w:rsid w:val="006F086B"/>
    <w:rsid w:val="006F0B90"/>
    <w:rsid w:val="006F2BF3"/>
    <w:rsid w:val="006F3B5A"/>
    <w:rsid w:val="00721610"/>
    <w:rsid w:val="00726FAD"/>
    <w:rsid w:val="00730E51"/>
    <w:rsid w:val="00743710"/>
    <w:rsid w:val="00744497"/>
    <w:rsid w:val="0074518D"/>
    <w:rsid w:val="007523F8"/>
    <w:rsid w:val="00762BFC"/>
    <w:rsid w:val="0076454B"/>
    <w:rsid w:val="0076563E"/>
    <w:rsid w:val="00772152"/>
    <w:rsid w:val="0078391E"/>
    <w:rsid w:val="00783C15"/>
    <w:rsid w:val="007904E2"/>
    <w:rsid w:val="00790C6F"/>
    <w:rsid w:val="007A71E5"/>
    <w:rsid w:val="007B53E3"/>
    <w:rsid w:val="007B5D23"/>
    <w:rsid w:val="007C09D5"/>
    <w:rsid w:val="007C445D"/>
    <w:rsid w:val="007C5255"/>
    <w:rsid w:val="007E06BA"/>
    <w:rsid w:val="007E36DC"/>
    <w:rsid w:val="007F3895"/>
    <w:rsid w:val="007F6628"/>
    <w:rsid w:val="007F7D1C"/>
    <w:rsid w:val="00800490"/>
    <w:rsid w:val="00801593"/>
    <w:rsid w:val="00813A18"/>
    <w:rsid w:val="00820064"/>
    <w:rsid w:val="008205CF"/>
    <w:rsid w:val="00826004"/>
    <w:rsid w:val="008548C1"/>
    <w:rsid w:val="00857527"/>
    <w:rsid w:val="00867B2B"/>
    <w:rsid w:val="00867E1E"/>
    <w:rsid w:val="00870F2A"/>
    <w:rsid w:val="008742A4"/>
    <w:rsid w:val="008779AB"/>
    <w:rsid w:val="00880F7A"/>
    <w:rsid w:val="0088152F"/>
    <w:rsid w:val="008902E9"/>
    <w:rsid w:val="00893701"/>
    <w:rsid w:val="008A676E"/>
    <w:rsid w:val="008C3EA1"/>
    <w:rsid w:val="008C6987"/>
    <w:rsid w:val="008D51F7"/>
    <w:rsid w:val="008D64C9"/>
    <w:rsid w:val="008D6BB4"/>
    <w:rsid w:val="008D6D1B"/>
    <w:rsid w:val="008E2494"/>
    <w:rsid w:val="008E5667"/>
    <w:rsid w:val="008F0829"/>
    <w:rsid w:val="008F4ABE"/>
    <w:rsid w:val="00903CB5"/>
    <w:rsid w:val="00906B3C"/>
    <w:rsid w:val="00910299"/>
    <w:rsid w:val="00932A14"/>
    <w:rsid w:val="009344E9"/>
    <w:rsid w:val="00943DED"/>
    <w:rsid w:val="00961DDC"/>
    <w:rsid w:val="00963FA0"/>
    <w:rsid w:val="00972162"/>
    <w:rsid w:val="009834BF"/>
    <w:rsid w:val="00983601"/>
    <w:rsid w:val="0099013D"/>
    <w:rsid w:val="009A02CB"/>
    <w:rsid w:val="009A1B7D"/>
    <w:rsid w:val="009A27B4"/>
    <w:rsid w:val="009A56B3"/>
    <w:rsid w:val="009A71F7"/>
    <w:rsid w:val="009D4E42"/>
    <w:rsid w:val="009E4BC6"/>
    <w:rsid w:val="009E7CAE"/>
    <w:rsid w:val="009F12C7"/>
    <w:rsid w:val="00A14EA6"/>
    <w:rsid w:val="00A16100"/>
    <w:rsid w:val="00A166A2"/>
    <w:rsid w:val="00A45D53"/>
    <w:rsid w:val="00A5135D"/>
    <w:rsid w:val="00A62BA8"/>
    <w:rsid w:val="00A72A5F"/>
    <w:rsid w:val="00A73980"/>
    <w:rsid w:val="00A73E3A"/>
    <w:rsid w:val="00A77BD4"/>
    <w:rsid w:val="00A955A0"/>
    <w:rsid w:val="00A972C1"/>
    <w:rsid w:val="00AA3450"/>
    <w:rsid w:val="00AB6336"/>
    <w:rsid w:val="00AD3839"/>
    <w:rsid w:val="00AD3A59"/>
    <w:rsid w:val="00AE0466"/>
    <w:rsid w:val="00AE57B9"/>
    <w:rsid w:val="00AE5EFF"/>
    <w:rsid w:val="00AF03D8"/>
    <w:rsid w:val="00AF1299"/>
    <w:rsid w:val="00AF4608"/>
    <w:rsid w:val="00AF4B05"/>
    <w:rsid w:val="00AF6B75"/>
    <w:rsid w:val="00B0136A"/>
    <w:rsid w:val="00B02090"/>
    <w:rsid w:val="00B116E1"/>
    <w:rsid w:val="00B3421E"/>
    <w:rsid w:val="00B42F9B"/>
    <w:rsid w:val="00B51D09"/>
    <w:rsid w:val="00B642E4"/>
    <w:rsid w:val="00B67E7D"/>
    <w:rsid w:val="00B90D90"/>
    <w:rsid w:val="00B9289D"/>
    <w:rsid w:val="00BB7FF8"/>
    <w:rsid w:val="00BC215E"/>
    <w:rsid w:val="00BD7B6D"/>
    <w:rsid w:val="00BE3714"/>
    <w:rsid w:val="00BE538A"/>
    <w:rsid w:val="00BF67FE"/>
    <w:rsid w:val="00C01A42"/>
    <w:rsid w:val="00C02E8F"/>
    <w:rsid w:val="00C07C28"/>
    <w:rsid w:val="00C220F2"/>
    <w:rsid w:val="00C22DFD"/>
    <w:rsid w:val="00C27CFD"/>
    <w:rsid w:val="00C42579"/>
    <w:rsid w:val="00C52C3A"/>
    <w:rsid w:val="00C70193"/>
    <w:rsid w:val="00C8725D"/>
    <w:rsid w:val="00C97489"/>
    <w:rsid w:val="00CA2AAF"/>
    <w:rsid w:val="00CA4F79"/>
    <w:rsid w:val="00CA5FB5"/>
    <w:rsid w:val="00CA608D"/>
    <w:rsid w:val="00CB6AB8"/>
    <w:rsid w:val="00CC18DF"/>
    <w:rsid w:val="00CC1BC9"/>
    <w:rsid w:val="00CC21D9"/>
    <w:rsid w:val="00CC5B46"/>
    <w:rsid w:val="00CD0CE7"/>
    <w:rsid w:val="00CE32EA"/>
    <w:rsid w:val="00CE6A71"/>
    <w:rsid w:val="00CF11A2"/>
    <w:rsid w:val="00D07CFA"/>
    <w:rsid w:val="00D32409"/>
    <w:rsid w:val="00D33075"/>
    <w:rsid w:val="00D343C7"/>
    <w:rsid w:val="00D52B78"/>
    <w:rsid w:val="00D53393"/>
    <w:rsid w:val="00D563BD"/>
    <w:rsid w:val="00D74C53"/>
    <w:rsid w:val="00D76078"/>
    <w:rsid w:val="00D76F21"/>
    <w:rsid w:val="00D801F8"/>
    <w:rsid w:val="00D80618"/>
    <w:rsid w:val="00D8467C"/>
    <w:rsid w:val="00D84B52"/>
    <w:rsid w:val="00D877E2"/>
    <w:rsid w:val="00D936B6"/>
    <w:rsid w:val="00DA1524"/>
    <w:rsid w:val="00DA1FC8"/>
    <w:rsid w:val="00DA7660"/>
    <w:rsid w:val="00DB2F94"/>
    <w:rsid w:val="00DB31EB"/>
    <w:rsid w:val="00DC04C2"/>
    <w:rsid w:val="00DC13F0"/>
    <w:rsid w:val="00DD747B"/>
    <w:rsid w:val="00DF39AD"/>
    <w:rsid w:val="00DF4465"/>
    <w:rsid w:val="00E00004"/>
    <w:rsid w:val="00E00939"/>
    <w:rsid w:val="00E01037"/>
    <w:rsid w:val="00E37707"/>
    <w:rsid w:val="00E45583"/>
    <w:rsid w:val="00E63767"/>
    <w:rsid w:val="00E7241A"/>
    <w:rsid w:val="00E73E10"/>
    <w:rsid w:val="00E80F3A"/>
    <w:rsid w:val="00E94434"/>
    <w:rsid w:val="00EA1ACF"/>
    <w:rsid w:val="00EC277F"/>
    <w:rsid w:val="00EC7609"/>
    <w:rsid w:val="00ED2368"/>
    <w:rsid w:val="00ED27BC"/>
    <w:rsid w:val="00ED5E50"/>
    <w:rsid w:val="00EE0379"/>
    <w:rsid w:val="00EE077D"/>
    <w:rsid w:val="00EE6143"/>
    <w:rsid w:val="00EE77C6"/>
    <w:rsid w:val="00EF14F3"/>
    <w:rsid w:val="00EF5606"/>
    <w:rsid w:val="00EF63EF"/>
    <w:rsid w:val="00F047A1"/>
    <w:rsid w:val="00F07E7F"/>
    <w:rsid w:val="00F111D2"/>
    <w:rsid w:val="00F314FE"/>
    <w:rsid w:val="00F35D9A"/>
    <w:rsid w:val="00F41187"/>
    <w:rsid w:val="00F4335A"/>
    <w:rsid w:val="00F433BB"/>
    <w:rsid w:val="00F44488"/>
    <w:rsid w:val="00F446A0"/>
    <w:rsid w:val="00F512E4"/>
    <w:rsid w:val="00F545DC"/>
    <w:rsid w:val="00F67D14"/>
    <w:rsid w:val="00F7125D"/>
    <w:rsid w:val="00F7599D"/>
    <w:rsid w:val="00F75D23"/>
    <w:rsid w:val="00F80BDA"/>
    <w:rsid w:val="00F91D80"/>
    <w:rsid w:val="00F93153"/>
    <w:rsid w:val="00F93AA6"/>
    <w:rsid w:val="00FA1B5A"/>
    <w:rsid w:val="00FB23CB"/>
    <w:rsid w:val="00FC3E96"/>
    <w:rsid w:val="00FC5166"/>
    <w:rsid w:val="00FD2AF6"/>
    <w:rsid w:val="00FE2C05"/>
    <w:rsid w:val="00FE4804"/>
    <w:rsid w:val="00FF3F11"/>
    <w:rsid w:val="00FF4033"/>
    <w:rsid w:val="00FF71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18FC2D"/>
  <w15:docId w15:val="{DF335456-D7D9-4873-88DB-7CD445473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1D0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521231"/>
    <w:pPr>
      <w:widowControl/>
      <w:spacing w:before="100" w:beforeAutospacing="1" w:after="100" w:afterAutospacing="1"/>
    </w:pPr>
    <w:rPr>
      <w:rFonts w:ascii="新細明體" w:hAnsi="新細明體" w:cs="新細明體"/>
      <w:kern w:val="0"/>
    </w:rPr>
  </w:style>
  <w:style w:type="paragraph" w:styleId="a3">
    <w:name w:val="Plain Text"/>
    <w:basedOn w:val="a"/>
    <w:rsid w:val="00521231"/>
    <w:pPr>
      <w:widowControl/>
      <w:spacing w:before="100" w:beforeAutospacing="1" w:after="100" w:afterAutospacing="1"/>
    </w:pPr>
    <w:rPr>
      <w:rFonts w:ascii="新細明體" w:hAnsi="新細明體" w:cs="新細明體"/>
      <w:kern w:val="0"/>
    </w:rPr>
  </w:style>
  <w:style w:type="character" w:styleId="a4">
    <w:name w:val="Emphasis"/>
    <w:uiPriority w:val="20"/>
    <w:qFormat/>
    <w:rsid w:val="00521231"/>
    <w:rPr>
      <w:i/>
      <w:iCs/>
    </w:rPr>
  </w:style>
  <w:style w:type="character" w:customStyle="1" w:styleId="grame">
    <w:name w:val="grame"/>
    <w:basedOn w:val="a0"/>
    <w:rsid w:val="00A62BA8"/>
  </w:style>
  <w:style w:type="paragraph" w:styleId="a5">
    <w:name w:val="header"/>
    <w:basedOn w:val="a"/>
    <w:link w:val="a6"/>
    <w:rsid w:val="00820064"/>
    <w:pPr>
      <w:tabs>
        <w:tab w:val="center" w:pos="4153"/>
        <w:tab w:val="right" w:pos="8306"/>
      </w:tabs>
      <w:snapToGrid w:val="0"/>
    </w:pPr>
    <w:rPr>
      <w:sz w:val="20"/>
      <w:szCs w:val="20"/>
    </w:rPr>
  </w:style>
  <w:style w:type="character" w:customStyle="1" w:styleId="a6">
    <w:name w:val="頁首 字元"/>
    <w:link w:val="a5"/>
    <w:rsid w:val="00820064"/>
    <w:rPr>
      <w:kern w:val="2"/>
    </w:rPr>
  </w:style>
  <w:style w:type="paragraph" w:styleId="a7">
    <w:name w:val="footer"/>
    <w:basedOn w:val="a"/>
    <w:link w:val="a8"/>
    <w:rsid w:val="00820064"/>
    <w:pPr>
      <w:tabs>
        <w:tab w:val="center" w:pos="4153"/>
        <w:tab w:val="right" w:pos="8306"/>
      </w:tabs>
      <w:snapToGrid w:val="0"/>
    </w:pPr>
    <w:rPr>
      <w:sz w:val="20"/>
      <w:szCs w:val="20"/>
    </w:rPr>
  </w:style>
  <w:style w:type="character" w:customStyle="1" w:styleId="a8">
    <w:name w:val="頁尾 字元"/>
    <w:link w:val="a7"/>
    <w:rsid w:val="00820064"/>
    <w:rPr>
      <w:kern w:val="2"/>
    </w:rPr>
  </w:style>
  <w:style w:type="paragraph" w:styleId="a9">
    <w:name w:val="List Paragraph"/>
    <w:basedOn w:val="a"/>
    <w:uiPriority w:val="34"/>
    <w:qFormat/>
    <w:rsid w:val="008D6BB4"/>
    <w:pPr>
      <w:ind w:left="720"/>
      <w:contextualSpacing/>
    </w:pPr>
  </w:style>
  <w:style w:type="paragraph" w:styleId="aa">
    <w:name w:val="Balloon Text"/>
    <w:basedOn w:val="a"/>
    <w:link w:val="ab"/>
    <w:rsid w:val="00203A78"/>
    <w:rPr>
      <w:rFonts w:ascii="Tahoma" w:hAnsi="Tahoma" w:cs="Tahoma"/>
      <w:sz w:val="16"/>
      <w:szCs w:val="16"/>
    </w:rPr>
  </w:style>
  <w:style w:type="character" w:customStyle="1" w:styleId="ab">
    <w:name w:val="註解方塊文字 字元"/>
    <w:basedOn w:val="a0"/>
    <w:link w:val="aa"/>
    <w:rsid w:val="00203A78"/>
    <w:rPr>
      <w:rFonts w:ascii="Tahoma" w:hAnsi="Tahoma" w:cs="Tahoma"/>
      <w:kern w:val="2"/>
      <w:sz w:val="16"/>
      <w:szCs w:val="16"/>
    </w:rPr>
  </w:style>
  <w:style w:type="paragraph" w:styleId="ac">
    <w:name w:val="Title"/>
    <w:basedOn w:val="a"/>
    <w:link w:val="ad"/>
    <w:qFormat/>
    <w:rsid w:val="00DA7660"/>
    <w:pPr>
      <w:jc w:val="center"/>
    </w:pPr>
    <w:rPr>
      <w:b/>
      <w:sz w:val="28"/>
      <w:szCs w:val="20"/>
    </w:rPr>
  </w:style>
  <w:style w:type="character" w:customStyle="1" w:styleId="ad">
    <w:name w:val="標題 字元"/>
    <w:basedOn w:val="a0"/>
    <w:link w:val="ac"/>
    <w:rsid w:val="00DA7660"/>
    <w:rPr>
      <w:b/>
      <w:kern w:val="2"/>
      <w:sz w:val="28"/>
    </w:rPr>
  </w:style>
  <w:style w:type="table" w:styleId="ae">
    <w:name w:val="Table Grid"/>
    <w:basedOn w:val="a1"/>
    <w:rsid w:val="00DA766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nhideWhenUsed/>
    <w:rsid w:val="008E2494"/>
    <w:rPr>
      <w:color w:val="0000FF" w:themeColor="hyperlink"/>
      <w:u w:val="single"/>
    </w:rPr>
  </w:style>
  <w:style w:type="character" w:customStyle="1" w:styleId="apple-converted-space">
    <w:name w:val="apple-converted-space"/>
    <w:rsid w:val="009F12C7"/>
  </w:style>
  <w:style w:type="character" w:customStyle="1" w:styleId="journaltitle">
    <w:name w:val="journaltitle"/>
    <w:rsid w:val="009F12C7"/>
  </w:style>
  <w:style w:type="character" w:customStyle="1" w:styleId="articlecitationvolume">
    <w:name w:val="articlecitation_volume"/>
    <w:rsid w:val="009F12C7"/>
  </w:style>
  <w:style w:type="character" w:customStyle="1" w:styleId="articlecitationpages">
    <w:name w:val="articlecitation_pages"/>
    <w:rsid w:val="009F12C7"/>
  </w:style>
  <w:style w:type="character" w:customStyle="1" w:styleId="artjournal">
    <w:name w:val="art_journal"/>
    <w:basedOn w:val="a0"/>
    <w:rsid w:val="00AB6336"/>
  </w:style>
  <w:style w:type="paragraph" w:customStyle="1" w:styleId="Default">
    <w:name w:val="Default"/>
    <w:rsid w:val="00105D45"/>
    <w:pPr>
      <w:widowControl w:val="0"/>
      <w:autoSpaceDE w:val="0"/>
      <w:autoSpaceDN w:val="0"/>
      <w:adjustRightInd w:val="0"/>
    </w:pPr>
    <w:rPr>
      <w:rFonts w:ascii="標楷體" w:eastAsia="標楷體" w:cs="標楷體"/>
      <w:color w:val="000000"/>
      <w:sz w:val="24"/>
      <w:szCs w:val="24"/>
    </w:rPr>
  </w:style>
  <w:style w:type="character" w:customStyle="1" w:styleId="A00">
    <w:name w:val="A0"/>
    <w:uiPriority w:val="99"/>
    <w:rsid w:val="00C52C3A"/>
    <w:rPr>
      <w:rFonts w:cs="Warnock Pro"/>
      <w:color w:val="000000"/>
      <w:sz w:val="20"/>
      <w:szCs w:val="20"/>
    </w:rPr>
  </w:style>
  <w:style w:type="character" w:customStyle="1" w:styleId="UnresolvedMention">
    <w:name w:val="Unresolved Mention"/>
    <w:basedOn w:val="a0"/>
    <w:uiPriority w:val="99"/>
    <w:semiHidden/>
    <w:unhideWhenUsed/>
    <w:rsid w:val="00F931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333792">
      <w:bodyDiv w:val="1"/>
      <w:marLeft w:val="0"/>
      <w:marRight w:val="0"/>
      <w:marTop w:val="0"/>
      <w:marBottom w:val="0"/>
      <w:divBdr>
        <w:top w:val="none" w:sz="0" w:space="0" w:color="auto"/>
        <w:left w:val="none" w:sz="0" w:space="0" w:color="auto"/>
        <w:bottom w:val="none" w:sz="0" w:space="0" w:color="auto"/>
        <w:right w:val="none" w:sz="0" w:space="0" w:color="auto"/>
      </w:divBdr>
    </w:div>
    <w:div w:id="244266414">
      <w:bodyDiv w:val="1"/>
      <w:marLeft w:val="0"/>
      <w:marRight w:val="0"/>
      <w:marTop w:val="0"/>
      <w:marBottom w:val="0"/>
      <w:divBdr>
        <w:top w:val="none" w:sz="0" w:space="0" w:color="auto"/>
        <w:left w:val="none" w:sz="0" w:space="0" w:color="auto"/>
        <w:bottom w:val="none" w:sz="0" w:space="0" w:color="auto"/>
        <w:right w:val="none" w:sz="0" w:space="0" w:color="auto"/>
      </w:divBdr>
      <w:divsChild>
        <w:div w:id="1060634635">
          <w:marLeft w:val="0"/>
          <w:marRight w:val="0"/>
          <w:marTop w:val="0"/>
          <w:marBottom w:val="0"/>
          <w:divBdr>
            <w:top w:val="none" w:sz="0" w:space="0" w:color="auto"/>
            <w:left w:val="none" w:sz="0" w:space="0" w:color="auto"/>
            <w:bottom w:val="none" w:sz="0" w:space="0" w:color="auto"/>
            <w:right w:val="none" w:sz="0" w:space="0" w:color="auto"/>
          </w:divBdr>
          <w:divsChild>
            <w:div w:id="444083417">
              <w:marLeft w:val="0"/>
              <w:marRight w:val="0"/>
              <w:marTop w:val="0"/>
              <w:marBottom w:val="0"/>
              <w:divBdr>
                <w:top w:val="none" w:sz="0" w:space="0" w:color="auto"/>
                <w:left w:val="none" w:sz="0" w:space="0" w:color="auto"/>
                <w:bottom w:val="none" w:sz="0" w:space="0" w:color="auto"/>
                <w:right w:val="none" w:sz="0" w:space="0" w:color="auto"/>
              </w:divBdr>
            </w:div>
            <w:div w:id="158275997">
              <w:marLeft w:val="0"/>
              <w:marRight w:val="0"/>
              <w:marTop w:val="0"/>
              <w:marBottom w:val="0"/>
              <w:divBdr>
                <w:top w:val="none" w:sz="0" w:space="0" w:color="auto"/>
                <w:left w:val="none" w:sz="0" w:space="0" w:color="auto"/>
                <w:bottom w:val="none" w:sz="0" w:space="0" w:color="auto"/>
                <w:right w:val="none" w:sz="0" w:space="0" w:color="auto"/>
              </w:divBdr>
            </w:div>
            <w:div w:id="429399258">
              <w:marLeft w:val="0"/>
              <w:marRight w:val="0"/>
              <w:marTop w:val="0"/>
              <w:marBottom w:val="0"/>
              <w:divBdr>
                <w:top w:val="none" w:sz="0" w:space="0" w:color="auto"/>
                <w:left w:val="none" w:sz="0" w:space="0" w:color="auto"/>
                <w:bottom w:val="none" w:sz="0" w:space="0" w:color="auto"/>
                <w:right w:val="none" w:sz="0" w:space="0" w:color="auto"/>
              </w:divBdr>
            </w:div>
            <w:div w:id="1783768791">
              <w:marLeft w:val="0"/>
              <w:marRight w:val="0"/>
              <w:marTop w:val="0"/>
              <w:marBottom w:val="0"/>
              <w:divBdr>
                <w:top w:val="none" w:sz="0" w:space="0" w:color="auto"/>
                <w:left w:val="none" w:sz="0" w:space="0" w:color="auto"/>
                <w:bottom w:val="none" w:sz="0" w:space="0" w:color="auto"/>
                <w:right w:val="none" w:sz="0" w:space="0" w:color="auto"/>
              </w:divBdr>
            </w:div>
            <w:div w:id="493834949">
              <w:marLeft w:val="0"/>
              <w:marRight w:val="0"/>
              <w:marTop w:val="0"/>
              <w:marBottom w:val="0"/>
              <w:divBdr>
                <w:top w:val="none" w:sz="0" w:space="0" w:color="auto"/>
                <w:left w:val="none" w:sz="0" w:space="0" w:color="auto"/>
                <w:bottom w:val="none" w:sz="0" w:space="0" w:color="auto"/>
                <w:right w:val="none" w:sz="0" w:space="0" w:color="auto"/>
              </w:divBdr>
            </w:div>
            <w:div w:id="2093695220">
              <w:marLeft w:val="0"/>
              <w:marRight w:val="0"/>
              <w:marTop w:val="0"/>
              <w:marBottom w:val="0"/>
              <w:divBdr>
                <w:top w:val="none" w:sz="0" w:space="0" w:color="auto"/>
                <w:left w:val="none" w:sz="0" w:space="0" w:color="auto"/>
                <w:bottom w:val="none" w:sz="0" w:space="0" w:color="auto"/>
                <w:right w:val="none" w:sz="0" w:space="0" w:color="auto"/>
              </w:divBdr>
            </w:div>
            <w:div w:id="1623415303">
              <w:marLeft w:val="0"/>
              <w:marRight w:val="0"/>
              <w:marTop w:val="0"/>
              <w:marBottom w:val="0"/>
              <w:divBdr>
                <w:top w:val="none" w:sz="0" w:space="0" w:color="auto"/>
                <w:left w:val="none" w:sz="0" w:space="0" w:color="auto"/>
                <w:bottom w:val="none" w:sz="0" w:space="0" w:color="auto"/>
                <w:right w:val="none" w:sz="0" w:space="0" w:color="auto"/>
              </w:divBdr>
            </w:div>
            <w:div w:id="1491482068">
              <w:marLeft w:val="0"/>
              <w:marRight w:val="0"/>
              <w:marTop w:val="0"/>
              <w:marBottom w:val="0"/>
              <w:divBdr>
                <w:top w:val="none" w:sz="0" w:space="0" w:color="auto"/>
                <w:left w:val="none" w:sz="0" w:space="0" w:color="auto"/>
                <w:bottom w:val="none" w:sz="0" w:space="0" w:color="auto"/>
                <w:right w:val="none" w:sz="0" w:space="0" w:color="auto"/>
              </w:divBdr>
            </w:div>
            <w:div w:id="809174445">
              <w:marLeft w:val="0"/>
              <w:marRight w:val="0"/>
              <w:marTop w:val="0"/>
              <w:marBottom w:val="0"/>
              <w:divBdr>
                <w:top w:val="none" w:sz="0" w:space="0" w:color="auto"/>
                <w:left w:val="none" w:sz="0" w:space="0" w:color="auto"/>
                <w:bottom w:val="none" w:sz="0" w:space="0" w:color="auto"/>
                <w:right w:val="none" w:sz="0" w:space="0" w:color="auto"/>
              </w:divBdr>
            </w:div>
            <w:div w:id="1469395625">
              <w:marLeft w:val="0"/>
              <w:marRight w:val="0"/>
              <w:marTop w:val="0"/>
              <w:marBottom w:val="0"/>
              <w:divBdr>
                <w:top w:val="none" w:sz="0" w:space="0" w:color="auto"/>
                <w:left w:val="none" w:sz="0" w:space="0" w:color="auto"/>
                <w:bottom w:val="none" w:sz="0" w:space="0" w:color="auto"/>
                <w:right w:val="none" w:sz="0" w:space="0" w:color="auto"/>
              </w:divBdr>
            </w:div>
            <w:div w:id="57483846">
              <w:marLeft w:val="0"/>
              <w:marRight w:val="0"/>
              <w:marTop w:val="0"/>
              <w:marBottom w:val="0"/>
              <w:divBdr>
                <w:top w:val="none" w:sz="0" w:space="0" w:color="auto"/>
                <w:left w:val="none" w:sz="0" w:space="0" w:color="auto"/>
                <w:bottom w:val="none" w:sz="0" w:space="0" w:color="auto"/>
                <w:right w:val="none" w:sz="0" w:space="0" w:color="auto"/>
              </w:divBdr>
            </w:div>
            <w:div w:id="1757047453">
              <w:marLeft w:val="0"/>
              <w:marRight w:val="0"/>
              <w:marTop w:val="0"/>
              <w:marBottom w:val="0"/>
              <w:divBdr>
                <w:top w:val="none" w:sz="0" w:space="0" w:color="auto"/>
                <w:left w:val="none" w:sz="0" w:space="0" w:color="auto"/>
                <w:bottom w:val="none" w:sz="0" w:space="0" w:color="auto"/>
                <w:right w:val="none" w:sz="0" w:space="0" w:color="auto"/>
              </w:divBdr>
            </w:div>
            <w:div w:id="685134559">
              <w:marLeft w:val="0"/>
              <w:marRight w:val="0"/>
              <w:marTop w:val="0"/>
              <w:marBottom w:val="0"/>
              <w:divBdr>
                <w:top w:val="none" w:sz="0" w:space="0" w:color="auto"/>
                <w:left w:val="none" w:sz="0" w:space="0" w:color="auto"/>
                <w:bottom w:val="none" w:sz="0" w:space="0" w:color="auto"/>
                <w:right w:val="none" w:sz="0" w:space="0" w:color="auto"/>
              </w:divBdr>
            </w:div>
            <w:div w:id="1149708909">
              <w:marLeft w:val="0"/>
              <w:marRight w:val="0"/>
              <w:marTop w:val="0"/>
              <w:marBottom w:val="0"/>
              <w:divBdr>
                <w:top w:val="none" w:sz="0" w:space="0" w:color="auto"/>
                <w:left w:val="none" w:sz="0" w:space="0" w:color="auto"/>
                <w:bottom w:val="none" w:sz="0" w:space="0" w:color="auto"/>
                <w:right w:val="none" w:sz="0" w:space="0" w:color="auto"/>
              </w:divBdr>
            </w:div>
            <w:div w:id="864100991">
              <w:marLeft w:val="0"/>
              <w:marRight w:val="0"/>
              <w:marTop w:val="0"/>
              <w:marBottom w:val="0"/>
              <w:divBdr>
                <w:top w:val="none" w:sz="0" w:space="0" w:color="auto"/>
                <w:left w:val="none" w:sz="0" w:space="0" w:color="auto"/>
                <w:bottom w:val="none" w:sz="0" w:space="0" w:color="auto"/>
                <w:right w:val="none" w:sz="0" w:space="0" w:color="auto"/>
              </w:divBdr>
            </w:div>
            <w:div w:id="50812449">
              <w:marLeft w:val="0"/>
              <w:marRight w:val="0"/>
              <w:marTop w:val="0"/>
              <w:marBottom w:val="0"/>
              <w:divBdr>
                <w:top w:val="none" w:sz="0" w:space="0" w:color="auto"/>
                <w:left w:val="none" w:sz="0" w:space="0" w:color="auto"/>
                <w:bottom w:val="none" w:sz="0" w:space="0" w:color="auto"/>
                <w:right w:val="none" w:sz="0" w:space="0" w:color="auto"/>
              </w:divBdr>
              <w:divsChild>
                <w:div w:id="1720008887">
                  <w:marLeft w:val="0"/>
                  <w:marRight w:val="0"/>
                  <w:marTop w:val="0"/>
                  <w:marBottom w:val="0"/>
                  <w:divBdr>
                    <w:top w:val="none" w:sz="0" w:space="0" w:color="auto"/>
                    <w:left w:val="none" w:sz="0" w:space="0" w:color="auto"/>
                    <w:bottom w:val="none" w:sz="0" w:space="0" w:color="auto"/>
                    <w:right w:val="none" w:sz="0" w:space="0" w:color="auto"/>
                  </w:divBdr>
                </w:div>
                <w:div w:id="11575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1199">
          <w:marLeft w:val="0"/>
          <w:marRight w:val="0"/>
          <w:marTop w:val="0"/>
          <w:marBottom w:val="0"/>
          <w:divBdr>
            <w:top w:val="none" w:sz="0" w:space="0" w:color="auto"/>
            <w:left w:val="none" w:sz="0" w:space="0" w:color="auto"/>
            <w:bottom w:val="none" w:sz="0" w:space="0" w:color="auto"/>
            <w:right w:val="none" w:sz="0" w:space="0" w:color="auto"/>
          </w:divBdr>
          <w:divsChild>
            <w:div w:id="494415290">
              <w:marLeft w:val="0"/>
              <w:marRight w:val="0"/>
              <w:marTop w:val="0"/>
              <w:marBottom w:val="0"/>
              <w:divBdr>
                <w:top w:val="none" w:sz="0" w:space="0" w:color="auto"/>
                <w:left w:val="none" w:sz="0" w:space="0" w:color="auto"/>
                <w:bottom w:val="none" w:sz="0" w:space="0" w:color="auto"/>
                <w:right w:val="none" w:sz="0" w:space="0" w:color="auto"/>
              </w:divBdr>
            </w:div>
            <w:div w:id="1258446067">
              <w:marLeft w:val="0"/>
              <w:marRight w:val="0"/>
              <w:marTop w:val="0"/>
              <w:marBottom w:val="0"/>
              <w:divBdr>
                <w:top w:val="none" w:sz="0" w:space="0" w:color="auto"/>
                <w:left w:val="none" w:sz="0" w:space="0" w:color="auto"/>
                <w:bottom w:val="none" w:sz="0" w:space="0" w:color="auto"/>
                <w:right w:val="none" w:sz="0" w:space="0" w:color="auto"/>
              </w:divBdr>
            </w:div>
            <w:div w:id="1737359474">
              <w:marLeft w:val="0"/>
              <w:marRight w:val="0"/>
              <w:marTop w:val="0"/>
              <w:marBottom w:val="0"/>
              <w:divBdr>
                <w:top w:val="none" w:sz="0" w:space="0" w:color="auto"/>
                <w:left w:val="none" w:sz="0" w:space="0" w:color="auto"/>
                <w:bottom w:val="none" w:sz="0" w:space="0" w:color="auto"/>
                <w:right w:val="none" w:sz="0" w:space="0" w:color="auto"/>
              </w:divBdr>
            </w:div>
            <w:div w:id="341518274">
              <w:marLeft w:val="0"/>
              <w:marRight w:val="0"/>
              <w:marTop w:val="0"/>
              <w:marBottom w:val="0"/>
              <w:divBdr>
                <w:top w:val="none" w:sz="0" w:space="0" w:color="auto"/>
                <w:left w:val="none" w:sz="0" w:space="0" w:color="auto"/>
                <w:bottom w:val="none" w:sz="0" w:space="0" w:color="auto"/>
                <w:right w:val="none" w:sz="0" w:space="0" w:color="auto"/>
              </w:divBdr>
            </w:div>
            <w:div w:id="1119227847">
              <w:marLeft w:val="0"/>
              <w:marRight w:val="0"/>
              <w:marTop w:val="0"/>
              <w:marBottom w:val="0"/>
              <w:divBdr>
                <w:top w:val="none" w:sz="0" w:space="0" w:color="auto"/>
                <w:left w:val="none" w:sz="0" w:space="0" w:color="auto"/>
                <w:bottom w:val="none" w:sz="0" w:space="0" w:color="auto"/>
                <w:right w:val="none" w:sz="0" w:space="0" w:color="auto"/>
              </w:divBdr>
            </w:div>
            <w:div w:id="1128740987">
              <w:marLeft w:val="0"/>
              <w:marRight w:val="0"/>
              <w:marTop w:val="0"/>
              <w:marBottom w:val="0"/>
              <w:divBdr>
                <w:top w:val="none" w:sz="0" w:space="0" w:color="auto"/>
                <w:left w:val="none" w:sz="0" w:space="0" w:color="auto"/>
                <w:bottom w:val="none" w:sz="0" w:space="0" w:color="auto"/>
                <w:right w:val="none" w:sz="0" w:space="0" w:color="auto"/>
              </w:divBdr>
            </w:div>
            <w:div w:id="1839609828">
              <w:marLeft w:val="0"/>
              <w:marRight w:val="0"/>
              <w:marTop w:val="0"/>
              <w:marBottom w:val="0"/>
              <w:divBdr>
                <w:top w:val="none" w:sz="0" w:space="0" w:color="auto"/>
                <w:left w:val="none" w:sz="0" w:space="0" w:color="auto"/>
                <w:bottom w:val="none" w:sz="0" w:space="0" w:color="auto"/>
                <w:right w:val="none" w:sz="0" w:space="0" w:color="auto"/>
              </w:divBdr>
            </w:div>
            <w:div w:id="833225993">
              <w:marLeft w:val="0"/>
              <w:marRight w:val="0"/>
              <w:marTop w:val="0"/>
              <w:marBottom w:val="0"/>
              <w:divBdr>
                <w:top w:val="none" w:sz="0" w:space="0" w:color="auto"/>
                <w:left w:val="none" w:sz="0" w:space="0" w:color="auto"/>
                <w:bottom w:val="none" w:sz="0" w:space="0" w:color="auto"/>
                <w:right w:val="none" w:sz="0" w:space="0" w:color="auto"/>
              </w:divBdr>
            </w:div>
            <w:div w:id="699476733">
              <w:marLeft w:val="0"/>
              <w:marRight w:val="0"/>
              <w:marTop w:val="0"/>
              <w:marBottom w:val="0"/>
              <w:divBdr>
                <w:top w:val="none" w:sz="0" w:space="0" w:color="auto"/>
                <w:left w:val="none" w:sz="0" w:space="0" w:color="auto"/>
                <w:bottom w:val="none" w:sz="0" w:space="0" w:color="auto"/>
                <w:right w:val="none" w:sz="0" w:space="0" w:color="auto"/>
              </w:divBdr>
            </w:div>
            <w:div w:id="1305965858">
              <w:marLeft w:val="0"/>
              <w:marRight w:val="0"/>
              <w:marTop w:val="0"/>
              <w:marBottom w:val="0"/>
              <w:divBdr>
                <w:top w:val="none" w:sz="0" w:space="0" w:color="auto"/>
                <w:left w:val="none" w:sz="0" w:space="0" w:color="auto"/>
                <w:bottom w:val="none" w:sz="0" w:space="0" w:color="auto"/>
                <w:right w:val="none" w:sz="0" w:space="0" w:color="auto"/>
              </w:divBdr>
            </w:div>
            <w:div w:id="1066760761">
              <w:marLeft w:val="0"/>
              <w:marRight w:val="0"/>
              <w:marTop w:val="0"/>
              <w:marBottom w:val="0"/>
              <w:divBdr>
                <w:top w:val="none" w:sz="0" w:space="0" w:color="auto"/>
                <w:left w:val="none" w:sz="0" w:space="0" w:color="auto"/>
                <w:bottom w:val="none" w:sz="0" w:space="0" w:color="auto"/>
                <w:right w:val="none" w:sz="0" w:space="0" w:color="auto"/>
              </w:divBdr>
            </w:div>
            <w:div w:id="129613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17570">
      <w:bodyDiv w:val="1"/>
      <w:marLeft w:val="0"/>
      <w:marRight w:val="0"/>
      <w:marTop w:val="0"/>
      <w:marBottom w:val="0"/>
      <w:divBdr>
        <w:top w:val="none" w:sz="0" w:space="0" w:color="auto"/>
        <w:left w:val="none" w:sz="0" w:space="0" w:color="auto"/>
        <w:bottom w:val="none" w:sz="0" w:space="0" w:color="auto"/>
        <w:right w:val="none" w:sz="0" w:space="0" w:color="auto"/>
      </w:divBdr>
      <w:divsChild>
        <w:div w:id="1292902272">
          <w:marLeft w:val="0"/>
          <w:marRight w:val="0"/>
          <w:marTop w:val="0"/>
          <w:marBottom w:val="0"/>
          <w:divBdr>
            <w:top w:val="none" w:sz="0" w:space="0" w:color="auto"/>
            <w:left w:val="none" w:sz="0" w:space="0" w:color="auto"/>
            <w:bottom w:val="none" w:sz="0" w:space="0" w:color="auto"/>
            <w:right w:val="none" w:sz="0" w:space="0" w:color="auto"/>
          </w:divBdr>
        </w:div>
        <w:div w:id="51587731">
          <w:marLeft w:val="0"/>
          <w:marRight w:val="0"/>
          <w:marTop w:val="0"/>
          <w:marBottom w:val="0"/>
          <w:divBdr>
            <w:top w:val="none" w:sz="0" w:space="0" w:color="auto"/>
            <w:left w:val="none" w:sz="0" w:space="0" w:color="auto"/>
            <w:bottom w:val="none" w:sz="0" w:space="0" w:color="auto"/>
            <w:right w:val="none" w:sz="0" w:space="0" w:color="auto"/>
          </w:divBdr>
        </w:div>
        <w:div w:id="1575778905">
          <w:marLeft w:val="0"/>
          <w:marRight w:val="0"/>
          <w:marTop w:val="0"/>
          <w:marBottom w:val="0"/>
          <w:divBdr>
            <w:top w:val="none" w:sz="0" w:space="0" w:color="auto"/>
            <w:left w:val="none" w:sz="0" w:space="0" w:color="auto"/>
            <w:bottom w:val="none" w:sz="0" w:space="0" w:color="auto"/>
            <w:right w:val="none" w:sz="0" w:space="0" w:color="auto"/>
          </w:divBdr>
        </w:div>
        <w:div w:id="1225139650">
          <w:marLeft w:val="0"/>
          <w:marRight w:val="0"/>
          <w:marTop w:val="0"/>
          <w:marBottom w:val="0"/>
          <w:divBdr>
            <w:top w:val="none" w:sz="0" w:space="0" w:color="auto"/>
            <w:left w:val="none" w:sz="0" w:space="0" w:color="auto"/>
            <w:bottom w:val="none" w:sz="0" w:space="0" w:color="auto"/>
            <w:right w:val="none" w:sz="0" w:space="0" w:color="auto"/>
          </w:divBdr>
        </w:div>
      </w:divsChild>
    </w:div>
    <w:div w:id="604506924">
      <w:bodyDiv w:val="1"/>
      <w:marLeft w:val="0"/>
      <w:marRight w:val="0"/>
      <w:marTop w:val="0"/>
      <w:marBottom w:val="0"/>
      <w:divBdr>
        <w:top w:val="none" w:sz="0" w:space="0" w:color="auto"/>
        <w:left w:val="none" w:sz="0" w:space="0" w:color="auto"/>
        <w:bottom w:val="none" w:sz="0" w:space="0" w:color="auto"/>
        <w:right w:val="none" w:sz="0" w:space="0" w:color="auto"/>
      </w:divBdr>
    </w:div>
    <w:div w:id="731194145">
      <w:bodyDiv w:val="1"/>
      <w:marLeft w:val="0"/>
      <w:marRight w:val="0"/>
      <w:marTop w:val="0"/>
      <w:marBottom w:val="0"/>
      <w:divBdr>
        <w:top w:val="none" w:sz="0" w:space="0" w:color="auto"/>
        <w:left w:val="none" w:sz="0" w:space="0" w:color="auto"/>
        <w:bottom w:val="none" w:sz="0" w:space="0" w:color="auto"/>
        <w:right w:val="none" w:sz="0" w:space="0" w:color="auto"/>
      </w:divBdr>
      <w:divsChild>
        <w:div w:id="1366834501">
          <w:marLeft w:val="0"/>
          <w:marRight w:val="0"/>
          <w:marTop w:val="0"/>
          <w:marBottom w:val="0"/>
          <w:divBdr>
            <w:top w:val="none" w:sz="0" w:space="0" w:color="auto"/>
            <w:left w:val="none" w:sz="0" w:space="0" w:color="auto"/>
            <w:bottom w:val="none" w:sz="0" w:space="0" w:color="auto"/>
            <w:right w:val="none" w:sz="0" w:space="0" w:color="auto"/>
          </w:divBdr>
        </w:div>
        <w:div w:id="746193862">
          <w:marLeft w:val="0"/>
          <w:marRight w:val="0"/>
          <w:marTop w:val="0"/>
          <w:marBottom w:val="0"/>
          <w:divBdr>
            <w:top w:val="none" w:sz="0" w:space="0" w:color="auto"/>
            <w:left w:val="none" w:sz="0" w:space="0" w:color="auto"/>
            <w:bottom w:val="none" w:sz="0" w:space="0" w:color="auto"/>
            <w:right w:val="none" w:sz="0" w:space="0" w:color="auto"/>
          </w:divBdr>
        </w:div>
        <w:div w:id="1111361601">
          <w:marLeft w:val="0"/>
          <w:marRight w:val="0"/>
          <w:marTop w:val="0"/>
          <w:marBottom w:val="0"/>
          <w:divBdr>
            <w:top w:val="none" w:sz="0" w:space="0" w:color="auto"/>
            <w:left w:val="none" w:sz="0" w:space="0" w:color="auto"/>
            <w:bottom w:val="none" w:sz="0" w:space="0" w:color="auto"/>
            <w:right w:val="none" w:sz="0" w:space="0" w:color="auto"/>
          </w:divBdr>
        </w:div>
      </w:divsChild>
    </w:div>
    <w:div w:id="1027218559">
      <w:bodyDiv w:val="1"/>
      <w:marLeft w:val="0"/>
      <w:marRight w:val="0"/>
      <w:marTop w:val="0"/>
      <w:marBottom w:val="0"/>
      <w:divBdr>
        <w:top w:val="none" w:sz="0" w:space="0" w:color="auto"/>
        <w:left w:val="none" w:sz="0" w:space="0" w:color="auto"/>
        <w:bottom w:val="none" w:sz="0" w:space="0" w:color="auto"/>
        <w:right w:val="none" w:sz="0" w:space="0" w:color="auto"/>
      </w:divBdr>
      <w:divsChild>
        <w:div w:id="1963803544">
          <w:marLeft w:val="0"/>
          <w:marRight w:val="0"/>
          <w:marTop w:val="0"/>
          <w:marBottom w:val="0"/>
          <w:divBdr>
            <w:top w:val="none" w:sz="0" w:space="0" w:color="auto"/>
            <w:left w:val="none" w:sz="0" w:space="0" w:color="auto"/>
            <w:bottom w:val="none" w:sz="0" w:space="0" w:color="auto"/>
            <w:right w:val="none" w:sz="0" w:space="0" w:color="auto"/>
          </w:divBdr>
        </w:div>
      </w:divsChild>
    </w:div>
    <w:div w:id="1038313027">
      <w:bodyDiv w:val="1"/>
      <w:marLeft w:val="0"/>
      <w:marRight w:val="0"/>
      <w:marTop w:val="0"/>
      <w:marBottom w:val="0"/>
      <w:divBdr>
        <w:top w:val="none" w:sz="0" w:space="0" w:color="auto"/>
        <w:left w:val="none" w:sz="0" w:space="0" w:color="auto"/>
        <w:bottom w:val="none" w:sz="0" w:space="0" w:color="auto"/>
        <w:right w:val="none" w:sz="0" w:space="0" w:color="auto"/>
      </w:divBdr>
      <w:divsChild>
        <w:div w:id="476343709">
          <w:marLeft w:val="0"/>
          <w:marRight w:val="0"/>
          <w:marTop w:val="0"/>
          <w:marBottom w:val="0"/>
          <w:divBdr>
            <w:top w:val="none" w:sz="0" w:space="0" w:color="auto"/>
            <w:left w:val="none" w:sz="0" w:space="0" w:color="auto"/>
            <w:bottom w:val="none" w:sz="0" w:space="0" w:color="auto"/>
            <w:right w:val="none" w:sz="0" w:space="0" w:color="auto"/>
          </w:divBdr>
        </w:div>
      </w:divsChild>
    </w:div>
    <w:div w:id="1190948933">
      <w:bodyDiv w:val="1"/>
      <w:marLeft w:val="0"/>
      <w:marRight w:val="0"/>
      <w:marTop w:val="0"/>
      <w:marBottom w:val="0"/>
      <w:divBdr>
        <w:top w:val="none" w:sz="0" w:space="0" w:color="auto"/>
        <w:left w:val="none" w:sz="0" w:space="0" w:color="auto"/>
        <w:bottom w:val="none" w:sz="0" w:space="0" w:color="auto"/>
        <w:right w:val="none" w:sz="0" w:space="0" w:color="auto"/>
      </w:divBdr>
      <w:divsChild>
        <w:div w:id="532503110">
          <w:marLeft w:val="0"/>
          <w:marRight w:val="0"/>
          <w:marTop w:val="0"/>
          <w:marBottom w:val="0"/>
          <w:divBdr>
            <w:top w:val="none" w:sz="0" w:space="0" w:color="auto"/>
            <w:left w:val="none" w:sz="0" w:space="0" w:color="auto"/>
            <w:bottom w:val="none" w:sz="0" w:space="0" w:color="auto"/>
            <w:right w:val="none" w:sz="0" w:space="0" w:color="auto"/>
          </w:divBdr>
        </w:div>
      </w:divsChild>
    </w:div>
    <w:div w:id="1407612212">
      <w:bodyDiv w:val="1"/>
      <w:marLeft w:val="0"/>
      <w:marRight w:val="0"/>
      <w:marTop w:val="0"/>
      <w:marBottom w:val="0"/>
      <w:divBdr>
        <w:top w:val="none" w:sz="0" w:space="0" w:color="auto"/>
        <w:left w:val="none" w:sz="0" w:space="0" w:color="auto"/>
        <w:bottom w:val="none" w:sz="0" w:space="0" w:color="auto"/>
        <w:right w:val="none" w:sz="0" w:space="0" w:color="auto"/>
      </w:divBdr>
      <w:divsChild>
        <w:div w:id="931158684">
          <w:marLeft w:val="0"/>
          <w:marRight w:val="0"/>
          <w:marTop w:val="0"/>
          <w:marBottom w:val="0"/>
          <w:divBdr>
            <w:top w:val="none" w:sz="0" w:space="0" w:color="auto"/>
            <w:left w:val="none" w:sz="0" w:space="0" w:color="auto"/>
            <w:bottom w:val="none" w:sz="0" w:space="0" w:color="auto"/>
            <w:right w:val="none" w:sz="0" w:space="0" w:color="auto"/>
          </w:divBdr>
        </w:div>
        <w:div w:id="600067494">
          <w:marLeft w:val="0"/>
          <w:marRight w:val="0"/>
          <w:marTop w:val="0"/>
          <w:marBottom w:val="0"/>
          <w:divBdr>
            <w:top w:val="none" w:sz="0" w:space="0" w:color="auto"/>
            <w:left w:val="none" w:sz="0" w:space="0" w:color="auto"/>
            <w:bottom w:val="none" w:sz="0" w:space="0" w:color="auto"/>
            <w:right w:val="none" w:sz="0" w:space="0" w:color="auto"/>
          </w:divBdr>
        </w:div>
        <w:div w:id="60374533">
          <w:marLeft w:val="0"/>
          <w:marRight w:val="0"/>
          <w:marTop w:val="0"/>
          <w:marBottom w:val="0"/>
          <w:divBdr>
            <w:top w:val="none" w:sz="0" w:space="0" w:color="auto"/>
            <w:left w:val="none" w:sz="0" w:space="0" w:color="auto"/>
            <w:bottom w:val="none" w:sz="0" w:space="0" w:color="auto"/>
            <w:right w:val="none" w:sz="0" w:space="0" w:color="auto"/>
          </w:divBdr>
        </w:div>
      </w:divsChild>
    </w:div>
    <w:div w:id="1469661533">
      <w:bodyDiv w:val="1"/>
      <w:marLeft w:val="0"/>
      <w:marRight w:val="0"/>
      <w:marTop w:val="0"/>
      <w:marBottom w:val="0"/>
      <w:divBdr>
        <w:top w:val="none" w:sz="0" w:space="0" w:color="auto"/>
        <w:left w:val="none" w:sz="0" w:space="0" w:color="auto"/>
        <w:bottom w:val="none" w:sz="0" w:space="0" w:color="auto"/>
        <w:right w:val="none" w:sz="0" w:space="0" w:color="auto"/>
      </w:divBdr>
    </w:div>
    <w:div w:id="1580752027">
      <w:bodyDiv w:val="1"/>
      <w:marLeft w:val="0"/>
      <w:marRight w:val="0"/>
      <w:marTop w:val="0"/>
      <w:marBottom w:val="0"/>
      <w:divBdr>
        <w:top w:val="none" w:sz="0" w:space="0" w:color="auto"/>
        <w:left w:val="none" w:sz="0" w:space="0" w:color="auto"/>
        <w:bottom w:val="none" w:sz="0" w:space="0" w:color="auto"/>
        <w:right w:val="none" w:sz="0" w:space="0" w:color="auto"/>
      </w:divBdr>
      <w:divsChild>
        <w:div w:id="1874732440">
          <w:marLeft w:val="547"/>
          <w:marRight w:val="0"/>
          <w:marTop w:val="77"/>
          <w:marBottom w:val="0"/>
          <w:divBdr>
            <w:top w:val="none" w:sz="0" w:space="0" w:color="auto"/>
            <w:left w:val="none" w:sz="0" w:space="0" w:color="auto"/>
            <w:bottom w:val="none" w:sz="0" w:space="0" w:color="auto"/>
            <w:right w:val="none" w:sz="0" w:space="0" w:color="auto"/>
          </w:divBdr>
        </w:div>
        <w:div w:id="251090793">
          <w:marLeft w:val="547"/>
          <w:marRight w:val="0"/>
          <w:marTop w:val="77"/>
          <w:marBottom w:val="0"/>
          <w:divBdr>
            <w:top w:val="none" w:sz="0" w:space="0" w:color="auto"/>
            <w:left w:val="none" w:sz="0" w:space="0" w:color="auto"/>
            <w:bottom w:val="none" w:sz="0" w:space="0" w:color="auto"/>
            <w:right w:val="none" w:sz="0" w:space="0" w:color="auto"/>
          </w:divBdr>
        </w:div>
        <w:div w:id="297035432">
          <w:marLeft w:val="547"/>
          <w:marRight w:val="0"/>
          <w:marTop w:val="77"/>
          <w:marBottom w:val="0"/>
          <w:divBdr>
            <w:top w:val="none" w:sz="0" w:space="0" w:color="auto"/>
            <w:left w:val="none" w:sz="0" w:space="0" w:color="auto"/>
            <w:bottom w:val="none" w:sz="0" w:space="0" w:color="auto"/>
            <w:right w:val="none" w:sz="0" w:space="0" w:color="auto"/>
          </w:divBdr>
        </w:div>
      </w:divsChild>
    </w:div>
    <w:div w:id="1714764634">
      <w:bodyDiv w:val="1"/>
      <w:marLeft w:val="0"/>
      <w:marRight w:val="0"/>
      <w:marTop w:val="0"/>
      <w:marBottom w:val="0"/>
      <w:divBdr>
        <w:top w:val="none" w:sz="0" w:space="0" w:color="auto"/>
        <w:left w:val="none" w:sz="0" w:space="0" w:color="auto"/>
        <w:bottom w:val="none" w:sz="0" w:space="0" w:color="auto"/>
        <w:right w:val="none" w:sz="0" w:space="0" w:color="auto"/>
      </w:divBdr>
      <w:divsChild>
        <w:div w:id="1846357851">
          <w:marLeft w:val="547"/>
          <w:marRight w:val="0"/>
          <w:marTop w:val="144"/>
          <w:marBottom w:val="0"/>
          <w:divBdr>
            <w:top w:val="none" w:sz="0" w:space="0" w:color="auto"/>
            <w:left w:val="none" w:sz="0" w:space="0" w:color="auto"/>
            <w:bottom w:val="none" w:sz="0" w:space="0" w:color="auto"/>
            <w:right w:val="none" w:sz="0" w:space="0" w:color="auto"/>
          </w:divBdr>
        </w:div>
        <w:div w:id="1717850529">
          <w:marLeft w:val="547"/>
          <w:marRight w:val="0"/>
          <w:marTop w:val="144"/>
          <w:marBottom w:val="0"/>
          <w:divBdr>
            <w:top w:val="none" w:sz="0" w:space="0" w:color="auto"/>
            <w:left w:val="none" w:sz="0" w:space="0" w:color="auto"/>
            <w:bottom w:val="none" w:sz="0" w:space="0" w:color="auto"/>
            <w:right w:val="none" w:sz="0" w:space="0" w:color="auto"/>
          </w:divBdr>
        </w:div>
        <w:div w:id="420562892">
          <w:marLeft w:val="547"/>
          <w:marRight w:val="0"/>
          <w:marTop w:val="144"/>
          <w:marBottom w:val="0"/>
          <w:divBdr>
            <w:top w:val="none" w:sz="0" w:space="0" w:color="auto"/>
            <w:left w:val="none" w:sz="0" w:space="0" w:color="auto"/>
            <w:bottom w:val="none" w:sz="0" w:space="0" w:color="auto"/>
            <w:right w:val="none" w:sz="0" w:space="0" w:color="auto"/>
          </w:divBdr>
        </w:div>
        <w:div w:id="2060593854">
          <w:marLeft w:val="547"/>
          <w:marRight w:val="0"/>
          <w:marTop w:val="144"/>
          <w:marBottom w:val="0"/>
          <w:divBdr>
            <w:top w:val="none" w:sz="0" w:space="0" w:color="auto"/>
            <w:left w:val="none" w:sz="0" w:space="0" w:color="auto"/>
            <w:bottom w:val="none" w:sz="0" w:space="0" w:color="auto"/>
            <w:right w:val="none" w:sz="0" w:space="0" w:color="auto"/>
          </w:divBdr>
        </w:div>
        <w:div w:id="1685285861">
          <w:marLeft w:val="547"/>
          <w:marRight w:val="0"/>
          <w:marTop w:val="144"/>
          <w:marBottom w:val="0"/>
          <w:divBdr>
            <w:top w:val="none" w:sz="0" w:space="0" w:color="auto"/>
            <w:left w:val="none" w:sz="0" w:space="0" w:color="auto"/>
            <w:bottom w:val="none" w:sz="0" w:space="0" w:color="auto"/>
            <w:right w:val="none" w:sz="0" w:space="0" w:color="auto"/>
          </w:divBdr>
        </w:div>
        <w:div w:id="2059695257">
          <w:marLeft w:val="547"/>
          <w:marRight w:val="0"/>
          <w:marTop w:val="144"/>
          <w:marBottom w:val="0"/>
          <w:divBdr>
            <w:top w:val="none" w:sz="0" w:space="0" w:color="auto"/>
            <w:left w:val="none" w:sz="0" w:space="0" w:color="auto"/>
            <w:bottom w:val="none" w:sz="0" w:space="0" w:color="auto"/>
            <w:right w:val="none" w:sz="0" w:space="0" w:color="auto"/>
          </w:divBdr>
        </w:div>
        <w:div w:id="1614944229">
          <w:marLeft w:val="547"/>
          <w:marRight w:val="0"/>
          <w:marTop w:val="144"/>
          <w:marBottom w:val="0"/>
          <w:divBdr>
            <w:top w:val="none" w:sz="0" w:space="0" w:color="auto"/>
            <w:left w:val="none" w:sz="0" w:space="0" w:color="auto"/>
            <w:bottom w:val="none" w:sz="0" w:space="0" w:color="auto"/>
            <w:right w:val="none" w:sz="0" w:space="0" w:color="auto"/>
          </w:divBdr>
        </w:div>
        <w:div w:id="1692754523">
          <w:marLeft w:val="547"/>
          <w:marRight w:val="0"/>
          <w:marTop w:val="144"/>
          <w:marBottom w:val="0"/>
          <w:divBdr>
            <w:top w:val="none" w:sz="0" w:space="0" w:color="auto"/>
            <w:left w:val="none" w:sz="0" w:space="0" w:color="auto"/>
            <w:bottom w:val="none" w:sz="0" w:space="0" w:color="auto"/>
            <w:right w:val="none" w:sz="0" w:space="0" w:color="auto"/>
          </w:divBdr>
        </w:div>
      </w:divsChild>
    </w:div>
    <w:div w:id="1759793307">
      <w:bodyDiv w:val="1"/>
      <w:marLeft w:val="0"/>
      <w:marRight w:val="0"/>
      <w:marTop w:val="0"/>
      <w:marBottom w:val="0"/>
      <w:divBdr>
        <w:top w:val="none" w:sz="0" w:space="0" w:color="auto"/>
        <w:left w:val="none" w:sz="0" w:space="0" w:color="auto"/>
        <w:bottom w:val="none" w:sz="0" w:space="0" w:color="auto"/>
        <w:right w:val="none" w:sz="0" w:space="0" w:color="auto"/>
      </w:divBdr>
    </w:div>
    <w:div w:id="1856730108">
      <w:bodyDiv w:val="1"/>
      <w:marLeft w:val="0"/>
      <w:marRight w:val="0"/>
      <w:marTop w:val="0"/>
      <w:marBottom w:val="0"/>
      <w:divBdr>
        <w:top w:val="none" w:sz="0" w:space="0" w:color="auto"/>
        <w:left w:val="none" w:sz="0" w:space="0" w:color="auto"/>
        <w:bottom w:val="none" w:sz="0" w:space="0" w:color="auto"/>
        <w:right w:val="none" w:sz="0" w:space="0" w:color="auto"/>
      </w:divBdr>
      <w:divsChild>
        <w:div w:id="635182645">
          <w:marLeft w:val="1526"/>
          <w:marRight w:val="0"/>
          <w:marTop w:val="154"/>
          <w:marBottom w:val="0"/>
          <w:divBdr>
            <w:top w:val="none" w:sz="0" w:space="0" w:color="auto"/>
            <w:left w:val="none" w:sz="0" w:space="0" w:color="auto"/>
            <w:bottom w:val="none" w:sz="0" w:space="0" w:color="auto"/>
            <w:right w:val="none" w:sz="0" w:space="0" w:color="auto"/>
          </w:divBdr>
        </w:div>
      </w:divsChild>
    </w:div>
    <w:div w:id="1873036661">
      <w:bodyDiv w:val="1"/>
      <w:marLeft w:val="0"/>
      <w:marRight w:val="0"/>
      <w:marTop w:val="0"/>
      <w:marBottom w:val="0"/>
      <w:divBdr>
        <w:top w:val="none" w:sz="0" w:space="0" w:color="auto"/>
        <w:left w:val="none" w:sz="0" w:space="0" w:color="auto"/>
        <w:bottom w:val="none" w:sz="0" w:space="0" w:color="auto"/>
        <w:right w:val="none" w:sz="0" w:space="0" w:color="auto"/>
      </w:divBdr>
      <w:divsChild>
        <w:div w:id="499854940">
          <w:marLeft w:val="0"/>
          <w:marRight w:val="0"/>
          <w:marTop w:val="0"/>
          <w:marBottom w:val="0"/>
          <w:divBdr>
            <w:top w:val="none" w:sz="0" w:space="0" w:color="auto"/>
            <w:left w:val="none" w:sz="0" w:space="0" w:color="auto"/>
            <w:bottom w:val="none" w:sz="0" w:space="0" w:color="auto"/>
            <w:right w:val="none" w:sz="0" w:space="0" w:color="auto"/>
          </w:divBdr>
        </w:div>
        <w:div w:id="222840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hong.binwu@mail.ncyu.edu.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ijms232113253" TargetMode="External"/><Relationship Id="rId5" Type="http://schemas.openxmlformats.org/officeDocument/2006/relationships/webSettings" Target="webSettings.xml"/><Relationship Id="rId10" Type="http://schemas.openxmlformats.org/officeDocument/2006/relationships/hyperlink" Target="https://doi.org/10.3390/ijms25105371"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4FAF2-C13C-4B2A-A8DF-1EC287AA2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1407</Words>
  <Characters>8020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單　　位：農學院  獸醫學系</vt:lpstr>
    </vt:vector>
  </TitlesOfParts>
  <Company>CMT</Company>
  <LinksUpToDate>false</LinksUpToDate>
  <CharactersWithSpaces>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單　　位：農學院  獸醫學系</dc:title>
  <dc:subject/>
  <dc:creator>user</dc:creator>
  <cp:keywords/>
  <cp:lastModifiedBy>user</cp:lastModifiedBy>
  <cp:revision>27</cp:revision>
  <cp:lastPrinted>2008-07-31T04:00:00Z</cp:lastPrinted>
  <dcterms:created xsi:type="dcterms:W3CDTF">2026-01-30T01:40:00Z</dcterms:created>
  <dcterms:modified xsi:type="dcterms:W3CDTF">2026-02-03T02:21:00Z</dcterms:modified>
</cp:coreProperties>
</file>