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150" w:rsidRPr="00BE526D" w:rsidRDefault="006D3150" w:rsidP="006D3150">
      <w:pPr>
        <w:pStyle w:val="4"/>
        <w:spacing w:before="10"/>
        <w:ind w:left="1329"/>
        <w:rPr>
          <w:rFonts w:hint="eastAsia"/>
          <w:lang w:eastAsia="zh-TW"/>
        </w:rPr>
      </w:pPr>
      <w:r w:rsidRPr="00BE526D">
        <w:rPr>
          <w:lang w:eastAsia="zh-TW"/>
        </w:rPr>
        <w:t>國立嘉義大學師資培育中心師資培育生輔導與淘汰要點</w:t>
      </w:r>
      <w:bookmarkStart w:id="0" w:name="_GoBack"/>
      <w:bookmarkEnd w:id="0"/>
    </w:p>
    <w:p w:rsidR="006D3150" w:rsidRPr="00890A11" w:rsidRDefault="006D3150" w:rsidP="006D3150">
      <w:pPr>
        <w:spacing w:before="120" w:line="269" w:lineRule="exact"/>
        <w:jc w:val="right"/>
        <w:rPr>
          <w:spacing w:val="8"/>
          <w:sz w:val="20"/>
          <w:lang w:eastAsia="zh-TW"/>
        </w:rPr>
      </w:pPr>
      <w:r w:rsidRPr="00890A11">
        <w:rPr>
          <w:spacing w:val="8"/>
          <w:sz w:val="20"/>
          <w:lang w:eastAsia="zh-TW"/>
        </w:rPr>
        <w:t>100年12月14日100學年度第1學期第4次中心業務會議通過</w:t>
      </w:r>
    </w:p>
    <w:p w:rsidR="006D3150" w:rsidRPr="00890A11" w:rsidRDefault="006D3150" w:rsidP="006D3150">
      <w:pPr>
        <w:spacing w:line="269" w:lineRule="exact"/>
        <w:jc w:val="right"/>
        <w:rPr>
          <w:spacing w:val="8"/>
          <w:sz w:val="20"/>
          <w:lang w:eastAsia="zh-TW"/>
        </w:rPr>
      </w:pPr>
      <w:r w:rsidRPr="00890A11">
        <w:rPr>
          <w:spacing w:val="8"/>
          <w:sz w:val="20"/>
          <w:lang w:eastAsia="zh-TW"/>
        </w:rPr>
        <w:t>103年12月10日103學年度第1學期第3次中心業務會議修正通過</w:t>
      </w:r>
    </w:p>
    <w:p w:rsidR="006D3150" w:rsidRPr="00890A11" w:rsidRDefault="006D3150" w:rsidP="006D3150">
      <w:pPr>
        <w:spacing w:line="269" w:lineRule="exact"/>
        <w:jc w:val="right"/>
        <w:rPr>
          <w:spacing w:val="8"/>
          <w:sz w:val="20"/>
          <w:lang w:eastAsia="zh-TW"/>
        </w:rPr>
      </w:pPr>
      <w:r w:rsidRPr="00890A11">
        <w:rPr>
          <w:spacing w:val="8"/>
          <w:sz w:val="20"/>
          <w:lang w:eastAsia="zh-TW"/>
        </w:rPr>
        <w:t>106年01月05日105學年度第1學期第2次中心業務會議修正通過</w:t>
      </w:r>
    </w:p>
    <w:p w:rsidR="006D3150" w:rsidRPr="00291EB5" w:rsidRDefault="00291EB5" w:rsidP="00291EB5">
      <w:pPr>
        <w:pStyle w:val="a3"/>
        <w:jc w:val="right"/>
        <w:rPr>
          <w:rFonts w:hint="eastAsia"/>
          <w:spacing w:val="8"/>
          <w:sz w:val="20"/>
          <w:szCs w:val="22"/>
          <w:lang w:eastAsia="zh-TW"/>
        </w:rPr>
      </w:pPr>
      <w:r w:rsidRPr="00291EB5">
        <w:rPr>
          <w:spacing w:val="8"/>
          <w:sz w:val="20"/>
          <w:szCs w:val="22"/>
          <w:lang w:eastAsia="zh-TW"/>
        </w:rPr>
        <w:t>112年11月30日112學年度第1學期第3次中心</w:t>
      </w:r>
      <w:r w:rsidRPr="00291EB5">
        <w:rPr>
          <w:rFonts w:hint="eastAsia"/>
          <w:spacing w:val="8"/>
          <w:sz w:val="20"/>
          <w:szCs w:val="22"/>
          <w:lang w:eastAsia="zh-TW"/>
        </w:rPr>
        <w:t>業</w:t>
      </w:r>
      <w:r w:rsidRPr="00291EB5">
        <w:rPr>
          <w:spacing w:val="8"/>
          <w:sz w:val="20"/>
          <w:szCs w:val="22"/>
          <w:lang w:eastAsia="zh-TW"/>
        </w:rPr>
        <w:t>務會議</w:t>
      </w:r>
      <w:r w:rsidRPr="00291EB5">
        <w:rPr>
          <w:rFonts w:hint="eastAsia"/>
          <w:spacing w:val="8"/>
          <w:sz w:val="20"/>
          <w:szCs w:val="22"/>
          <w:lang w:eastAsia="zh-TW"/>
        </w:rPr>
        <w:t>通</w:t>
      </w:r>
      <w:r w:rsidRPr="00291EB5">
        <w:rPr>
          <w:spacing w:val="8"/>
          <w:sz w:val="20"/>
          <w:szCs w:val="22"/>
          <w:lang w:eastAsia="zh-TW"/>
        </w:rPr>
        <w:t>過</w:t>
      </w:r>
    </w:p>
    <w:p w:rsidR="006D3150" w:rsidRPr="00BE526D" w:rsidRDefault="006D3150" w:rsidP="006D3150">
      <w:pPr>
        <w:pStyle w:val="a3"/>
        <w:spacing w:line="285" w:lineRule="auto"/>
        <w:ind w:left="753" w:right="201" w:hanging="400"/>
        <w:jc w:val="both"/>
        <w:rPr>
          <w:lang w:eastAsia="zh-TW"/>
        </w:rPr>
      </w:pPr>
      <w:r w:rsidRPr="00BE526D">
        <w:rPr>
          <w:sz w:val="20"/>
          <w:lang w:eastAsia="zh-TW"/>
        </w:rPr>
        <w:t>一、</w:t>
      </w:r>
      <w:r w:rsidRPr="00BE526D">
        <w:rPr>
          <w:spacing w:val="-5"/>
          <w:lang w:eastAsia="zh-TW"/>
        </w:rPr>
        <w:t>國立嘉義大學師資培育中心(以下簡稱本中心)，為提升師資培育生(以下簡稱師資生)素</w:t>
      </w:r>
      <w:r w:rsidRPr="00BE526D">
        <w:rPr>
          <w:spacing w:val="-8"/>
          <w:lang w:eastAsia="zh-TW"/>
        </w:rPr>
        <w:t xml:space="preserve">質，保障畢業後師資生師資品質，特依據「民國 </w:t>
      </w:r>
      <w:r w:rsidRPr="00BE526D">
        <w:rPr>
          <w:lang w:eastAsia="zh-TW"/>
        </w:rPr>
        <w:t>100</w:t>
      </w:r>
      <w:r w:rsidRPr="00BE526D">
        <w:rPr>
          <w:spacing w:val="-44"/>
          <w:lang w:eastAsia="zh-TW"/>
        </w:rPr>
        <w:t xml:space="preserve"> 年 </w:t>
      </w:r>
      <w:r w:rsidRPr="00BE526D">
        <w:rPr>
          <w:lang w:eastAsia="zh-TW"/>
        </w:rPr>
        <w:t>10</w:t>
      </w:r>
      <w:r w:rsidRPr="00BE526D">
        <w:rPr>
          <w:spacing w:val="-44"/>
          <w:lang w:eastAsia="zh-TW"/>
        </w:rPr>
        <w:t xml:space="preserve"> 月 </w:t>
      </w:r>
      <w:r w:rsidRPr="00BE526D">
        <w:rPr>
          <w:lang w:eastAsia="zh-TW"/>
        </w:rPr>
        <w:t>12</w:t>
      </w:r>
      <w:r w:rsidRPr="00BE526D">
        <w:rPr>
          <w:spacing w:val="-11"/>
          <w:lang w:eastAsia="zh-TW"/>
        </w:rPr>
        <w:t xml:space="preserve"> 日教育部臺中</w:t>
      </w:r>
      <w:r w:rsidRPr="00BE526D">
        <w:rPr>
          <w:lang w:eastAsia="zh-TW"/>
        </w:rPr>
        <w:t>（二）字</w:t>
      </w:r>
    </w:p>
    <w:p w:rsidR="006D3150" w:rsidRPr="00BE526D" w:rsidRDefault="006D3150" w:rsidP="006D3150">
      <w:pPr>
        <w:pStyle w:val="a3"/>
        <w:spacing w:line="285" w:lineRule="auto"/>
        <w:ind w:left="753" w:right="201"/>
        <w:jc w:val="both"/>
        <w:rPr>
          <w:lang w:eastAsia="zh-TW"/>
        </w:rPr>
      </w:pPr>
      <w:r w:rsidRPr="00BE526D">
        <w:rPr>
          <w:spacing w:val="-30"/>
          <w:lang w:eastAsia="zh-TW"/>
        </w:rPr>
        <w:t xml:space="preserve">第 </w:t>
      </w:r>
      <w:r w:rsidRPr="00BE526D">
        <w:rPr>
          <w:lang w:eastAsia="zh-TW"/>
        </w:rPr>
        <w:t>1000184454</w:t>
      </w:r>
      <w:r w:rsidRPr="00BE526D">
        <w:rPr>
          <w:spacing w:val="-9"/>
          <w:lang w:eastAsia="zh-TW"/>
        </w:rPr>
        <w:t xml:space="preserve"> 號函」之規定，訂定「國立嘉義大學師資培育中心師資培育生輔導與淘汰</w:t>
      </w:r>
      <w:r w:rsidRPr="00BE526D">
        <w:rPr>
          <w:lang w:eastAsia="zh-TW"/>
        </w:rPr>
        <w:t>要點」(以下簡稱本要點)。</w:t>
      </w:r>
    </w:p>
    <w:p w:rsidR="006D3150" w:rsidRPr="00BE526D" w:rsidRDefault="006D3150" w:rsidP="006D3150">
      <w:pPr>
        <w:pStyle w:val="a3"/>
        <w:spacing w:before="86" w:line="285" w:lineRule="auto"/>
        <w:ind w:left="833" w:right="201" w:hanging="480"/>
        <w:jc w:val="both"/>
        <w:rPr>
          <w:lang w:eastAsia="zh-TW"/>
        </w:rPr>
      </w:pPr>
      <w:r w:rsidRPr="00BE526D">
        <w:rPr>
          <w:spacing w:val="-10"/>
          <w:lang w:eastAsia="zh-TW"/>
        </w:rPr>
        <w:t>二、本要點所稱師資生，係指依國立嘉義大學修習教育學程甄選要點規定錄取之學生，其入</w:t>
      </w:r>
      <w:r w:rsidRPr="00BE526D">
        <w:rPr>
          <w:lang w:eastAsia="zh-TW"/>
        </w:rPr>
        <w:t>學資格及修業年限，均依師資培育法之規定。</w:t>
      </w:r>
    </w:p>
    <w:p w:rsidR="006D3150" w:rsidRPr="00BE526D" w:rsidRDefault="006D3150" w:rsidP="006D3150">
      <w:pPr>
        <w:pStyle w:val="a3"/>
        <w:spacing w:before="86" w:line="285" w:lineRule="auto"/>
        <w:ind w:left="833" w:right="201" w:hanging="480"/>
        <w:jc w:val="both"/>
        <w:rPr>
          <w:lang w:eastAsia="zh-TW"/>
        </w:rPr>
      </w:pPr>
      <w:r w:rsidRPr="00BE526D">
        <w:rPr>
          <w:lang w:eastAsia="zh-TW"/>
        </w:rPr>
        <w:t>三、本校為強化師資生本職學能，特別根據教育部「民國 100 年 10 月 12 日臺中（二）字第1000184454</w:t>
      </w:r>
      <w:r w:rsidRPr="00BE526D">
        <w:rPr>
          <w:spacing w:val="-9"/>
          <w:lang w:eastAsia="zh-TW"/>
        </w:rPr>
        <w:t xml:space="preserve"> 號函」之規定，在學期間每學期初如導師發現該班學生有未達本要點之基本能力、智育、德育、服務學習方面所列基本標準，學程導師應立即提報中心辦公室，由</w:t>
      </w:r>
      <w:r w:rsidRPr="00BE526D">
        <w:rPr>
          <w:lang w:eastAsia="zh-TW"/>
        </w:rPr>
        <w:t>中心主任召集該生導師共同列為重點學習輔導對象，並通知學生家長或監護人共同輔導，必要時得由中心主任召集相關會議以研商輔導策略。前述各項標準如下：</w:t>
      </w:r>
    </w:p>
    <w:p w:rsidR="006D3150" w:rsidRPr="00BE526D" w:rsidRDefault="006D3150" w:rsidP="006D3150">
      <w:pPr>
        <w:pStyle w:val="a3"/>
        <w:spacing w:before="22"/>
        <w:ind w:left="822" w:right="201"/>
        <w:jc w:val="both"/>
        <w:rPr>
          <w:lang w:eastAsia="zh-TW"/>
        </w:rPr>
      </w:pPr>
      <w:r w:rsidRPr="00BE526D">
        <w:rPr>
          <w:lang w:eastAsia="zh-TW"/>
        </w:rPr>
        <w:t>（一）智育方面</w:t>
      </w:r>
    </w:p>
    <w:p w:rsidR="006D3150" w:rsidRPr="00BE526D" w:rsidRDefault="006D3150" w:rsidP="006D3150">
      <w:pPr>
        <w:pStyle w:val="a3"/>
        <w:spacing w:before="60"/>
        <w:ind w:left="1531" w:right="201"/>
        <w:jc w:val="both"/>
        <w:rPr>
          <w:lang w:eastAsia="zh-TW"/>
        </w:rPr>
      </w:pPr>
      <w:r w:rsidRPr="00BE526D">
        <w:rPr>
          <w:lang w:eastAsia="zh-TW"/>
        </w:rPr>
        <w:t>本中心師資生於修業期間每學期</w:t>
      </w:r>
      <w:r w:rsidR="00C128F5" w:rsidRPr="00C128F5">
        <w:rPr>
          <w:rFonts w:hint="eastAsia"/>
          <w:lang w:eastAsia="zh-TW"/>
        </w:rPr>
        <w:t>教育專業課程</w:t>
      </w:r>
      <w:r w:rsidRPr="00BE526D">
        <w:rPr>
          <w:lang w:eastAsia="zh-TW"/>
        </w:rPr>
        <w:t>平均成績應達 75 分(含)以上。</w:t>
      </w:r>
      <w:r w:rsidR="00C128F5" w:rsidRPr="00C128F5">
        <w:rPr>
          <w:rFonts w:hint="eastAsia"/>
          <w:lang w:eastAsia="zh-TW"/>
        </w:rPr>
        <w:t>教育專業課程包含專門課程，中等學校師資類科不在此限。</w:t>
      </w:r>
    </w:p>
    <w:p w:rsidR="006D3150" w:rsidRPr="00BE526D" w:rsidRDefault="006D3150" w:rsidP="006D3150">
      <w:pPr>
        <w:pStyle w:val="a3"/>
        <w:spacing w:before="63"/>
        <w:ind w:left="822" w:right="201"/>
        <w:jc w:val="both"/>
        <w:rPr>
          <w:lang w:eastAsia="zh-TW"/>
        </w:rPr>
      </w:pPr>
      <w:r w:rsidRPr="00BE526D">
        <w:rPr>
          <w:lang w:eastAsia="zh-TW"/>
        </w:rPr>
        <w:t>（二）德育方面</w:t>
      </w:r>
    </w:p>
    <w:p w:rsidR="006D3150" w:rsidRPr="00BE526D" w:rsidRDefault="006D3150" w:rsidP="006D3150">
      <w:pPr>
        <w:pStyle w:val="a5"/>
        <w:numPr>
          <w:ilvl w:val="0"/>
          <w:numId w:val="1"/>
        </w:numPr>
        <w:tabs>
          <w:tab w:val="left" w:pos="1475"/>
        </w:tabs>
        <w:spacing w:before="63"/>
        <w:ind w:leftChars="750" w:left="1934" w:right="198" w:hanging="284"/>
        <w:jc w:val="both"/>
        <w:rPr>
          <w:sz w:val="24"/>
          <w:lang w:eastAsia="zh-TW"/>
        </w:rPr>
      </w:pPr>
      <w:r w:rsidRPr="00BE526D">
        <w:rPr>
          <w:spacing w:val="-3"/>
          <w:sz w:val="24"/>
          <w:lang w:eastAsia="zh-TW"/>
        </w:rPr>
        <w:t xml:space="preserve">本中心師資生於修業期間每學期操行成績標準應達 </w:t>
      </w:r>
      <w:r w:rsidRPr="00BE526D">
        <w:rPr>
          <w:sz w:val="24"/>
          <w:lang w:eastAsia="zh-TW"/>
        </w:rPr>
        <w:t>80</w:t>
      </w:r>
      <w:r w:rsidRPr="00BE526D">
        <w:rPr>
          <w:spacing w:val="-8"/>
          <w:sz w:val="24"/>
          <w:lang w:eastAsia="zh-TW"/>
        </w:rPr>
        <w:t xml:space="preserve"> 分(含)以上。</w:t>
      </w:r>
    </w:p>
    <w:p w:rsidR="006D3150" w:rsidRPr="00BE526D" w:rsidRDefault="006D3150" w:rsidP="006D3150">
      <w:pPr>
        <w:pStyle w:val="a5"/>
        <w:numPr>
          <w:ilvl w:val="0"/>
          <w:numId w:val="1"/>
        </w:numPr>
        <w:tabs>
          <w:tab w:val="left" w:pos="1478"/>
        </w:tabs>
        <w:spacing w:before="56" w:line="283" w:lineRule="auto"/>
        <w:ind w:leftChars="750" w:left="1934" w:right="198" w:hanging="284"/>
        <w:jc w:val="both"/>
        <w:rPr>
          <w:sz w:val="24"/>
          <w:lang w:eastAsia="zh-TW"/>
        </w:rPr>
      </w:pPr>
      <w:r w:rsidRPr="00BE526D">
        <w:rPr>
          <w:spacing w:val="4"/>
          <w:sz w:val="24"/>
          <w:lang w:eastAsia="zh-TW"/>
        </w:rPr>
        <w:t>本中心師資生於修業期間每學期之缺曠課輔導：學程導師、中心主任將依師資</w:t>
      </w:r>
      <w:r w:rsidRPr="00BE526D">
        <w:rPr>
          <w:sz w:val="24"/>
          <w:lang w:eastAsia="zh-TW"/>
        </w:rPr>
        <w:t>生缺曠課情形瞭解原因後予以輔導，並通知學生家長或監護人共同輔導。</w:t>
      </w:r>
    </w:p>
    <w:p w:rsidR="006D3150" w:rsidRPr="00BE526D" w:rsidRDefault="006D3150" w:rsidP="006D3150">
      <w:pPr>
        <w:pStyle w:val="a3"/>
        <w:spacing w:before="63"/>
        <w:ind w:left="822" w:right="201"/>
        <w:jc w:val="both"/>
        <w:rPr>
          <w:lang w:eastAsia="zh-TW"/>
        </w:rPr>
      </w:pPr>
      <w:r w:rsidRPr="00BE526D">
        <w:rPr>
          <w:lang w:eastAsia="zh-TW"/>
        </w:rPr>
        <w:t>（三）服務學習方面</w:t>
      </w:r>
    </w:p>
    <w:p w:rsidR="006D3150" w:rsidRPr="00BE526D" w:rsidRDefault="006D3150" w:rsidP="006D3150">
      <w:pPr>
        <w:pStyle w:val="a3"/>
        <w:spacing w:before="63"/>
        <w:ind w:left="1531" w:right="201"/>
        <w:jc w:val="both"/>
        <w:rPr>
          <w:lang w:eastAsia="zh-TW"/>
        </w:rPr>
      </w:pPr>
      <w:r w:rsidRPr="00BE526D">
        <w:rPr>
          <w:lang w:eastAsia="zh-TW"/>
        </w:rPr>
        <w:t>本中心師資生應於修畢師資職前教育課程前，參與服務學習達 40 小時。</w:t>
      </w:r>
    </w:p>
    <w:p w:rsidR="006D3150" w:rsidRPr="000D6E8B" w:rsidRDefault="006D3150" w:rsidP="006D3150">
      <w:pPr>
        <w:pStyle w:val="a3"/>
        <w:spacing w:before="149" w:line="285" w:lineRule="auto"/>
        <w:ind w:left="834" w:right="201" w:hanging="480"/>
        <w:jc w:val="both"/>
        <w:rPr>
          <w:lang w:eastAsia="zh-TW"/>
        </w:rPr>
      </w:pPr>
      <w:r w:rsidRPr="00BE526D">
        <w:rPr>
          <w:lang w:eastAsia="zh-TW"/>
        </w:rPr>
        <w:t>四、</w:t>
      </w:r>
      <w:r w:rsidRPr="000D6E8B">
        <w:rPr>
          <w:lang w:eastAsia="zh-TW"/>
        </w:rPr>
        <w:t>每學期由各班導師召開導生座談會，針對本中心學習落後之師資生進行輔導，並做成導生座談紀錄表或個別晤談紀錄表交回本中心。</w:t>
      </w:r>
    </w:p>
    <w:p w:rsidR="006D3150" w:rsidRPr="00BE526D" w:rsidRDefault="006D3150" w:rsidP="006D3150">
      <w:pPr>
        <w:pStyle w:val="a3"/>
        <w:spacing w:before="86"/>
        <w:ind w:left="354" w:right="201"/>
        <w:jc w:val="both"/>
        <w:rPr>
          <w:lang w:eastAsia="zh-TW"/>
        </w:rPr>
      </w:pPr>
      <w:r w:rsidRPr="00BE526D">
        <w:rPr>
          <w:lang w:eastAsia="zh-TW"/>
        </w:rPr>
        <w:t>五、本中心師資生修業期間，經追蹤輔導後仍有下列情形之ㄧ者，將喪失師資生資格：</w:t>
      </w:r>
    </w:p>
    <w:p w:rsidR="006D3150" w:rsidRPr="00BE526D" w:rsidRDefault="006D3150" w:rsidP="006D3150">
      <w:pPr>
        <w:pStyle w:val="a3"/>
        <w:spacing w:before="147"/>
        <w:ind w:left="753" w:right="201"/>
        <w:jc w:val="both"/>
        <w:rPr>
          <w:lang w:eastAsia="zh-TW"/>
        </w:rPr>
      </w:pPr>
      <w:r w:rsidRPr="00BE526D">
        <w:rPr>
          <w:lang w:eastAsia="zh-TW"/>
        </w:rPr>
        <w:t>（一）</w:t>
      </w:r>
      <w:r w:rsidRPr="00BE526D">
        <w:rPr>
          <w:spacing w:val="-3"/>
          <w:lang w:eastAsia="zh-TW"/>
        </w:rPr>
        <w:t xml:space="preserve">師資培育中心教育專業課程成績，累計二學期皆未達平均 </w:t>
      </w:r>
      <w:r w:rsidRPr="00BE526D">
        <w:rPr>
          <w:lang w:eastAsia="zh-TW"/>
        </w:rPr>
        <w:t>75</w:t>
      </w:r>
      <w:r w:rsidRPr="00BE526D">
        <w:rPr>
          <w:spacing w:val="-9"/>
          <w:lang w:eastAsia="zh-TW"/>
        </w:rPr>
        <w:t xml:space="preserve"> 分(含)以上者。</w:t>
      </w:r>
    </w:p>
    <w:p w:rsidR="006D3150" w:rsidRPr="00BE526D" w:rsidRDefault="006D3150" w:rsidP="006D3150">
      <w:pPr>
        <w:pStyle w:val="a3"/>
        <w:spacing w:before="82" w:line="278" w:lineRule="auto"/>
        <w:ind w:left="1473" w:right="201" w:hanging="720"/>
        <w:jc w:val="both"/>
        <w:rPr>
          <w:lang w:eastAsia="zh-TW"/>
        </w:rPr>
      </w:pPr>
      <w:r w:rsidRPr="00BE526D">
        <w:rPr>
          <w:lang w:eastAsia="zh-TW"/>
        </w:rPr>
        <w:t>（二）</w:t>
      </w:r>
      <w:r w:rsidRPr="00BE526D">
        <w:rPr>
          <w:spacing w:val="-5"/>
          <w:lang w:eastAsia="zh-TW"/>
        </w:rPr>
        <w:t xml:space="preserve">德育成績，累計三學期皆未達 </w:t>
      </w:r>
      <w:r w:rsidRPr="00BE526D">
        <w:rPr>
          <w:lang w:eastAsia="zh-TW"/>
        </w:rPr>
        <w:t>80</w:t>
      </w:r>
      <w:r w:rsidRPr="00BE526D">
        <w:rPr>
          <w:spacing w:val="-10"/>
          <w:lang w:eastAsia="zh-TW"/>
        </w:rPr>
        <w:t xml:space="preserve"> 分(含)以上者；或在學期間曾被記大過壹次(含)</w:t>
      </w:r>
      <w:r w:rsidRPr="00BE526D">
        <w:rPr>
          <w:lang w:eastAsia="zh-TW"/>
        </w:rPr>
        <w:t>以上或累計小過叁次(含)以上者。</w:t>
      </w:r>
    </w:p>
    <w:p w:rsidR="006D3150" w:rsidRPr="00BE526D" w:rsidRDefault="006D3150" w:rsidP="006D3150">
      <w:pPr>
        <w:pStyle w:val="a3"/>
        <w:spacing w:before="87"/>
        <w:ind w:left="354" w:right="201"/>
        <w:jc w:val="both"/>
        <w:rPr>
          <w:lang w:eastAsia="zh-TW"/>
        </w:rPr>
      </w:pPr>
      <w:r w:rsidRPr="00BE526D">
        <w:rPr>
          <w:lang w:eastAsia="zh-TW"/>
        </w:rPr>
        <w:t>六、本要點未盡之事宜，悉依本校規定及相關法令辦理。</w:t>
      </w:r>
    </w:p>
    <w:p w:rsidR="006D3150" w:rsidRDefault="006D3150" w:rsidP="00005A6E">
      <w:pPr>
        <w:pStyle w:val="a3"/>
        <w:spacing w:before="151" w:line="285" w:lineRule="auto"/>
        <w:ind w:left="834" w:right="201" w:hanging="480"/>
        <w:jc w:val="both"/>
        <w:rPr>
          <w:lang w:eastAsia="zh-TW"/>
        </w:rPr>
      </w:pPr>
      <w:r w:rsidRPr="00BE526D">
        <w:rPr>
          <w:spacing w:val="-3"/>
          <w:lang w:eastAsia="zh-TW"/>
        </w:rPr>
        <w:t xml:space="preserve">七、本要點經中心業務會議通過，陳請校長核定後自 </w:t>
      </w:r>
      <w:r w:rsidRPr="00BE526D">
        <w:rPr>
          <w:lang w:eastAsia="zh-TW"/>
        </w:rPr>
        <w:t>104</w:t>
      </w:r>
      <w:r w:rsidRPr="00BE526D">
        <w:rPr>
          <w:spacing w:val="-9"/>
          <w:lang w:eastAsia="zh-TW"/>
        </w:rPr>
        <w:t xml:space="preserve"> 學年度入學新生開始實施，修正時</w:t>
      </w:r>
      <w:r w:rsidRPr="00BE526D">
        <w:rPr>
          <w:lang w:eastAsia="zh-TW"/>
        </w:rPr>
        <w:t>亦同。</w:t>
      </w:r>
    </w:p>
    <w:p w:rsidR="00E10805" w:rsidRDefault="00E10805">
      <w:pPr>
        <w:rPr>
          <w:lang w:eastAsia="zh-TW"/>
        </w:rPr>
      </w:pPr>
    </w:p>
    <w:sectPr w:rsidR="00E10805" w:rsidSect="006D315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B49" w:rsidRDefault="00100B49" w:rsidP="00005A6E">
      <w:r>
        <w:separator/>
      </w:r>
    </w:p>
  </w:endnote>
  <w:endnote w:type="continuationSeparator" w:id="0">
    <w:p w:rsidR="00100B49" w:rsidRDefault="00100B49" w:rsidP="0000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B49" w:rsidRDefault="00100B49" w:rsidP="00005A6E">
      <w:r>
        <w:separator/>
      </w:r>
    </w:p>
  </w:footnote>
  <w:footnote w:type="continuationSeparator" w:id="0">
    <w:p w:rsidR="00100B49" w:rsidRDefault="00100B49" w:rsidP="00005A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5070A"/>
    <w:multiLevelType w:val="hybridMultilevel"/>
    <w:tmpl w:val="808C0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150"/>
    <w:rsid w:val="00005A6E"/>
    <w:rsid w:val="00100B49"/>
    <w:rsid w:val="00291EB5"/>
    <w:rsid w:val="006D3150"/>
    <w:rsid w:val="00970F75"/>
    <w:rsid w:val="00C128F5"/>
    <w:rsid w:val="00E1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FD1B9"/>
  <w15:chartTrackingRefBased/>
  <w15:docId w15:val="{68DF607C-7420-48F8-BEC5-91E974C2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D3150"/>
    <w:pPr>
      <w:widowControl w:val="0"/>
      <w:autoSpaceDE w:val="0"/>
      <w:autoSpaceDN w:val="0"/>
    </w:pPr>
    <w:rPr>
      <w:rFonts w:ascii="標楷體" w:hAnsi="標楷體" w:cs="標楷體"/>
      <w:kern w:val="0"/>
      <w:sz w:val="22"/>
      <w:lang w:eastAsia="en-US"/>
    </w:rPr>
  </w:style>
  <w:style w:type="paragraph" w:styleId="4">
    <w:name w:val="heading 4"/>
    <w:basedOn w:val="a"/>
    <w:link w:val="40"/>
    <w:uiPriority w:val="1"/>
    <w:qFormat/>
    <w:rsid w:val="006D3150"/>
    <w:pPr>
      <w:spacing w:before="13"/>
      <w:ind w:left="335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標題 4 字元"/>
    <w:basedOn w:val="a0"/>
    <w:link w:val="4"/>
    <w:uiPriority w:val="1"/>
    <w:rsid w:val="006D3150"/>
    <w:rPr>
      <w:rFonts w:ascii="標楷體" w:hAnsi="標楷體" w:cs="標楷體"/>
      <w:b/>
      <w:bCs/>
      <w:kern w:val="0"/>
      <w:sz w:val="32"/>
      <w:szCs w:val="32"/>
      <w:lang w:eastAsia="en-US"/>
    </w:rPr>
  </w:style>
  <w:style w:type="paragraph" w:styleId="a3">
    <w:name w:val="Body Text"/>
    <w:basedOn w:val="a"/>
    <w:link w:val="a4"/>
    <w:uiPriority w:val="1"/>
    <w:qFormat/>
    <w:rsid w:val="006D3150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6D3150"/>
    <w:rPr>
      <w:rFonts w:ascii="標楷體" w:hAnsi="標楷體" w:cs="標楷體"/>
      <w:kern w:val="0"/>
      <w:szCs w:val="24"/>
      <w:lang w:eastAsia="en-US"/>
    </w:rPr>
  </w:style>
  <w:style w:type="paragraph" w:styleId="a5">
    <w:name w:val="List Paragraph"/>
    <w:basedOn w:val="a"/>
    <w:link w:val="a6"/>
    <w:uiPriority w:val="1"/>
    <w:qFormat/>
    <w:rsid w:val="006D3150"/>
    <w:pPr>
      <w:spacing w:before="22"/>
      <w:ind w:left="560" w:hanging="440"/>
    </w:pPr>
  </w:style>
  <w:style w:type="character" w:customStyle="1" w:styleId="a6">
    <w:name w:val="清單段落 字元"/>
    <w:link w:val="a5"/>
    <w:uiPriority w:val="1"/>
    <w:locked/>
    <w:rsid w:val="006D3150"/>
    <w:rPr>
      <w:rFonts w:ascii="標楷體" w:hAnsi="標楷體" w:cs="標楷體"/>
      <w:kern w:val="0"/>
      <w:sz w:val="22"/>
      <w:lang w:eastAsia="en-US"/>
    </w:rPr>
  </w:style>
  <w:style w:type="paragraph" w:styleId="a7">
    <w:name w:val="header"/>
    <w:basedOn w:val="a"/>
    <w:link w:val="a8"/>
    <w:uiPriority w:val="99"/>
    <w:unhideWhenUsed/>
    <w:rsid w:val="00005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05A6E"/>
    <w:rPr>
      <w:rFonts w:ascii="標楷體" w:hAnsi="標楷體" w:cs="標楷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005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05A6E"/>
    <w:rPr>
      <w:rFonts w:ascii="標楷體" w:hAnsi="標楷體" w:cs="標楷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2023-11-28T03:28:00Z</dcterms:created>
  <dcterms:modified xsi:type="dcterms:W3CDTF">2023-12-27T00:16:00Z</dcterms:modified>
</cp:coreProperties>
</file>