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704" w:rsidRPr="00B17704" w:rsidRDefault="00F93B80" w:rsidP="00F93B80">
      <w:pPr>
        <w:spacing w:line="400" w:lineRule="exact"/>
        <w:ind w:firstLineChars="600" w:firstLine="1440"/>
        <w:rPr>
          <w:rFonts w:ascii="Times New Roman" w:eastAsia="標楷體" w:hAnsi="Times New Roman" w:cs="Times New Roman"/>
          <w:b/>
          <w:sz w:val="28"/>
          <w:szCs w:val="28"/>
        </w:rPr>
      </w:pPr>
      <w:r w:rsidRPr="005F0D7B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D260BFE" wp14:editId="67A70057">
                <wp:simplePos x="0" y="0"/>
                <wp:positionH relativeFrom="column">
                  <wp:posOffset>4602480</wp:posOffset>
                </wp:positionH>
                <wp:positionV relativeFrom="paragraph">
                  <wp:posOffset>257175</wp:posOffset>
                </wp:positionV>
                <wp:extent cx="2381250" cy="4267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D7B" w:rsidRDefault="005F0D7B" w:rsidP="005F0D7B">
                            <w:pPr>
                              <w:spacing w:line="240" w:lineRule="exact"/>
                              <w:rPr>
                                <w:rFonts w:ascii="Times New Roman" w:eastAsia="標楷體" w:hAnsi="Times New Roman" w:cs="Times New Roman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5F0D7B">
                              <w:rPr>
                                <w:rFonts w:ascii="Times New Roman" w:eastAsia="標楷體" w:hAnsi="Times New Roman" w:cs="Times New Roman"/>
                                <w:spacing w:val="-6"/>
                                <w:sz w:val="20"/>
                                <w:szCs w:val="20"/>
                              </w:rPr>
                              <w:t>112</w:t>
                            </w:r>
                            <w:r w:rsidRPr="005F0D7B">
                              <w:rPr>
                                <w:rFonts w:ascii="Times New Roman" w:eastAsia="標楷體" w:hAnsi="Times New Roman" w:cs="Times New Roman"/>
                                <w:spacing w:val="-6"/>
                                <w:sz w:val="20"/>
                                <w:szCs w:val="20"/>
                              </w:rPr>
                              <w:t>年</w:t>
                            </w:r>
                            <w:r w:rsidRPr="005F0D7B">
                              <w:rPr>
                                <w:rFonts w:ascii="Times New Roman" w:eastAsia="標楷體" w:hAnsi="Times New Roman" w:cs="Times New Roman"/>
                                <w:spacing w:val="-6"/>
                                <w:sz w:val="20"/>
                                <w:szCs w:val="20"/>
                              </w:rPr>
                              <w:t>5</w:t>
                            </w:r>
                            <w:r w:rsidRPr="005F0D7B">
                              <w:rPr>
                                <w:rFonts w:ascii="Times New Roman" w:eastAsia="標楷體" w:hAnsi="Times New Roman" w:cs="Times New Roman"/>
                                <w:spacing w:val="-6"/>
                                <w:sz w:val="20"/>
                                <w:szCs w:val="20"/>
                              </w:rPr>
                              <w:t>月</w:t>
                            </w:r>
                            <w:r w:rsidRPr="005F0D7B">
                              <w:rPr>
                                <w:rFonts w:ascii="Times New Roman" w:eastAsia="標楷體" w:hAnsi="Times New Roman" w:cs="Times New Roman"/>
                                <w:spacing w:val="-6"/>
                                <w:sz w:val="20"/>
                                <w:szCs w:val="20"/>
                              </w:rPr>
                              <w:t>19</w:t>
                            </w:r>
                            <w:r w:rsidRPr="005F0D7B">
                              <w:rPr>
                                <w:rFonts w:ascii="Times New Roman" w:eastAsia="標楷體" w:hAnsi="Times New Roman" w:cs="Times New Roman"/>
                                <w:spacing w:val="-6"/>
                                <w:sz w:val="20"/>
                                <w:szCs w:val="20"/>
                              </w:rPr>
                              <w:t>日學生輔導中心會議通過</w:t>
                            </w:r>
                          </w:p>
                          <w:p w:rsidR="00A12184" w:rsidRPr="005F0D7B" w:rsidRDefault="00A12184" w:rsidP="00A12184">
                            <w:pPr>
                              <w:spacing w:line="240" w:lineRule="exact"/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  <w:sz w:val="20"/>
                                <w:szCs w:val="20"/>
                              </w:rPr>
                              <w:t>112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  <w:sz w:val="20"/>
                                <w:szCs w:val="20"/>
                              </w:rPr>
                              <w:t>年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  <w:sz w:val="20"/>
                                <w:szCs w:val="20"/>
                              </w:rPr>
                              <w:t>月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  <w:sz w:val="20"/>
                                <w:szCs w:val="20"/>
                              </w:rPr>
                              <w:t>日</w:t>
                            </w:r>
                            <w:r w:rsidRPr="00752CCE"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  <w:sz w:val="20"/>
                                <w:szCs w:val="20"/>
                              </w:rPr>
                              <w:t>學生輔導工作委員會會議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  <w:sz w:val="20"/>
                                <w:szCs w:val="20"/>
                              </w:rPr>
                              <w:t>通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pacing w:val="-6"/>
                                <w:sz w:val="20"/>
                                <w:szCs w:val="20"/>
                              </w:rPr>
                              <w:t>過</w:t>
                            </w:r>
                          </w:p>
                          <w:p w:rsidR="00A12184" w:rsidRPr="00A12184" w:rsidRDefault="00A12184" w:rsidP="005F0D7B">
                            <w:pPr>
                              <w:spacing w:line="240" w:lineRule="exact"/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260BF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62.4pt;margin-top:20.25pt;width:187.5pt;height:33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" stroked="f">
                <v:textbox>
                  <w:txbxContent>
                    <w:p w:rsidR="005F0D7B" w:rsidRDefault="005F0D7B" w:rsidP="005F0D7B">
                      <w:pPr>
                        <w:spacing w:line="240" w:lineRule="exact"/>
                        <w:rPr>
                          <w:rFonts w:ascii="Times New Roman" w:eastAsia="標楷體" w:hAnsi="Times New Roman" w:cs="Times New Roman"/>
                          <w:spacing w:val="-6"/>
                          <w:sz w:val="20"/>
                          <w:szCs w:val="20"/>
                        </w:rPr>
                      </w:pPr>
                      <w:r w:rsidRPr="005F0D7B">
                        <w:rPr>
                          <w:rFonts w:ascii="Times New Roman" w:eastAsia="標楷體" w:hAnsi="Times New Roman" w:cs="Times New Roman"/>
                          <w:spacing w:val="-6"/>
                          <w:sz w:val="20"/>
                          <w:szCs w:val="20"/>
                        </w:rPr>
                        <w:t>112</w:t>
                      </w:r>
                      <w:r w:rsidRPr="005F0D7B">
                        <w:rPr>
                          <w:rFonts w:ascii="Times New Roman" w:eastAsia="標楷體" w:hAnsi="Times New Roman" w:cs="Times New Roman"/>
                          <w:spacing w:val="-6"/>
                          <w:sz w:val="20"/>
                          <w:szCs w:val="20"/>
                        </w:rPr>
                        <w:t>年</w:t>
                      </w:r>
                      <w:r w:rsidRPr="005F0D7B">
                        <w:rPr>
                          <w:rFonts w:ascii="Times New Roman" w:eastAsia="標楷體" w:hAnsi="Times New Roman" w:cs="Times New Roman"/>
                          <w:spacing w:val="-6"/>
                          <w:sz w:val="20"/>
                          <w:szCs w:val="20"/>
                        </w:rPr>
                        <w:t>5</w:t>
                      </w:r>
                      <w:r w:rsidRPr="005F0D7B">
                        <w:rPr>
                          <w:rFonts w:ascii="Times New Roman" w:eastAsia="標楷體" w:hAnsi="Times New Roman" w:cs="Times New Roman"/>
                          <w:spacing w:val="-6"/>
                          <w:sz w:val="20"/>
                          <w:szCs w:val="20"/>
                        </w:rPr>
                        <w:t>月</w:t>
                      </w:r>
                      <w:r w:rsidRPr="005F0D7B">
                        <w:rPr>
                          <w:rFonts w:ascii="Times New Roman" w:eastAsia="標楷體" w:hAnsi="Times New Roman" w:cs="Times New Roman"/>
                          <w:spacing w:val="-6"/>
                          <w:sz w:val="20"/>
                          <w:szCs w:val="20"/>
                        </w:rPr>
                        <w:t>19</w:t>
                      </w:r>
                      <w:r w:rsidRPr="005F0D7B">
                        <w:rPr>
                          <w:rFonts w:ascii="Times New Roman" w:eastAsia="標楷體" w:hAnsi="Times New Roman" w:cs="Times New Roman"/>
                          <w:spacing w:val="-6"/>
                          <w:sz w:val="20"/>
                          <w:szCs w:val="20"/>
                        </w:rPr>
                        <w:t>日學生輔導中心會議通過</w:t>
                      </w:r>
                    </w:p>
                    <w:p w:rsidR="00A12184" w:rsidRPr="005F0D7B" w:rsidRDefault="00A12184" w:rsidP="00A12184">
                      <w:pPr>
                        <w:spacing w:line="240" w:lineRule="exact"/>
                        <w:rPr>
                          <w:rFonts w:ascii="Times New Roman" w:eastAsia="標楷體" w:hAnsi="Times New Roman" w:cs="Times New Roman" w:hint="eastAsia"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spacing w:val="-6"/>
                          <w:sz w:val="20"/>
                          <w:szCs w:val="20"/>
                        </w:rPr>
                        <w:t>112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pacing w:val="-6"/>
                          <w:sz w:val="20"/>
                          <w:szCs w:val="20"/>
                        </w:rPr>
                        <w:t>年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pacing w:val="-6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pacing w:val="-6"/>
                          <w:sz w:val="20"/>
                          <w:szCs w:val="20"/>
                        </w:rPr>
                        <w:t>月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pacing w:val="-6"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pacing w:val="-6"/>
                          <w:sz w:val="20"/>
                          <w:szCs w:val="20"/>
                        </w:rPr>
                        <w:t>日</w:t>
                      </w:r>
                      <w:r w:rsidRPr="00752CCE">
                        <w:rPr>
                          <w:rFonts w:ascii="Times New Roman" w:eastAsia="標楷體" w:hAnsi="Times New Roman" w:cs="Times New Roman" w:hint="eastAsia"/>
                          <w:spacing w:val="-6"/>
                          <w:sz w:val="20"/>
                          <w:szCs w:val="20"/>
                        </w:rPr>
                        <w:t>學生輔導工作委員會會議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pacing w:val="-6"/>
                          <w:sz w:val="20"/>
                          <w:szCs w:val="20"/>
                        </w:rPr>
                        <w:t>通</w:t>
                      </w:r>
                      <w:r>
                        <w:rPr>
                          <w:rFonts w:ascii="Times New Roman" w:eastAsia="標楷體" w:hAnsi="Times New Roman" w:cs="Times New Roman"/>
                          <w:spacing w:val="-6"/>
                          <w:sz w:val="20"/>
                          <w:szCs w:val="20"/>
                        </w:rPr>
                        <w:t>過</w:t>
                      </w:r>
                    </w:p>
                    <w:p w:rsidR="00A12184" w:rsidRPr="00A12184" w:rsidRDefault="00A12184" w:rsidP="005F0D7B">
                      <w:pPr>
                        <w:spacing w:line="240" w:lineRule="exact"/>
                        <w:rPr>
                          <w:rFonts w:ascii="Times New Roman" w:eastAsia="標楷體" w:hAnsi="Times New Roman" w:cs="Times New Roman" w:hint="eastAsia"/>
                          <w:spacing w:val="-6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15F8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      </w:t>
      </w:r>
      <w:r w:rsidR="00B17704" w:rsidRPr="00B17704">
        <w:rPr>
          <w:rFonts w:ascii="Times New Roman" w:eastAsia="標楷體" w:hAnsi="Times New Roman" w:cs="Times New Roman" w:hint="eastAsia"/>
          <w:b/>
          <w:sz w:val="28"/>
          <w:szCs w:val="28"/>
        </w:rPr>
        <w:t>國立嘉義大學學生事務處學生輔導中心</w:t>
      </w:r>
    </w:p>
    <w:p w:rsidR="00B17704" w:rsidRPr="00B17704" w:rsidRDefault="00D75B5D" w:rsidP="007D2132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資料與</w:t>
      </w:r>
      <w:r w:rsidR="00B17704" w:rsidRPr="00B17704">
        <w:rPr>
          <w:rFonts w:ascii="Times New Roman" w:eastAsia="標楷體" w:hAnsi="Times New Roman" w:cs="Times New Roman" w:hint="eastAsia"/>
          <w:b/>
          <w:sz w:val="28"/>
          <w:szCs w:val="28"/>
        </w:rPr>
        <w:t>紀錄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管理</w:t>
      </w:r>
      <w:r w:rsidR="00B17704" w:rsidRPr="00B17704">
        <w:rPr>
          <w:rFonts w:ascii="Times New Roman" w:eastAsia="標楷體" w:hAnsi="Times New Roman" w:cs="Times New Roman" w:hint="eastAsia"/>
          <w:b/>
          <w:sz w:val="28"/>
          <w:szCs w:val="28"/>
        </w:rPr>
        <w:t>要點</w:t>
      </w:r>
      <w:bookmarkStart w:id="0" w:name="_GoBack"/>
      <w:bookmarkEnd w:id="0"/>
    </w:p>
    <w:p w:rsidR="00B17704" w:rsidRPr="00D75B5D" w:rsidRDefault="00B17704" w:rsidP="001327DF">
      <w:pPr>
        <w:spacing w:line="200" w:lineRule="exact"/>
        <w:jc w:val="both"/>
        <w:rPr>
          <w:rFonts w:ascii="Times New Roman" w:eastAsia="標楷體" w:hAnsi="Times New Roman" w:cs="Times New Roman"/>
          <w:szCs w:val="24"/>
        </w:rPr>
      </w:pPr>
    </w:p>
    <w:p w:rsidR="00B17704" w:rsidRPr="00F93B80" w:rsidRDefault="00B17704" w:rsidP="00895043">
      <w:pPr>
        <w:numPr>
          <w:ilvl w:val="0"/>
          <w:numId w:val="2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國立嘉義大學學</w:t>
      </w:r>
      <w:r w:rsidR="007B6C70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生事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務處學生輔導中心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以下簡稱學輔中心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)</w:t>
      </w:r>
      <w:r w:rsidR="0031537D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，為妥善保管學生輔導相關資料，建立與實施輔導</w:t>
      </w:r>
      <w:r w:rsidR="007B6C70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紀錄檢核、歸檔與銷毀機制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，依據《學生輔導法》、《學生輔導法施行細則》及《個人資料保護法》，並參考《</w:t>
      </w:r>
      <w:r w:rsidRPr="00F93B80">
        <w:rPr>
          <w:rFonts w:ascii="Times New Roman" w:eastAsia="標楷體" w:hAnsi="Times New Roman" w:cs="Times New Roman"/>
          <w:color w:val="000000" w:themeColor="text1"/>
          <w:szCs w:val="24"/>
        </w:rPr>
        <w:t>心理師法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》</w:t>
      </w:r>
      <w:r w:rsidRPr="00F93B80">
        <w:rPr>
          <w:rFonts w:ascii="Times New Roman" w:eastAsia="標楷體" w:hAnsi="Times New Roman" w:cs="Times New Roman"/>
          <w:color w:val="000000" w:themeColor="text1"/>
          <w:szCs w:val="24"/>
        </w:rPr>
        <w:t>第</w:t>
      </w:r>
      <w:r w:rsidRPr="00F93B80">
        <w:rPr>
          <w:rFonts w:ascii="Times New Roman" w:eastAsia="標楷體" w:hAnsi="Times New Roman" w:cs="Times New Roman"/>
          <w:color w:val="000000" w:themeColor="text1"/>
          <w:szCs w:val="24"/>
        </w:rPr>
        <w:t>25</w:t>
      </w:r>
      <w:r w:rsidRPr="00F93B80">
        <w:rPr>
          <w:rFonts w:ascii="Times New Roman" w:eastAsia="標楷體" w:hAnsi="Times New Roman" w:cs="Times New Roman"/>
          <w:color w:val="000000" w:themeColor="text1"/>
          <w:szCs w:val="24"/>
        </w:rPr>
        <w:t>條規定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，特制定國立嘉義大學學生事務處學生輔導中心</w:t>
      </w:r>
      <w:r w:rsidR="007B6C70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資料與紀錄管理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要點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以下簡稱本要點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)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:rsidR="00B17704" w:rsidRPr="00F93B80" w:rsidRDefault="00B17704" w:rsidP="001327DF">
      <w:pPr>
        <w:spacing w:line="200" w:lineRule="exact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B17704" w:rsidRPr="00F93B80" w:rsidRDefault="00B17704" w:rsidP="00B17704">
      <w:pPr>
        <w:numPr>
          <w:ilvl w:val="0"/>
          <w:numId w:val="2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學生輔導相關紀錄之保管原則：</w:t>
      </w:r>
    </w:p>
    <w:p w:rsidR="00B17704" w:rsidRPr="00F93B80" w:rsidRDefault="00B17704" w:rsidP="00B17704">
      <w:pPr>
        <w:numPr>
          <w:ilvl w:val="0"/>
          <w:numId w:val="1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保密性：學生輔導相關電子及紙本資料應注重個人隱私，避免故意或無意洩露，並應以加密方式保存。</w:t>
      </w:r>
    </w:p>
    <w:p w:rsidR="00B17704" w:rsidRPr="00F93B80" w:rsidRDefault="00B17704" w:rsidP="00B17704">
      <w:pPr>
        <w:numPr>
          <w:ilvl w:val="0"/>
          <w:numId w:val="1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分層性：學輔中心相關紀錄與資料，依據其資料重要性訂定相應之保存年限。</w:t>
      </w:r>
    </w:p>
    <w:p w:rsidR="00B17704" w:rsidRPr="00F93B80" w:rsidRDefault="00B17704" w:rsidP="001327DF">
      <w:pPr>
        <w:spacing w:line="200" w:lineRule="exact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B17704" w:rsidRPr="00F93B80" w:rsidRDefault="00B17704" w:rsidP="00B17704">
      <w:pPr>
        <w:numPr>
          <w:ilvl w:val="0"/>
          <w:numId w:val="2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學輔中心相關資料分類：</w:t>
      </w:r>
    </w:p>
    <w:p w:rsidR="00B17704" w:rsidRPr="00F93B80" w:rsidRDefault="00B17704" w:rsidP="00B17704">
      <w:pPr>
        <w:numPr>
          <w:ilvl w:val="0"/>
          <w:numId w:val="3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學輔中心內部相關法規及流程</w:t>
      </w:r>
      <w:r w:rsidR="007B6C70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等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資料。</w:t>
      </w:r>
    </w:p>
    <w:p w:rsidR="00B17704" w:rsidRPr="00F93B80" w:rsidRDefault="00B17704" w:rsidP="00B17704">
      <w:pPr>
        <w:numPr>
          <w:ilvl w:val="0"/>
          <w:numId w:val="3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輔導活動、成果及相關計畫等資料。</w:t>
      </w:r>
    </w:p>
    <w:p w:rsidR="00B17704" w:rsidRPr="00F93B80" w:rsidRDefault="00B17704" w:rsidP="004213B6">
      <w:pPr>
        <w:numPr>
          <w:ilvl w:val="0"/>
          <w:numId w:val="3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輔導相關會議資料紀錄，包括學生輔導工作委員會、優良導師甄選委員會及學輔中心工作會議等相關資料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含會議</w:t>
      </w:r>
      <w:r w:rsidR="004213B6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紀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錄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)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:rsidR="00B17704" w:rsidRPr="00F93B80" w:rsidRDefault="00B17704" w:rsidP="007B6C70">
      <w:pPr>
        <w:numPr>
          <w:ilvl w:val="0"/>
          <w:numId w:val="3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學生諮商與輔導資料（包含轉銜及通報資料），包括個</w:t>
      </w:r>
      <w:r w:rsidR="002B454A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人資料、個案轉介單、諮商</w:t>
      </w:r>
      <w:r w:rsidR="004213B6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紀</w:t>
      </w:r>
      <w:r w:rsidR="002B454A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錄、心理測驗資料與紀錄、親師諮詢紀錄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和高關懷或危機個案會議相關資料與紀錄等，及醫師開具之診斷、照會或醫囑</w:t>
      </w:r>
      <w:r w:rsidR="007B6C70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等資料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:rsidR="00B17704" w:rsidRPr="00F93B80" w:rsidRDefault="005F0D7B" w:rsidP="00B17704">
      <w:pPr>
        <w:numPr>
          <w:ilvl w:val="0"/>
          <w:numId w:val="3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學生申訴和相關會議資料，包括學生申訴案件之會議、紀</w:t>
      </w:r>
      <w:r w:rsidR="00B17704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錄及評議書等相關資料。</w:t>
      </w:r>
    </w:p>
    <w:p w:rsidR="00B17704" w:rsidRPr="00F93B80" w:rsidRDefault="00B17704" w:rsidP="001327DF">
      <w:pPr>
        <w:spacing w:line="200" w:lineRule="exact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B17704" w:rsidRPr="00F93B80" w:rsidRDefault="00B17704" w:rsidP="00B17704">
      <w:pPr>
        <w:numPr>
          <w:ilvl w:val="0"/>
          <w:numId w:val="2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學輔中心相關資料保密及保管期限：</w:t>
      </w: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556"/>
        <w:gridCol w:w="5446"/>
        <w:gridCol w:w="1645"/>
        <w:gridCol w:w="1645"/>
      </w:tblGrid>
      <w:tr w:rsidR="00F93B80" w:rsidRPr="00F93B80" w:rsidTr="003E0466">
        <w:tc>
          <w:tcPr>
            <w:tcW w:w="556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序</w:t>
            </w:r>
          </w:p>
        </w:tc>
        <w:tc>
          <w:tcPr>
            <w:tcW w:w="5446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項目</w:t>
            </w:r>
          </w:p>
        </w:tc>
        <w:tc>
          <w:tcPr>
            <w:tcW w:w="1645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機密等級</w:t>
            </w:r>
          </w:p>
        </w:tc>
        <w:tc>
          <w:tcPr>
            <w:tcW w:w="1645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保存年限</w:t>
            </w:r>
          </w:p>
        </w:tc>
      </w:tr>
      <w:tr w:rsidR="00F93B80" w:rsidRPr="00F93B80" w:rsidTr="003E0466">
        <w:tc>
          <w:tcPr>
            <w:tcW w:w="556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5446" w:type="dxa"/>
          </w:tcPr>
          <w:p w:rsidR="00B17704" w:rsidRPr="00F93B80" w:rsidRDefault="00B17704" w:rsidP="00B17704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學輔中心內部相關法規及流程資料</w:t>
            </w:r>
          </w:p>
        </w:tc>
        <w:tc>
          <w:tcPr>
            <w:tcW w:w="1645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一般</w:t>
            </w:r>
          </w:p>
        </w:tc>
        <w:tc>
          <w:tcPr>
            <w:tcW w:w="1645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永久保存</w:t>
            </w:r>
          </w:p>
        </w:tc>
      </w:tr>
      <w:tr w:rsidR="00F93B80" w:rsidRPr="00F93B80" w:rsidTr="003E0466">
        <w:tc>
          <w:tcPr>
            <w:tcW w:w="556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5446" w:type="dxa"/>
          </w:tcPr>
          <w:p w:rsidR="00B17704" w:rsidRPr="00F93B80" w:rsidRDefault="00B17704" w:rsidP="00B17704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輔導活動、成果及相關計畫等資料</w:t>
            </w:r>
          </w:p>
        </w:tc>
        <w:tc>
          <w:tcPr>
            <w:tcW w:w="1645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一般</w:t>
            </w:r>
          </w:p>
        </w:tc>
        <w:tc>
          <w:tcPr>
            <w:tcW w:w="1645" w:type="dxa"/>
          </w:tcPr>
          <w:p w:rsidR="00B17704" w:rsidRPr="00F93B80" w:rsidRDefault="00F20860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五</w:t>
            </w:r>
            <w:r w:rsidR="00B17704" w:rsidRPr="00F93B80">
              <w:rPr>
                <w:rFonts w:eastAsia="標楷體" w:hint="eastAsia"/>
                <w:color w:val="000000" w:themeColor="text1"/>
                <w:szCs w:val="24"/>
              </w:rPr>
              <w:t>年</w:t>
            </w:r>
          </w:p>
        </w:tc>
      </w:tr>
      <w:tr w:rsidR="00F93B80" w:rsidRPr="00F93B80" w:rsidTr="003E0466">
        <w:tc>
          <w:tcPr>
            <w:tcW w:w="556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5446" w:type="dxa"/>
          </w:tcPr>
          <w:p w:rsidR="00B17704" w:rsidRPr="00F93B80" w:rsidRDefault="00B17704" w:rsidP="00B17704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輔導相關會議資料紀錄</w:t>
            </w:r>
          </w:p>
        </w:tc>
        <w:tc>
          <w:tcPr>
            <w:tcW w:w="1645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一般</w:t>
            </w:r>
          </w:p>
        </w:tc>
        <w:tc>
          <w:tcPr>
            <w:tcW w:w="1645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十年</w:t>
            </w:r>
          </w:p>
        </w:tc>
      </w:tr>
      <w:tr w:rsidR="00F93B80" w:rsidRPr="00F93B80" w:rsidTr="003E0466">
        <w:tc>
          <w:tcPr>
            <w:tcW w:w="556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5446" w:type="dxa"/>
          </w:tcPr>
          <w:p w:rsidR="00B17704" w:rsidRPr="00F93B80" w:rsidRDefault="00B17704" w:rsidP="00B17704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學生諮商與輔導資料（包含轉銜及通報資料）</w:t>
            </w:r>
          </w:p>
        </w:tc>
        <w:tc>
          <w:tcPr>
            <w:tcW w:w="1645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機密</w:t>
            </w:r>
          </w:p>
        </w:tc>
        <w:tc>
          <w:tcPr>
            <w:tcW w:w="1645" w:type="dxa"/>
          </w:tcPr>
          <w:p w:rsidR="00B17704" w:rsidRPr="00F93B80" w:rsidRDefault="002B454A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學籍結束後十年</w:t>
            </w:r>
          </w:p>
        </w:tc>
      </w:tr>
      <w:tr w:rsidR="00B17704" w:rsidRPr="00F93B80" w:rsidTr="003E0466">
        <w:tc>
          <w:tcPr>
            <w:tcW w:w="556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5446" w:type="dxa"/>
          </w:tcPr>
          <w:p w:rsidR="00B17704" w:rsidRPr="00F93B80" w:rsidRDefault="00B17704" w:rsidP="00B17704">
            <w:pPr>
              <w:snapToGrid w:val="0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學生申訴和相關會議資料</w:t>
            </w:r>
          </w:p>
        </w:tc>
        <w:tc>
          <w:tcPr>
            <w:tcW w:w="1645" w:type="dxa"/>
          </w:tcPr>
          <w:p w:rsidR="00B17704" w:rsidRPr="00F93B80" w:rsidRDefault="00B17704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機密</w:t>
            </w:r>
          </w:p>
        </w:tc>
        <w:tc>
          <w:tcPr>
            <w:tcW w:w="1645" w:type="dxa"/>
          </w:tcPr>
          <w:p w:rsidR="00B17704" w:rsidRPr="00F93B80" w:rsidRDefault="004213B6" w:rsidP="00B17704">
            <w:pPr>
              <w:snapToGrid w:val="0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F93B80">
              <w:rPr>
                <w:rFonts w:eastAsia="標楷體" w:hint="eastAsia"/>
                <w:color w:val="000000" w:themeColor="text1"/>
                <w:szCs w:val="24"/>
              </w:rPr>
              <w:t>學籍結束後十年</w:t>
            </w:r>
          </w:p>
        </w:tc>
      </w:tr>
    </w:tbl>
    <w:p w:rsidR="00B17704" w:rsidRPr="00F93B80" w:rsidRDefault="00B17704" w:rsidP="001327DF">
      <w:pPr>
        <w:spacing w:line="200" w:lineRule="exact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B17704" w:rsidRPr="00F93B80" w:rsidRDefault="00B17704" w:rsidP="00B17704">
      <w:pPr>
        <w:numPr>
          <w:ilvl w:val="0"/>
          <w:numId w:val="2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輔導資料查閱方式：</w:t>
      </w:r>
    </w:p>
    <w:p w:rsidR="00B17704" w:rsidRPr="00F93B80" w:rsidRDefault="00B17704" w:rsidP="00B17704">
      <w:pPr>
        <w:numPr>
          <w:ilvl w:val="0"/>
          <w:numId w:val="4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借閱一般等級之資料，以該業務有關者為限，並經過學輔中心主任同意。</w:t>
      </w:r>
    </w:p>
    <w:p w:rsidR="00B17704" w:rsidRPr="00F93B80" w:rsidRDefault="007B6C70" w:rsidP="00B17704">
      <w:pPr>
        <w:numPr>
          <w:ilvl w:val="0"/>
          <w:numId w:val="4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事件當事人</w:t>
      </w:r>
      <w:r w:rsidR="00B17704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借閱機密等級之資料，經學輔中心主任同意後，以在學輔中心辦公室閱讀為原則，借閱人不得擅自攜帶離開，非經核准，不得複印或抄錄學生輔導資料。</w:t>
      </w:r>
    </w:p>
    <w:p w:rsidR="00B17704" w:rsidRPr="00F93B80" w:rsidRDefault="00B17704" w:rsidP="00B17704">
      <w:pPr>
        <w:numPr>
          <w:ilvl w:val="0"/>
          <w:numId w:val="4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學生輔導資料基於諮商倫理的考量，在法律另有規定或為避免緊急危難之處置時，不在保密限制範圍內，業務負責人可將輔導資料以摘要方式提供必要之單位。</w:t>
      </w:r>
    </w:p>
    <w:p w:rsidR="00F20860" w:rsidRPr="00F93B80" w:rsidRDefault="00B17704" w:rsidP="001327DF">
      <w:pPr>
        <w:numPr>
          <w:ilvl w:val="0"/>
          <w:numId w:val="4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借閱資料不得洩密、拆散、塗改、抽換、增損、轉借、轉抄、遺失，以免觸犯《個人資料保護法》。</w:t>
      </w:r>
    </w:p>
    <w:p w:rsidR="00B17704" w:rsidRPr="00F93B80" w:rsidRDefault="00B17704" w:rsidP="001327DF">
      <w:pPr>
        <w:spacing w:line="200" w:lineRule="exact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B17704" w:rsidRPr="00F93B80" w:rsidRDefault="00B17704" w:rsidP="00B17704">
      <w:pPr>
        <w:numPr>
          <w:ilvl w:val="0"/>
          <w:numId w:val="2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已逾保存期限年限之學生輔導資料：</w:t>
      </w:r>
    </w:p>
    <w:p w:rsidR="00B17704" w:rsidRPr="00F93B80" w:rsidRDefault="00B17704" w:rsidP="00B17704">
      <w:pPr>
        <w:numPr>
          <w:ilvl w:val="0"/>
          <w:numId w:val="5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依據《學生輔導法施行細則》第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10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條第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項：「已逾保存年限之學生輔導資料，學校應定期銷毀，並以每年一次為原則」辦理。</w:t>
      </w:r>
    </w:p>
    <w:p w:rsidR="00B17704" w:rsidRPr="00F93B80" w:rsidRDefault="00B17704" w:rsidP="00B17704">
      <w:pPr>
        <w:numPr>
          <w:ilvl w:val="0"/>
          <w:numId w:val="5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學輔中心</w:t>
      </w:r>
      <w:r w:rsidR="005F0D7B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於學年結束後彙整當年度需銷毀之相關資料，經學輔中心主任同意，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校長核准後，由學輔中心專責人員</w:t>
      </w:r>
      <w:r w:rsidR="007B6C70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="00DB45F9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名，與</w:t>
      </w:r>
      <w:r w:rsidR="007B6C70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監督人員</w:t>
      </w:r>
      <w:r w:rsidR="007B6C70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="007B6C70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名進行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統一銷毀處理。</w:t>
      </w:r>
    </w:p>
    <w:p w:rsidR="001327DF" w:rsidRPr="00F93B80" w:rsidRDefault="001327DF" w:rsidP="001327DF">
      <w:pPr>
        <w:spacing w:line="200" w:lineRule="exact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B17704" w:rsidRPr="00F93B80" w:rsidRDefault="001327DF" w:rsidP="001E4CC0">
      <w:pPr>
        <w:numPr>
          <w:ilvl w:val="0"/>
          <w:numId w:val="2"/>
        </w:numPr>
        <w:spacing w:line="240" w:lineRule="exact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本要點如有未盡事宜，依心理師法、學生輔導法及相關法規辦理。</w:t>
      </w:r>
    </w:p>
    <w:p w:rsidR="001327DF" w:rsidRPr="00F93B80" w:rsidRDefault="001327DF" w:rsidP="001327DF">
      <w:pPr>
        <w:spacing w:line="200" w:lineRule="exact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8B39ED" w:rsidRPr="00F93B80" w:rsidRDefault="00B17704" w:rsidP="001E4CC0">
      <w:pPr>
        <w:numPr>
          <w:ilvl w:val="0"/>
          <w:numId w:val="2"/>
        </w:numPr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本要點經</w:t>
      </w:r>
      <w:r w:rsidR="001602D9"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學生輔導工作委員</w:t>
      </w:r>
      <w:r w:rsidRPr="00F93B80">
        <w:rPr>
          <w:rFonts w:ascii="Times New Roman" w:eastAsia="標楷體" w:hAnsi="Times New Roman" w:cs="Times New Roman" w:hint="eastAsia"/>
          <w:color w:val="000000" w:themeColor="text1"/>
          <w:szCs w:val="24"/>
        </w:rPr>
        <w:t>會議通過，陳校長核定後公布實施，修正時亦同。</w:t>
      </w:r>
    </w:p>
    <w:sectPr w:rsidR="008B39ED" w:rsidRPr="00F93B80" w:rsidSect="001327DF">
      <w:pgSz w:w="11906" w:h="16838" w:code="9"/>
      <w:pgMar w:top="567" w:right="720" w:bottom="567" w:left="720" w:header="737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74F" w:rsidRDefault="007A174F" w:rsidP="00D75B5D">
      <w:r>
        <w:separator/>
      </w:r>
    </w:p>
  </w:endnote>
  <w:endnote w:type="continuationSeparator" w:id="0">
    <w:p w:rsidR="007A174F" w:rsidRDefault="007A174F" w:rsidP="00D75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74F" w:rsidRDefault="007A174F" w:rsidP="00D75B5D">
      <w:r>
        <w:separator/>
      </w:r>
    </w:p>
  </w:footnote>
  <w:footnote w:type="continuationSeparator" w:id="0">
    <w:p w:rsidR="007A174F" w:rsidRDefault="007A174F" w:rsidP="00D75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578B0"/>
    <w:multiLevelType w:val="hybridMultilevel"/>
    <w:tmpl w:val="9D24E268"/>
    <w:lvl w:ilvl="0" w:tplc="A93C025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0E4784"/>
    <w:multiLevelType w:val="hybridMultilevel"/>
    <w:tmpl w:val="9D24E268"/>
    <w:lvl w:ilvl="0" w:tplc="A93C025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F82D32"/>
    <w:multiLevelType w:val="hybridMultilevel"/>
    <w:tmpl w:val="9D24E268"/>
    <w:lvl w:ilvl="0" w:tplc="A93C025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2353E2D"/>
    <w:multiLevelType w:val="hybridMultilevel"/>
    <w:tmpl w:val="25C6A6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53F3544"/>
    <w:multiLevelType w:val="hybridMultilevel"/>
    <w:tmpl w:val="9D24E268"/>
    <w:lvl w:ilvl="0" w:tplc="A93C025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704"/>
    <w:rsid w:val="00095D4A"/>
    <w:rsid w:val="00107159"/>
    <w:rsid w:val="001327DF"/>
    <w:rsid w:val="001602D9"/>
    <w:rsid w:val="00190103"/>
    <w:rsid w:val="001A3868"/>
    <w:rsid w:val="001E4CC0"/>
    <w:rsid w:val="001F4388"/>
    <w:rsid w:val="00202F5E"/>
    <w:rsid w:val="002B454A"/>
    <w:rsid w:val="002F653D"/>
    <w:rsid w:val="0031537D"/>
    <w:rsid w:val="004213B6"/>
    <w:rsid w:val="0043453B"/>
    <w:rsid w:val="00504D1D"/>
    <w:rsid w:val="005C5648"/>
    <w:rsid w:val="005F0D7B"/>
    <w:rsid w:val="006232BA"/>
    <w:rsid w:val="007A174F"/>
    <w:rsid w:val="007B6C70"/>
    <w:rsid w:val="007D2132"/>
    <w:rsid w:val="007F71EC"/>
    <w:rsid w:val="0086705D"/>
    <w:rsid w:val="008915F8"/>
    <w:rsid w:val="00895043"/>
    <w:rsid w:val="008B39ED"/>
    <w:rsid w:val="00A12184"/>
    <w:rsid w:val="00B17704"/>
    <w:rsid w:val="00D14E02"/>
    <w:rsid w:val="00D75B5D"/>
    <w:rsid w:val="00DB45F9"/>
    <w:rsid w:val="00F10632"/>
    <w:rsid w:val="00F20860"/>
    <w:rsid w:val="00F9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24F9EB"/>
  <w15:docId w15:val="{A571F9B5-B2C2-444D-975C-A98F0825B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7704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086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75B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75B5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75B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75B5D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915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915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WIN10</cp:lastModifiedBy>
  <cp:revision>2</cp:revision>
  <cp:lastPrinted>2023-06-16T07:30:00Z</cp:lastPrinted>
  <dcterms:created xsi:type="dcterms:W3CDTF">2023-12-26T02:43:00Z</dcterms:created>
  <dcterms:modified xsi:type="dcterms:W3CDTF">2023-12-26T02:43:00Z</dcterms:modified>
</cp:coreProperties>
</file>