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3FE59" w14:textId="498DE2BA" w:rsidR="00556207" w:rsidRDefault="00556207" w:rsidP="00531F3A">
      <w:pPr>
        <w:pStyle w:val="Standard"/>
        <w:spacing w:line="420" w:lineRule="exact"/>
        <w:jc w:val="both"/>
      </w:pPr>
    </w:p>
    <w:tbl>
      <w:tblPr>
        <w:tblW w:w="8372" w:type="dxa"/>
        <w:tblInd w:w="-1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372"/>
      </w:tblGrid>
      <w:tr w:rsidR="00556207" w14:paraId="1A95C645" w14:textId="77777777" w:rsidTr="00047A9C">
        <w:tc>
          <w:tcPr>
            <w:tcW w:w="8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BFA6EE" w14:textId="0172898B" w:rsidR="009D564B" w:rsidRPr="009D564B" w:rsidRDefault="009D564B" w:rsidP="00E4307F">
            <w:pPr>
              <w:spacing w:before="200" w:after="1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D564B">
              <w:rPr>
                <w:rFonts w:ascii="標楷體" w:eastAsia="標楷體" w:hAnsi="標楷體"/>
                <w:b/>
                <w:bCs/>
                <w:color w:val="333333"/>
                <w:sz w:val="32"/>
                <w:szCs w:val="32"/>
              </w:rPr>
              <w:t>像哲學家一樣閱讀──</w:t>
            </w:r>
            <w:r w:rsidRPr="009D564B">
              <w:rPr>
                <w:rFonts w:ascii="Times New Roman" w:eastAsia="標楷體" w:hAnsi="Times New Roman" w:cs="Times New Roman"/>
                <w:b/>
                <w:bCs/>
                <w:color w:val="333333"/>
                <w:sz w:val="32"/>
                <w:szCs w:val="32"/>
              </w:rPr>
              <w:t>AI</w:t>
            </w:r>
            <w:r w:rsidRPr="009D564B">
              <w:rPr>
                <w:rFonts w:ascii="標楷體" w:eastAsia="標楷體" w:hAnsi="標楷體"/>
                <w:b/>
                <w:bCs/>
                <w:color w:val="333333"/>
                <w:sz w:val="32"/>
                <w:szCs w:val="32"/>
              </w:rPr>
              <w:t>陪你慢慢想</w:t>
            </w:r>
          </w:p>
          <w:p w14:paraId="2758A102" w14:textId="599B3052" w:rsidR="009D564B" w:rsidRPr="009D564B" w:rsidRDefault="00556207" w:rsidP="00531F3A">
            <w:pPr>
              <w:spacing w:before="200" w:after="120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2718B8">
              <w:rPr>
                <w:rFonts w:ascii="Times New Roman" w:eastAsia="標楷體" w:hAnsi="Times New Roman" w:cs="Times New Roman"/>
                <w:sz w:val="28"/>
                <w:szCs w:val="28"/>
              </w:rPr>
              <w:t>【主標題】</w:t>
            </w:r>
            <w:r w:rsidR="009D564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 </w:t>
            </w:r>
            <w:r w:rsidR="009D564B" w:rsidRPr="009D564B">
              <w:rPr>
                <w:rFonts w:ascii="Times New Roman" w:eastAsia="標楷體" w:hAnsi="Times New Roman" w:cs="Times New Roman"/>
                <w:b/>
                <w:bCs/>
                <w:color w:val="333333"/>
                <w:sz w:val="32"/>
                <w:szCs w:val="32"/>
              </w:rPr>
              <w:t>轉角國文，遇見</w:t>
            </w:r>
            <w:r w:rsidR="009D564B" w:rsidRPr="009D564B">
              <w:rPr>
                <w:rFonts w:ascii="Times New Roman" w:eastAsia="標楷體" w:hAnsi="Times New Roman" w:cs="Times New Roman"/>
                <w:b/>
                <w:bCs/>
                <w:color w:val="333333"/>
                <w:sz w:val="32"/>
                <w:szCs w:val="32"/>
              </w:rPr>
              <w:t>AI</w:t>
            </w:r>
            <w:r w:rsidR="009D564B" w:rsidRPr="009D564B">
              <w:rPr>
                <w:rFonts w:ascii="Times New Roman" w:eastAsia="標楷體" w:hAnsi="Times New Roman" w:cs="Times New Roman"/>
                <w:b/>
                <w:bCs/>
                <w:color w:val="333333"/>
                <w:sz w:val="32"/>
                <w:szCs w:val="32"/>
              </w:rPr>
              <w:t>哲學家</w:t>
            </w:r>
          </w:p>
          <w:p w14:paraId="087166E7" w14:textId="77777777" w:rsidR="00556207" w:rsidRPr="009D564B" w:rsidRDefault="00556207" w:rsidP="00531F3A">
            <w:pPr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9D564B">
              <w:rPr>
                <w:rFonts w:ascii="Times New Roman" w:eastAsia="標楷體" w:hAnsi="Times New Roman" w:cs="Times New Roman"/>
                <w:sz w:val="28"/>
                <w:szCs w:val="28"/>
              </w:rPr>
              <w:t>【副標題】</w:t>
            </w:r>
          </w:p>
          <w:p w14:paraId="6CD6C18A" w14:textId="561F24F1" w:rsidR="009D564B" w:rsidRPr="009D564B" w:rsidRDefault="00AB340A" w:rsidP="00531F3A">
            <w:pPr>
              <w:spacing w:after="100"/>
              <w:jc w:val="both"/>
              <w:rPr>
                <w:rFonts w:ascii="Times New Roman" w:eastAsia="標楷體" w:hAnsi="Times New Roman" w:cs="Times New Roman"/>
                <w:sz w:val="32"/>
                <w:szCs w:val="32"/>
              </w:rPr>
            </w:pPr>
            <w:r w:rsidRPr="00AB340A">
              <w:rPr>
                <w:rFonts w:ascii="Times New Roman" w:eastAsia="標楷體" w:hAnsi="Times New Roman" w:cs="Times New Roman"/>
                <w:b/>
                <w:bCs/>
                <w:color w:val="555555"/>
                <w:sz w:val="32"/>
                <w:szCs w:val="32"/>
              </w:rPr>
              <w:t>嘉大生成式</w:t>
            </w:r>
            <w:r w:rsidRPr="00AB340A">
              <w:rPr>
                <w:rFonts w:ascii="Times New Roman" w:eastAsia="標楷體" w:hAnsi="Times New Roman" w:cs="Times New Roman"/>
                <w:b/>
                <w:bCs/>
                <w:color w:val="555555"/>
                <w:sz w:val="32"/>
                <w:szCs w:val="32"/>
              </w:rPr>
              <w:t>AI</w:t>
            </w:r>
            <w:r w:rsidRPr="00AB340A">
              <w:rPr>
                <w:rFonts w:ascii="Times New Roman" w:eastAsia="標楷體" w:hAnsi="Times New Roman" w:cs="Times New Roman"/>
                <w:b/>
                <w:bCs/>
                <w:color w:val="555555"/>
                <w:sz w:val="32"/>
                <w:szCs w:val="32"/>
              </w:rPr>
              <w:t>導入國文課，蘇格拉底提問法激盪思辨力，跨域講座帶學生</w:t>
            </w:r>
            <w:r>
              <w:rPr>
                <w:rFonts w:ascii="Times New Roman" w:eastAsia="標楷體" w:hAnsi="Times New Roman" w:cs="Times New Roman"/>
                <w:b/>
                <w:bCs/>
                <w:color w:val="555555"/>
                <w:sz w:val="32"/>
                <w:szCs w:val="32"/>
              </w:rPr>
              <w:t>具身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555555"/>
                <w:sz w:val="32"/>
                <w:szCs w:val="32"/>
              </w:rPr>
              <w:t>連結</w:t>
            </w:r>
            <w:r w:rsidRPr="00AB340A">
              <w:rPr>
                <w:rFonts w:ascii="Times New Roman" w:eastAsia="標楷體" w:hAnsi="Times New Roman" w:cs="Times New Roman"/>
                <w:b/>
                <w:bCs/>
                <w:color w:val="555555"/>
                <w:sz w:val="32"/>
                <w:szCs w:val="32"/>
              </w:rPr>
              <w:t>世界</w:t>
            </w:r>
          </w:p>
          <w:p w14:paraId="710A2B8D" w14:textId="77777777" w:rsidR="00EC73E8" w:rsidRDefault="00EC73E8" w:rsidP="00531F3A">
            <w:pPr>
              <w:spacing w:after="200"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  <w:p w14:paraId="3DE9A9FA" w14:textId="6CC9C219" w:rsidR="00F13F35" w:rsidRPr="00D907C0" w:rsidRDefault="00F13F35" w:rsidP="00531F3A">
            <w:pPr>
              <w:spacing w:after="200" w:line="360" w:lineRule="auto"/>
              <w:ind w:firstLineChars="200" w:firstLine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國立嘉義大學中國文學系許尤娜老師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114-2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「大學國文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II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：閱讀與寫作」課程，以「轉角國文，遇見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哲學家」為主題，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獲</w:t>
            </w:r>
            <w:r w:rsidR="00EC73E8" w:rsidRPr="00EC73E8">
              <w:rPr>
                <w:rFonts w:ascii="Times New Roman" w:eastAsia="標楷體" w:hAnsi="Times New Roman" w:cs="Times New Roman"/>
                <w:sz w:val="28"/>
                <w:szCs w:val="28"/>
              </w:rPr>
              <w:t>高等教育深耕計畫「生成式</w:t>
            </w:r>
            <w:r w:rsidR="00EC73E8" w:rsidRPr="00EC73E8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="00EC73E8" w:rsidRPr="00EC73E8">
              <w:rPr>
                <w:rFonts w:ascii="Times New Roman" w:eastAsia="標楷體" w:hAnsi="Times New Roman" w:cs="Times New Roman"/>
                <w:sz w:val="28"/>
                <w:szCs w:val="28"/>
              </w:rPr>
              <w:t>導入課程」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補助</w:t>
            </w:r>
            <w:r w:rsidR="00EC73E8" w:rsidRPr="00EC73E8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="003D28C8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將生成式</w:t>
            </w:r>
            <w:r w:rsidR="003D28C8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="003D28C8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導入大一國文教學現場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以生命科學院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班級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為主體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含蓋食科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生資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水生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生化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3D28C8" w:rsidRPr="003D28C8">
              <w:rPr>
                <w:rFonts w:ascii="Times New Roman" w:eastAsia="標楷體" w:hAnsi="Times New Roman" w:cs="Times New Roman"/>
                <w:sz w:val="28"/>
                <w:szCs w:val="28"/>
              </w:rPr>
              <w:t>微藥</w:t>
            </w:r>
            <w:r w:rsidR="003D28C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等系學生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；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以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人文藝術學院與教育學院</w:t>
            </w:r>
            <w:r w:rsidR="003D28C8">
              <w:rPr>
                <w:rFonts w:ascii="Times New Roman" w:eastAsia="標楷體" w:hAnsi="Times New Roman" w:cs="Times New Roman"/>
                <w:sz w:val="28"/>
                <w:szCs w:val="28"/>
              </w:rPr>
              <w:t>大學國文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班級</w:t>
            </w:r>
            <w:r>
              <w:rPr>
                <w:rFonts w:eastAsia="標楷體"/>
                <w:sz w:val="28"/>
                <w:szCs w:val="28"/>
              </w:rPr>
              <w:t>為輔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482AC04D" w14:textId="77777777" w:rsidR="00F13F35" w:rsidRPr="00F13F35" w:rsidRDefault="00F13F35" w:rsidP="00531F3A">
            <w:pPr>
              <w:pStyle w:val="a9"/>
              <w:numPr>
                <w:ilvl w:val="0"/>
                <w:numId w:val="1"/>
              </w:numPr>
              <w:spacing w:before="200" w:after="2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13F35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客製化「</w:t>
            </w:r>
            <w:r w:rsidRPr="00F13F35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AI</w:t>
            </w:r>
            <w:r w:rsidRPr="00F13F35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哲學家」，蘇格拉底式提問取代標準答案</w:t>
            </w:r>
          </w:p>
          <w:p w14:paraId="2B2013B4" w14:textId="76780FAC" w:rsidR="00F13F35" w:rsidRPr="00D907C0" w:rsidRDefault="00F13F35" w:rsidP="00531F3A">
            <w:pPr>
              <w:spacing w:after="200" w:line="360" w:lineRule="auto"/>
              <w:ind w:firstLineChars="200" w:firstLine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許尤娜老師與課程團隊打造專屬客製化「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My ChatGPT</w:t>
            </w:r>
            <w:r>
              <w:rPr>
                <w:rFonts w:eastAsia="標楷體" w:hint="eastAsia"/>
                <w:sz w:val="28"/>
                <w:szCs w:val="28"/>
              </w:rPr>
              <w:t>．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大一國文哲學家」，以蘇格拉底詰問法為核心設計，透過持續追問、拆解與澄清，引導學生建構自己的觀點。一學期六次的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對話，分別扣合〈哈佛大學的一年〉、〈伸卡球藝術家／風中的蝴蝶〉、〈回家／台北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車站會不會也有神祕入口？〉、〈在放棄掙扎的天空裡失重〉、〈要利他〉（沈芯菱報導）與</w:t>
            </w:r>
            <w:r>
              <w:rPr>
                <w:rFonts w:eastAsia="標楷體" w:hint="eastAsia"/>
                <w:sz w:val="28"/>
                <w:szCs w:val="28"/>
              </w:rPr>
              <w:t>記錄片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《看見台灣》六個文本，逐步鍛鍊學生的敘事力與批判性思考。</w:t>
            </w:r>
          </w:p>
          <w:p w14:paraId="08A0B00B" w14:textId="1F9F9A5A" w:rsidR="00F13F35" w:rsidRPr="00D907C0" w:rsidRDefault="00F13F35" w:rsidP="00531F3A">
            <w:pPr>
              <w:spacing w:after="200" w:line="360" w:lineRule="auto"/>
              <w:ind w:firstLineChars="200" w:firstLine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課程</w:t>
            </w:r>
            <w:r w:rsidR="00F052EF">
              <w:rPr>
                <w:rFonts w:ascii="Times New Roman" w:eastAsia="標楷體" w:hAnsi="Times New Roman" w:cs="Times New Roman"/>
                <w:sz w:val="28"/>
                <w:szCs w:val="28"/>
              </w:rPr>
              <w:t>同時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安排學生上台報告、分組</w:t>
            </w:r>
            <w:r>
              <w:rPr>
                <w:rFonts w:eastAsia="標楷體"/>
                <w:sz w:val="28"/>
                <w:szCs w:val="28"/>
              </w:rPr>
              <w:t>交流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，並</w:t>
            </w:r>
            <w:r w:rsidR="00955E32">
              <w:rPr>
                <w:rFonts w:ascii="Times New Roman" w:eastAsia="標楷體" w:hAnsi="Times New Roman" w:cs="Times New Roman"/>
                <w:sz w:val="28"/>
                <w:szCs w:val="28"/>
              </w:rPr>
              <w:t>結合作家現身</w:t>
            </w:r>
            <w:r w:rsidR="00955E3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國際視野</w:t>
            </w:r>
            <w:r w:rsidR="00955E32">
              <w:rPr>
                <w:rFonts w:ascii="Times New Roman" w:eastAsia="標楷體" w:hAnsi="Times New Roman" w:cs="Times New Roman"/>
                <w:sz w:val="28"/>
                <w:szCs w:val="28"/>
              </w:rPr>
              <w:t>講座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、環境議題探討等活動，讓文本閱讀與生命經驗產生</w:t>
            </w:r>
            <w:r>
              <w:rPr>
                <w:rFonts w:eastAsia="標楷體"/>
                <w:sz w:val="28"/>
                <w:szCs w:val="28"/>
              </w:rPr>
              <w:t>更多的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連結，讓上台報告具有</w:t>
            </w:r>
            <w:r>
              <w:rPr>
                <w:rFonts w:eastAsia="標楷體"/>
                <w:sz w:val="28"/>
                <w:szCs w:val="28"/>
              </w:rPr>
              <w:t>更深的哲思內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涵。</w:t>
            </w:r>
          </w:p>
          <w:p w14:paraId="5C8D7AFC" w14:textId="77777777" w:rsidR="00F13F35" w:rsidRPr="00D907C0" w:rsidRDefault="00F13F35" w:rsidP="00531F3A">
            <w:pPr>
              <w:spacing w:before="200" w:after="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DD93B79" wp14:editId="41CB7BCE">
                  <wp:extent cx="4381500" cy="3286125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328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AB40A96" w14:textId="22D8F16D" w:rsidR="00F13F35" w:rsidRDefault="00F13F35" w:rsidP="00531F3A">
            <w:pPr>
              <w:spacing w:after="300"/>
              <w:jc w:val="both"/>
              <w:rPr>
                <w:rFonts w:ascii="標楷體" w:eastAsia="標楷體" w:hAnsi="標楷體" w:cs="Times New Roman"/>
              </w:rPr>
            </w:pPr>
            <w:r w:rsidRPr="00EC73E8">
              <w:rPr>
                <w:rFonts w:ascii="標楷體" w:eastAsia="標楷體" w:hAnsi="標楷體" w:cs="Times New Roman"/>
              </w:rPr>
              <w:t>圖1</w:t>
            </w:r>
            <w:r w:rsidRPr="00EC73E8">
              <w:rPr>
                <w:rFonts w:ascii="標楷體" w:eastAsia="標楷體" w:hAnsi="標楷體" w:cs="Times New Roman" w:hint="eastAsia"/>
              </w:rPr>
              <w:t xml:space="preserve"> </w:t>
            </w:r>
            <w:r w:rsidRPr="00EC73E8">
              <w:rPr>
                <w:rFonts w:ascii="標楷體" w:eastAsia="標楷體" w:hAnsi="標楷體" w:cs="Times New Roman"/>
              </w:rPr>
              <w:t>同學上台報</w:t>
            </w:r>
            <w:r w:rsidR="00EC73E8" w:rsidRPr="00EC73E8">
              <w:rPr>
                <w:rFonts w:ascii="標楷體" w:eastAsia="標楷體" w:hAnsi="標楷體" w:cs="Times New Roman"/>
              </w:rPr>
              <w:t>告馮國瑄</w:t>
            </w:r>
            <w:r w:rsidRPr="00EC73E8">
              <w:rPr>
                <w:rFonts w:ascii="標楷體" w:eastAsia="標楷體" w:hAnsi="標楷體" w:cs="Times New Roman"/>
              </w:rPr>
              <w:t>〈回家</w:t>
            </w:r>
            <w:r w:rsidR="00EC73E8" w:rsidRPr="00EC73E8">
              <w:rPr>
                <w:rFonts w:ascii="標楷體" w:eastAsia="標楷體" w:hAnsi="標楷體" w:cs="Times New Roman" w:hint="eastAsia"/>
              </w:rPr>
              <w:t>〉、〈</w:t>
            </w:r>
            <w:r w:rsidRPr="00EC73E8">
              <w:rPr>
                <w:rFonts w:ascii="標楷體" w:eastAsia="標楷體" w:hAnsi="標楷體" w:cs="Times New Roman"/>
              </w:rPr>
              <w:t>台北</w:t>
            </w:r>
            <w:r w:rsidRPr="00EC73E8">
              <w:rPr>
                <w:rFonts w:ascii="Times New Roman" w:eastAsia="標楷體" w:hAnsi="Times New Roman" w:cs="Times New Roman"/>
              </w:rPr>
              <w:t>車站會不會也有神祕入口？〉</w:t>
            </w:r>
            <w:r w:rsidR="00F052EF">
              <w:rPr>
                <w:rFonts w:ascii="Times New Roman" w:eastAsia="標楷體" w:hAnsi="Times New Roman" w:cs="Times New Roman" w:hint="eastAsia"/>
              </w:rPr>
              <w:t>。</w:t>
            </w:r>
            <w:r w:rsidRPr="00EC73E8">
              <w:rPr>
                <w:rFonts w:ascii="Times New Roman" w:eastAsia="標楷體" w:hAnsi="Times New Roman" w:cs="Times New Roman"/>
              </w:rPr>
              <w:t>畫面右下為該組課前與「</w:t>
            </w:r>
            <w:r w:rsidRPr="00EC73E8">
              <w:rPr>
                <w:rFonts w:ascii="Times New Roman" w:eastAsia="標楷體" w:hAnsi="Times New Roman" w:cs="Times New Roman"/>
              </w:rPr>
              <w:t>AI</w:t>
            </w:r>
            <w:r w:rsidRPr="00EC73E8">
              <w:rPr>
                <w:rFonts w:ascii="Times New Roman" w:eastAsia="標楷體" w:hAnsi="Times New Roman" w:cs="Times New Roman"/>
              </w:rPr>
              <w:t>哲學家」進行的對話紀錄與評鑑，</w:t>
            </w:r>
            <w:r w:rsidRPr="00EC73E8">
              <w:rPr>
                <w:rFonts w:ascii="Times New Roman" w:eastAsia="標楷體" w:hAnsi="Times New Roman" w:cs="Times New Roman"/>
              </w:rPr>
              <w:t>AI</w:t>
            </w:r>
            <w:r w:rsidRPr="00EC73E8">
              <w:rPr>
                <w:rFonts w:ascii="Times New Roman" w:eastAsia="標楷體" w:hAnsi="Times New Roman" w:cs="Times New Roman"/>
              </w:rPr>
              <w:t>針對文</w:t>
            </w:r>
            <w:r w:rsidRPr="00EC73E8">
              <w:rPr>
                <w:rFonts w:ascii="標楷體" w:eastAsia="標楷體" w:hAnsi="標楷體" w:cs="Times New Roman"/>
              </w:rPr>
              <w:t>本感悟力、生命連結力給予即時回饋。</w:t>
            </w:r>
            <w:r w:rsidR="005B5E6B">
              <w:rPr>
                <w:rFonts w:ascii="標楷體" w:eastAsia="標楷體" w:hAnsi="標楷體" w:cs="Times New Roman" w:hint="eastAsia"/>
              </w:rPr>
              <w:t>（</w:t>
            </w:r>
            <w:r w:rsidR="005B5E6B">
              <w:rPr>
                <w:rFonts w:ascii="標楷體" w:eastAsia="標楷體" w:hAnsi="標楷體" w:cs="Times New Roman"/>
              </w:rPr>
              <w:t>照片許尤娜提供</w:t>
            </w:r>
            <w:r w:rsidR="005B5E6B">
              <w:rPr>
                <w:rFonts w:ascii="標楷體" w:eastAsia="標楷體" w:hAnsi="標楷體" w:cs="Times New Roman" w:hint="eastAsia"/>
              </w:rPr>
              <w:t>）</w:t>
            </w:r>
          </w:p>
          <w:p w14:paraId="5F8C7CBF" w14:textId="7BA5D3A2" w:rsidR="00955E32" w:rsidRDefault="00955E32" w:rsidP="00531F3A">
            <w:pPr>
              <w:spacing w:after="300"/>
              <w:jc w:val="both"/>
              <w:rPr>
                <w:rFonts w:ascii="標楷體" w:eastAsia="標楷體" w:hAnsi="標楷體" w:cs="Times New Roman"/>
              </w:rPr>
            </w:pPr>
            <w:r>
              <w:rPr>
                <w:noProof/>
                <w14:ligatures w14:val="standardContextual"/>
              </w:rPr>
              <w:lastRenderedPageBreak/>
              <w:drawing>
                <wp:inline distT="0" distB="0" distL="0" distR="0" wp14:anchorId="23B4D987" wp14:editId="55506A6D">
                  <wp:extent cx="4182533" cy="3136900"/>
                  <wp:effectExtent l="0" t="0" r="8890" b="6350"/>
                  <wp:docPr id="1406010799" name="圖形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6010799" name=""/>
                          <pic:cNvPicPr/>
                        </pic:nvPicPr>
                        <pic:blipFill>
                          <a:blip r:embed="rId9">
                            <a:extLs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421" cy="3140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08C54E" w14:textId="2119366F" w:rsidR="00955E32" w:rsidRDefault="00955E32" w:rsidP="00531F3A">
            <w:pPr>
              <w:spacing w:after="300"/>
              <w:jc w:val="both"/>
              <w:rPr>
                <w:rFonts w:ascii="標楷體" w:eastAsia="標楷體" w:hAnsi="標楷體" w:cs="Times New Roman"/>
              </w:rPr>
            </w:pPr>
            <w:r w:rsidRPr="00EC73E8">
              <w:rPr>
                <w:rFonts w:ascii="標楷體" w:eastAsia="標楷體" w:hAnsi="標楷體" w:cs="Times New Roman"/>
              </w:rPr>
              <w:t>圖</w:t>
            </w:r>
            <w:r w:rsidRPr="00955E32">
              <w:rPr>
                <w:rFonts w:ascii="Times New Roman" w:eastAsia="標楷體" w:hAnsi="Times New Roman" w:cs="Times New Roman"/>
              </w:rPr>
              <w:t>2</w:t>
            </w:r>
            <w:r>
              <w:rPr>
                <w:rFonts w:ascii="標楷體" w:eastAsia="標楷體" w:hAnsi="標楷體" w:cs="Times New Roman" w:hint="eastAsia"/>
              </w:rPr>
              <w:t xml:space="preserve"> </w:t>
            </w:r>
            <w:r w:rsidR="005B5E6B">
              <w:rPr>
                <w:rFonts w:ascii="標楷體" w:eastAsia="標楷體" w:hAnsi="標楷體" w:cs="Times New Roman" w:hint="eastAsia"/>
              </w:rPr>
              <w:t>主持人</w:t>
            </w:r>
            <w:r>
              <w:rPr>
                <w:rFonts w:ascii="標楷體" w:eastAsia="標楷體" w:hAnsi="標楷體" w:cs="Times New Roman"/>
              </w:rPr>
              <w:t>申請林</w:t>
            </w:r>
            <w:r>
              <w:rPr>
                <w:rFonts w:ascii="標楷體" w:eastAsia="標楷體" w:hAnsi="標楷體" w:cs="Times New Roman" w:hint="eastAsia"/>
              </w:rPr>
              <w:t>榮三文學講座計畫，邀請</w:t>
            </w:r>
            <w:r w:rsidRPr="00955E32">
              <w:rPr>
                <w:rFonts w:ascii="標楷體" w:eastAsia="標楷體" w:hAnsi="標楷體" w:cs="Times New Roman"/>
              </w:rPr>
              <w:t>《黑霧微光》作者馮國瑄</w:t>
            </w:r>
            <w:r>
              <w:rPr>
                <w:rFonts w:ascii="標楷體" w:eastAsia="標楷體" w:hAnsi="標楷體" w:cs="Times New Roman"/>
              </w:rPr>
              <w:t>蒞</w:t>
            </w:r>
            <w:r>
              <w:rPr>
                <w:rFonts w:ascii="標楷體" w:eastAsia="標楷體" w:hAnsi="標楷體" w:cs="Times New Roman" w:hint="eastAsia"/>
              </w:rPr>
              <w:t>臨</w:t>
            </w:r>
            <w:r>
              <w:rPr>
                <w:rFonts w:ascii="標楷體" w:eastAsia="標楷體" w:hAnsi="標楷體" w:cs="Times New Roman"/>
              </w:rPr>
              <w:t>嘉</w:t>
            </w:r>
            <w:r>
              <w:rPr>
                <w:rFonts w:ascii="標楷體" w:eastAsia="標楷體" w:hAnsi="標楷體" w:cs="Times New Roman" w:hint="eastAsia"/>
              </w:rPr>
              <w:t>美大學</w:t>
            </w:r>
            <w:r w:rsidR="005B5E6B">
              <w:rPr>
                <w:rFonts w:ascii="標楷體" w:eastAsia="標楷體" w:hAnsi="標楷體" w:cs="Times New Roman" w:hint="eastAsia"/>
              </w:rPr>
              <w:t>，讓學生與作家面對面互動</w:t>
            </w:r>
            <w:r>
              <w:rPr>
                <w:rFonts w:ascii="Times New Roman" w:eastAsia="標楷體" w:hAnsi="Times New Roman" w:cs="Times New Roman" w:hint="eastAsia"/>
              </w:rPr>
              <w:t>。</w:t>
            </w:r>
            <w:r w:rsidR="005B5E6B">
              <w:rPr>
                <w:rFonts w:ascii="Times New Roman" w:eastAsia="標楷體" w:hAnsi="Times New Roman" w:cs="Times New Roman"/>
              </w:rPr>
              <w:t>圖為民雄校區人文藝術學院學生與作家合影</w:t>
            </w:r>
            <w:r w:rsidRPr="00EC73E8">
              <w:rPr>
                <w:rFonts w:ascii="標楷體" w:eastAsia="標楷體" w:hAnsi="標楷體" w:cs="Times New Roman"/>
              </w:rPr>
              <w:t>。</w:t>
            </w:r>
            <w:r w:rsidR="005B5E6B">
              <w:rPr>
                <w:rFonts w:ascii="標楷體" w:eastAsia="標楷體" w:hAnsi="標楷體" w:cs="Times New Roman" w:hint="eastAsia"/>
              </w:rPr>
              <w:t>（</w:t>
            </w:r>
            <w:r w:rsidR="005B5E6B">
              <w:rPr>
                <w:rFonts w:ascii="標楷體" w:eastAsia="標楷體" w:hAnsi="標楷體" w:cs="Times New Roman"/>
              </w:rPr>
              <w:t>照片許尤娜提供</w:t>
            </w:r>
            <w:r w:rsidR="005B5E6B">
              <w:rPr>
                <w:rFonts w:ascii="標楷體" w:eastAsia="標楷體" w:hAnsi="標楷體" w:cs="Times New Roman" w:hint="eastAsia"/>
              </w:rPr>
              <w:t>）</w:t>
            </w:r>
          </w:p>
          <w:p w14:paraId="32B688BA" w14:textId="77777777" w:rsidR="00955E32" w:rsidRPr="00955E32" w:rsidRDefault="00955E32" w:rsidP="00531F3A">
            <w:pPr>
              <w:spacing w:after="300"/>
              <w:jc w:val="both"/>
              <w:rPr>
                <w:rFonts w:ascii="標楷體" w:eastAsia="標楷體" w:hAnsi="標楷體" w:cs="Times New Roman"/>
              </w:rPr>
            </w:pPr>
          </w:p>
          <w:p w14:paraId="2806EBB1" w14:textId="77777777" w:rsidR="00F13F35" w:rsidRPr="00D907C0" w:rsidRDefault="00F13F35" w:rsidP="00531F3A">
            <w:pPr>
              <w:spacing w:before="100" w:after="8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36596893" wp14:editId="1F0DA7F8">
                  <wp:extent cx="4381500" cy="3286125"/>
                  <wp:effectExtent l="0" t="0" r="0" b="0"/>
                  <wp:docPr id="432182830" name="圖片 432182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0" cy="328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C8CBEEB" w14:textId="2220331C" w:rsidR="00F13F35" w:rsidRPr="00F052EF" w:rsidRDefault="00F13F35" w:rsidP="00531F3A">
            <w:pPr>
              <w:spacing w:after="300"/>
              <w:jc w:val="both"/>
              <w:rPr>
                <w:rFonts w:ascii="Times New Roman" w:eastAsia="標楷體" w:hAnsi="Times New Roman" w:cs="Times New Roman"/>
              </w:rPr>
            </w:pPr>
            <w:r w:rsidRPr="00F052EF">
              <w:rPr>
                <w:rFonts w:ascii="Times New Roman" w:eastAsia="標楷體" w:hAnsi="Times New Roman" w:cs="Times New Roman"/>
              </w:rPr>
              <w:t>圖</w:t>
            </w:r>
            <w:r w:rsidR="005B5E6B">
              <w:rPr>
                <w:rFonts w:ascii="Times New Roman" w:eastAsia="標楷體" w:hAnsi="Times New Roman" w:cs="Times New Roman" w:hint="eastAsia"/>
              </w:rPr>
              <w:t>3</w:t>
            </w:r>
            <w:r w:rsidRPr="00F052EF">
              <w:rPr>
                <w:rFonts w:ascii="Times New Roman" w:eastAsia="標楷體" w:hAnsi="Times New Roman" w:cs="Times New Roman"/>
              </w:rPr>
              <w:t xml:space="preserve"> </w:t>
            </w:r>
            <w:r w:rsidRPr="00F052EF">
              <w:rPr>
                <w:rFonts w:ascii="Times New Roman" w:eastAsia="標楷體" w:hAnsi="Times New Roman" w:cs="Times New Roman"/>
              </w:rPr>
              <w:t>同學報告</w:t>
            </w:r>
            <w:r w:rsidR="00F052EF" w:rsidRPr="00F052EF">
              <w:rPr>
                <w:rFonts w:ascii="Times New Roman" w:eastAsia="標楷體" w:hAnsi="Times New Roman" w:cs="Times New Roman"/>
              </w:rPr>
              <w:t>林皓淳</w:t>
            </w:r>
            <w:r w:rsidRPr="00F052EF">
              <w:rPr>
                <w:rFonts w:ascii="Times New Roman" w:eastAsia="標楷體" w:hAnsi="Times New Roman" w:cs="Times New Roman"/>
              </w:rPr>
              <w:t>〈在放棄掙扎的天空裡失重〉</w:t>
            </w:r>
            <w:r w:rsidR="00F052EF" w:rsidRPr="00F052EF">
              <w:rPr>
                <w:rFonts w:ascii="Times New Roman" w:eastAsia="標楷體" w:hAnsi="Times New Roman" w:cs="Times New Roman"/>
              </w:rPr>
              <w:t>。</w:t>
            </w:r>
            <w:r w:rsidRPr="00F052EF">
              <w:rPr>
                <w:rFonts w:ascii="Times New Roman" w:eastAsia="標楷體" w:hAnsi="Times New Roman" w:cs="Times New Roman"/>
              </w:rPr>
              <w:t>畫面右下為</w:t>
            </w:r>
            <w:r w:rsidRPr="00F052EF">
              <w:rPr>
                <w:rFonts w:ascii="Times New Roman" w:eastAsia="標楷體" w:hAnsi="Times New Roman" w:cs="Times New Roman"/>
              </w:rPr>
              <w:t>AI</w:t>
            </w:r>
            <w:r w:rsidRPr="00F052EF">
              <w:rPr>
                <w:rFonts w:ascii="Times New Roman" w:eastAsia="標楷體" w:hAnsi="Times New Roman" w:cs="Times New Roman"/>
              </w:rPr>
              <w:t>哲學家給予的總體評鑑（</w:t>
            </w:r>
            <w:r w:rsidRPr="00F052EF">
              <w:rPr>
                <w:rFonts w:ascii="Times New Roman" w:eastAsia="標楷體" w:hAnsi="Times New Roman" w:cs="Times New Roman"/>
              </w:rPr>
              <w:t>94</w:t>
            </w:r>
            <w:r w:rsidRPr="00F052EF">
              <w:rPr>
                <w:rFonts w:ascii="Times New Roman" w:eastAsia="標楷體" w:hAnsi="Times New Roman" w:cs="Times New Roman"/>
              </w:rPr>
              <w:t>分），肯定學生的敘事捕捉力與結構性思辨。</w:t>
            </w:r>
            <w:r w:rsidR="005B5E6B" w:rsidRPr="00EC73E8">
              <w:rPr>
                <w:rFonts w:ascii="標楷體" w:eastAsia="標楷體" w:hAnsi="標楷體" w:cs="Times New Roman"/>
              </w:rPr>
              <w:t>。</w:t>
            </w:r>
            <w:r w:rsidR="005B5E6B">
              <w:rPr>
                <w:rFonts w:ascii="標楷體" w:eastAsia="標楷體" w:hAnsi="標楷體" w:cs="Times New Roman" w:hint="eastAsia"/>
              </w:rPr>
              <w:t>（</w:t>
            </w:r>
            <w:r w:rsidR="005B5E6B">
              <w:rPr>
                <w:rFonts w:ascii="標楷體" w:eastAsia="標楷體" w:hAnsi="標楷體" w:cs="Times New Roman"/>
              </w:rPr>
              <w:t>照片許尤娜提</w:t>
            </w:r>
            <w:r w:rsidR="005B5E6B">
              <w:rPr>
                <w:rFonts w:ascii="標楷體" w:eastAsia="標楷體" w:hAnsi="標楷體" w:cs="Times New Roman"/>
              </w:rPr>
              <w:lastRenderedPageBreak/>
              <w:t>供</w:t>
            </w:r>
            <w:r w:rsidR="005B5E6B">
              <w:rPr>
                <w:rFonts w:ascii="標楷體" w:eastAsia="標楷體" w:hAnsi="標楷體" w:cs="Times New Roman" w:hint="eastAsia"/>
              </w:rPr>
              <w:t>）</w:t>
            </w:r>
          </w:p>
          <w:p w14:paraId="2E84FA24" w14:textId="77777777" w:rsidR="00F13F35" w:rsidRPr="00F13F35" w:rsidRDefault="00F13F35" w:rsidP="00531F3A">
            <w:pPr>
              <w:pStyle w:val="a9"/>
              <w:numPr>
                <w:ilvl w:val="0"/>
                <w:numId w:val="1"/>
              </w:numPr>
              <w:spacing w:before="200" w:after="2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13F35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跨域講座接力，從雲林土地到徒步環島</w:t>
            </w:r>
          </w:p>
          <w:p w14:paraId="5B0826B2" w14:textId="71BE5641" w:rsidR="00F13F35" w:rsidRDefault="00531F3A" w:rsidP="00531F3A">
            <w:pPr>
              <w:spacing w:after="200" w:line="360" w:lineRule="auto"/>
              <w:ind w:firstLineChars="200" w:firstLine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在兼具地方關懷與國際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視野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的理念下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，許尤娜老師邀請四位業界及文壇工作者到不同班級分享，包括《黑霧微光》作者馮國瑄、</w:t>
            </w:r>
            <w:r w:rsidR="00425B2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《神土不二》作者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廖炫欽、雲林在地義大利主廚</w:t>
            </w:r>
            <w:r w:rsidR="00425B2C">
              <w:rPr>
                <w:rFonts w:ascii="Times New Roman" w:eastAsia="標楷體" w:hAnsi="Times New Roman" w:cs="Times New Roman"/>
                <w:sz w:val="28"/>
                <w:szCs w:val="28"/>
              </w:rPr>
              <w:t>郭大衛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Davide Di Marco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，以及剛完成徒步環島的劉彥漢。</w:t>
            </w:r>
            <w:r w:rsidR="001669CA">
              <w:rPr>
                <w:rFonts w:ascii="Times New Roman" w:eastAsia="標楷體" w:hAnsi="Times New Roman" w:cs="Times New Roman"/>
                <w:sz w:val="28"/>
                <w:szCs w:val="28"/>
              </w:rPr>
              <w:t>皆是以行動實現夢想的熱血青年</w:t>
            </w:r>
            <w:r w:rsidR="001669CA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。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其中，劉彥漢</w:t>
            </w:r>
            <w:r w:rsidR="001669CA" w:rsidRPr="001669C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（吉可頌麵包主廚、奧地利麵包店副手）</w:t>
            </w:r>
            <w:r w:rsidR="001669CA" w:rsidRPr="001669C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2026.05.</w:t>
            </w:r>
            <w:r w:rsidR="001669CA" w:rsidRPr="001669C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27-</w:t>
            </w:r>
            <w:r w:rsidR="001669CA" w:rsidRPr="001669C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28</w:t>
            </w:r>
            <w:r w:rsidR="001669CA" w:rsidRPr="001669CA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  <w:lang w:bidi="ar-SA"/>
              </w:rPr>
              <w:t>於</w:t>
            </w:r>
            <w:r w:rsidR="001669CA" w:rsidRPr="001669C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  <w:lang w:bidi="ar-SA"/>
              </w:rPr>
              <w:t>民雄及蘭潭校區</w:t>
            </w:r>
            <w:r w:rsidR="001669C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  <w:lang w:bidi="ar-SA"/>
              </w:rPr>
              <w:t>作</w:t>
            </w:r>
            <w:r w:rsidR="001669CA" w:rsidRPr="001669C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  <w:lang w:bidi="ar-SA"/>
              </w:rPr>
              <w:t>三場</w:t>
            </w:r>
            <w:r w:rsidR="001669C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  <w:lang w:bidi="ar-SA"/>
              </w:rPr>
              <w:t>公益</w:t>
            </w:r>
            <w:r w:rsidR="001669CA" w:rsidRPr="001669C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  <w:lang w:bidi="ar-SA"/>
              </w:rPr>
              <w:t>講座</w:t>
            </w:r>
            <w:r w:rsidR="001669CA" w:rsidRPr="001669CA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。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5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28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  <w:r w:rsidR="001669CA">
              <w:rPr>
                <w:rFonts w:ascii="Times New Roman" w:eastAsia="標楷體" w:hAnsi="Times New Roman" w:cs="Times New Roman"/>
                <w:sz w:val="28"/>
                <w:szCs w:val="28"/>
              </w:rPr>
              <w:t>蘭潭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「千里始足下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──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從台灣到奧地利，從媽祖遶境到徒步環島」，分享他從麵包學徒到遠赴奧地利工作、並在返鄉期間徒步環島、參與媽祖遶境進香的生命歷程。他鼓勵學生勇敢跨出舒適圈，「有機會就多去外面世界看看」，也提醒大家珍惜土地與信仰帶來的力量</w:t>
            </w:r>
            <w:r w:rsidR="00F13F35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="00F13F35">
              <w:rPr>
                <w:rFonts w:ascii="Times New Roman" w:eastAsia="標楷體" w:hAnsi="Times New Roman" w:cs="Times New Roman"/>
                <w:sz w:val="28"/>
                <w:szCs w:val="28"/>
              </w:rPr>
              <w:t>以及具身體驗和跨域探索的不可取代</w:t>
            </w:r>
            <w:r w:rsidR="00F13F35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63135907" w14:textId="55E527D2" w:rsidR="005B5E6B" w:rsidRDefault="005B5E6B" w:rsidP="00531F3A">
            <w:pPr>
              <w:spacing w:after="200" w:line="360" w:lineRule="auto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noProof/>
                <w:sz w:val="28"/>
                <w:szCs w:val="28"/>
              </w:rPr>
              <w:lastRenderedPageBreak/>
              <w:drawing>
                <wp:inline distT="0" distB="0" distL="0" distR="0" wp14:anchorId="63A6988E" wp14:editId="00B25EA2">
                  <wp:extent cx="5023485" cy="3767455"/>
                  <wp:effectExtent l="0" t="0" r="5715" b="4445"/>
                  <wp:docPr id="168933602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3485" cy="37674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37F44D" w14:textId="15E2858C" w:rsidR="005B5E6B" w:rsidRPr="001669CA" w:rsidRDefault="001669CA" w:rsidP="00531F3A">
            <w:pPr>
              <w:widowControl/>
              <w:suppressAutoHyphens w:val="0"/>
              <w:autoSpaceDN/>
              <w:spacing w:after="160" w:line="278" w:lineRule="auto"/>
              <w:ind w:left="240" w:hangingChars="100" w:hanging="240"/>
              <w:jc w:val="both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圖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3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廖炫欽（詔亮讀書會創會會長）演講：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「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上下求索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──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民俗文化關懷與實踐</w:t>
            </w:r>
            <w:r w:rsidR="005B5E6B" w:rsidRPr="005B5E6B">
              <w:rPr>
                <w:rFonts w:ascii="Times New Roman" w:eastAsia="標楷體" w:hAnsi="Times New Roman" w:cs="Times New Roman"/>
              </w:rPr>
              <w:t>。</w:t>
            </w:r>
            <w:r>
              <w:rPr>
                <w:rFonts w:ascii="Times New Roman" w:eastAsia="標楷體" w:hAnsi="Times New Roman" w:cs="Times New Roman" w:hint="eastAsia"/>
              </w:rPr>
              <w:t>」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2026.03.23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民雄校區</w:t>
            </w:r>
            <w:r w:rsidR="005B5E6B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J407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與教育學院學生合影。</w:t>
            </w:r>
            <w:r w:rsidR="005B5E6B" w:rsidRPr="005B5E6B">
              <w:rPr>
                <w:rFonts w:ascii="Times New Roman" w:eastAsia="標楷體" w:hAnsi="Times New Roman" w:cs="Times New Roman"/>
              </w:rPr>
              <w:t>（照片許尤娜提供）</w:t>
            </w:r>
          </w:p>
          <w:p w14:paraId="255EAE48" w14:textId="77777777" w:rsidR="005B5E6B" w:rsidRPr="005B5E6B" w:rsidRDefault="005B5E6B" w:rsidP="00531F3A">
            <w:pPr>
              <w:suppressAutoHyphens w:val="0"/>
              <w:autoSpaceDN/>
              <w:spacing w:after="160" w:line="278" w:lineRule="auto"/>
              <w:jc w:val="both"/>
              <w:textAlignment w:val="auto"/>
              <w:rPr>
                <w:rFonts w:asciiTheme="minorHAnsi" w:eastAsiaTheme="minorEastAsia" w:hAnsiTheme="minorHAnsi" w:cstheme="minorBidi"/>
                <w:kern w:val="2"/>
                <w:lang w:bidi="ar-SA"/>
                <w14:ligatures w14:val="standardContextual"/>
              </w:rPr>
            </w:pPr>
            <w:r w:rsidRPr="005B5E6B">
              <w:rPr>
                <w:rFonts w:asciiTheme="minorHAnsi" w:eastAsiaTheme="minorEastAsia" w:hAnsiTheme="minorHAnsi" w:cstheme="minorBidi"/>
                <w:noProof/>
                <w:kern w:val="2"/>
                <w:lang w:bidi="ar-SA"/>
                <w14:ligatures w14:val="standardContextual"/>
              </w:rPr>
              <w:drawing>
                <wp:inline distT="0" distB="0" distL="0" distR="0" wp14:anchorId="7FFC188D" wp14:editId="0546E87D">
                  <wp:extent cx="4630895" cy="3473450"/>
                  <wp:effectExtent l="0" t="0" r="0" b="0"/>
                  <wp:docPr id="1510785993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3024" cy="3475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7AF496" w14:textId="63492624" w:rsidR="005B5E6B" w:rsidRPr="005B5E6B" w:rsidRDefault="001669CA" w:rsidP="00531F3A">
            <w:pPr>
              <w:widowControl/>
              <w:suppressAutoHyphens w:val="0"/>
              <w:autoSpaceDN/>
              <w:spacing w:after="160" w:line="278" w:lineRule="auto"/>
              <w:ind w:left="240" w:hangingChars="100" w:hanging="240"/>
              <w:jc w:val="both"/>
              <w:textAlignment w:val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lastRenderedPageBreak/>
              <w:t>圖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 xml:space="preserve">4 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Davide Di Marco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郭大衛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（土庫大大尾義大利家常料理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 xml:space="preserve"> Da Davide Italian Home Cooking 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主廚）演講：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「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帶著一點傻氣與天真，我在土庫開了義大利小餐館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」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2026.03.24</w:t>
            </w:r>
            <w:r w:rsid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於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民雄校區</w:t>
            </w:r>
            <w:r w:rsidR="005B5E6B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J407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，</w:t>
            </w:r>
            <w:r w:rsidR="005B5E6B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中文系主任林宏達主任致敗贈感謝狀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。</w:t>
            </w:r>
            <w:r w:rsidR="005B5E6B" w:rsidRPr="005B5E6B">
              <w:rPr>
                <w:rFonts w:ascii="Times New Roman" w:eastAsia="標楷體" w:hAnsi="Times New Roman" w:cs="Times New Roman"/>
              </w:rPr>
              <w:t>（照片許尤娜提供）</w:t>
            </w:r>
          </w:p>
          <w:p w14:paraId="3C50B9FE" w14:textId="352B5761" w:rsidR="005B5E6B" w:rsidRPr="005B5E6B" w:rsidRDefault="00425B2C" w:rsidP="00531F3A">
            <w:pPr>
              <w:widowControl/>
              <w:suppressAutoHyphens w:val="0"/>
              <w:autoSpaceDN/>
              <w:spacing w:after="160" w:line="278" w:lineRule="auto"/>
              <w:jc w:val="both"/>
              <w:textAlignment w:val="auto"/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</w:pPr>
            <w:r w:rsidRPr="008038AA">
              <w:rPr>
                <w:noProof/>
              </w:rPr>
              <w:drawing>
                <wp:inline distT="0" distB="0" distL="0" distR="0" wp14:anchorId="5AC3FD40" wp14:editId="2BD7785D">
                  <wp:extent cx="5274310" cy="3956050"/>
                  <wp:effectExtent l="0" t="0" r="2540" b="6350"/>
                  <wp:docPr id="91735467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4310" cy="395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3B21C4E" w14:textId="5B88A515" w:rsidR="00425B2C" w:rsidRPr="005B5E6B" w:rsidRDefault="00D85EB8" w:rsidP="00531F3A">
            <w:pPr>
              <w:widowControl/>
              <w:suppressAutoHyphens w:val="0"/>
              <w:autoSpaceDN/>
              <w:spacing w:after="160" w:line="278" w:lineRule="auto"/>
              <w:ind w:left="240" w:hangingChars="100" w:hanging="240"/>
              <w:jc w:val="both"/>
              <w:textAlignment w:val="auto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</w:rPr>
              <w:t>圖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 xml:space="preserve">5 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</w:rPr>
              <w:t>劉彥漢</w:t>
            </w:r>
            <w:r w:rsidR="001669CA" w:rsidRPr="005B5E6B">
              <w:rPr>
                <w:rFonts w:ascii="Times New Roman" w:eastAsia="標楷體" w:hAnsi="Times New Roman" w:cs="Times New Roman"/>
                <w:color w:val="000000"/>
                <w:kern w:val="0"/>
              </w:rPr>
              <w:t>2026.05.28</w:t>
            </w:r>
            <w:r w:rsidR="001669CA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於</w:t>
            </w:r>
            <w:r w:rsidR="001669CA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蘭潭校區分享「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</w:rPr>
              <w:t>千里始足下</w:t>
            </w:r>
            <w:r w:rsidR="00425B2C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──</w:t>
            </w:r>
            <w:r w:rsidR="005B5E6B" w:rsidRPr="005B5E6B">
              <w:rPr>
                <w:rFonts w:ascii="Times New Roman" w:eastAsia="標楷體" w:hAnsi="Times New Roman" w:cs="Times New Roman"/>
                <w:color w:val="000000"/>
                <w:kern w:val="0"/>
              </w:rPr>
              <w:t>從台灣到奧地利，從媽祖遶境到徒步環島</w:t>
            </w:r>
            <w:r w:rsidR="001669CA">
              <w:rPr>
                <w:rFonts w:ascii="Times New Roman" w:eastAsia="標楷體" w:hAnsi="Times New Roman" w:cs="Times New Roman" w:hint="eastAsia"/>
                <w:color w:val="000000"/>
                <w:kern w:val="0"/>
              </w:rPr>
              <w:t>」</w:t>
            </w:r>
            <w:r w:rsidR="00425B2C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。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講座後</w:t>
            </w:r>
            <w:r w:rsidR="00425B2C">
              <w:rPr>
                <w:rFonts w:ascii="Times New Roman" w:eastAsia="標楷體" w:hAnsi="Times New Roman" w:cs="Times New Roman" w:hint="eastAsia"/>
                <w:color w:val="000000"/>
                <w:kern w:val="0"/>
                <w:lang w:bidi="ar-SA"/>
              </w:rPr>
              <w:t>與</w:t>
            </w:r>
            <w:r w:rsidR="00425B2C" w:rsidRPr="00425B2C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生命科學院</w:t>
            </w:r>
            <w:r w:rsidR="00425B2C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全班</w:t>
            </w:r>
            <w:r w:rsidR="00425B2C" w:rsidRPr="00425B2C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學生</w:t>
            </w:r>
            <w:r w:rsidR="00425B2C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合影</w:t>
            </w:r>
            <w:r w:rsidR="00425B2C" w:rsidRPr="005B5E6B">
              <w:rPr>
                <w:rFonts w:ascii="Times New Roman" w:eastAsia="標楷體" w:hAnsi="Times New Roman" w:cs="Times New Roman"/>
                <w:color w:val="000000"/>
                <w:kern w:val="0"/>
                <w:lang w:bidi="ar-SA"/>
              </w:rPr>
              <w:t>。</w:t>
            </w:r>
            <w:r w:rsidR="00425B2C" w:rsidRPr="005B5E6B">
              <w:rPr>
                <w:rFonts w:ascii="Times New Roman" w:eastAsia="標楷體" w:hAnsi="Times New Roman" w:cs="Times New Roman"/>
              </w:rPr>
              <w:t>（照片許尤娜提供）</w:t>
            </w:r>
          </w:p>
          <w:p w14:paraId="62C150FB" w14:textId="77777777" w:rsidR="00F13F35" w:rsidRPr="00F13F35" w:rsidRDefault="00F13F35" w:rsidP="00531F3A">
            <w:pPr>
              <w:pStyle w:val="a9"/>
              <w:numPr>
                <w:ilvl w:val="0"/>
                <w:numId w:val="1"/>
              </w:numPr>
              <w:spacing w:before="200" w:after="2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13F35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學生迴響：從被動聽講到主動提問</w:t>
            </w:r>
          </w:p>
          <w:p w14:paraId="2D4C909D" w14:textId="0749C666" w:rsidR="00F13F35" w:rsidRPr="00D907C0" w:rsidRDefault="00F13F35" w:rsidP="00531F3A">
            <w:pPr>
              <w:spacing w:after="200" w:line="360" w:lineRule="auto"/>
              <w:ind w:firstLineChars="200" w:firstLine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多位同學在期末回顧中提到，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哲學家的不斷追問，讓他們從「複述文本」走向「建構自己的想法」；也有同學表示，比起直接對話，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互動的方式讓性格較內向、害羞的同學也能在思辨中找到自己的聲音。不少人更提到，齊柏林《看見台灣》、沈芯菱「利他」故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lastRenderedPageBreak/>
              <w:t>事等單元，讓他們重新思考人與土地、人與社會的關係。</w:t>
            </w:r>
          </w:p>
          <w:p w14:paraId="6D54B24C" w14:textId="697CED5A" w:rsidR="00F13F35" w:rsidRPr="00D907C0" w:rsidRDefault="00F13F35" w:rsidP="00531F3A">
            <w:pPr>
              <w:spacing w:after="200" w:line="360" w:lineRule="auto"/>
              <w:ind w:firstLineChars="200" w:firstLine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也有同學坦言，相較於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，仍舊珍惜一對一提問、真人互動的溫度，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「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渴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望與有血有肉的人互動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」。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導入為課堂帶來更多元的參與方式，是傳統國文課少見的嘗試</w:t>
            </w:r>
            <w:r w:rsidR="00EC73E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，老師的用心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值得肯定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  <w:p w14:paraId="6548F096" w14:textId="77777777" w:rsidR="00F13F35" w:rsidRPr="00EC73E8" w:rsidRDefault="00F13F35" w:rsidP="00531F3A">
            <w:pPr>
              <w:pStyle w:val="a9"/>
              <w:numPr>
                <w:ilvl w:val="0"/>
                <w:numId w:val="1"/>
              </w:numPr>
              <w:spacing w:before="200" w:after="20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EC73E8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教師理念：</w:t>
            </w:r>
            <w:r w:rsidRPr="00EC73E8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AI</w:t>
            </w:r>
            <w:r w:rsidRPr="00EC73E8">
              <w:rPr>
                <w:rFonts w:ascii="Times New Roman" w:eastAsia="標楷體" w:hAnsi="Times New Roman" w:cs="Times New Roman"/>
                <w:b/>
                <w:bCs/>
                <w:color w:val="333333"/>
                <w:sz w:val="28"/>
                <w:szCs w:val="28"/>
              </w:rPr>
              <w:t>是思考的鷹架，不是答案的來源</w:t>
            </w:r>
          </w:p>
          <w:p w14:paraId="3A42A8BF" w14:textId="172211FA" w:rsidR="00F13F35" w:rsidRPr="00D907C0" w:rsidRDefault="00F13F35" w:rsidP="00531F3A">
            <w:pPr>
              <w:spacing w:after="200" w:line="360" w:lineRule="auto"/>
              <w:ind w:firstLineChars="200" w:firstLine="56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許尤娜老師表示，國文課導入生成式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旨在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透過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提供的即時對話與提問，補足大班教學中「難以一一深度提問」的限制，讓每位學生都能得到客製化的思辨引導。「希望學生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以</w:t>
            </w:r>
            <w:r w:rsidR="00EC73E8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="00EC73E8"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為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思考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的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夥伴，勇於批判性閱讀，</w:t>
            </w:r>
            <w:r w:rsidR="00EC73E8">
              <w:rPr>
                <w:rFonts w:ascii="Times New Roman" w:eastAsia="標楷體" w:hAnsi="Times New Roman" w:cs="Times New Roman"/>
                <w:sz w:val="28"/>
                <w:szCs w:val="28"/>
              </w:rPr>
              <w:t>敢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於表述自己的想法與見解。」</w:t>
            </w:r>
          </w:p>
          <w:p w14:paraId="620CA7FF" w14:textId="03D8319D" w:rsidR="00556207" w:rsidRPr="00D85EB8" w:rsidRDefault="00F13F35" w:rsidP="00531F3A">
            <w:pPr>
              <w:spacing w:after="200" w:line="360" w:lineRule="auto"/>
              <w:ind w:firstLineChars="200" w:firstLine="560"/>
              <w:jc w:val="both"/>
              <w:rPr>
                <w:rFonts w:hint="eastAsia"/>
              </w:rPr>
            </w:pP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本課程</w:t>
            </w:r>
            <w:r w:rsidR="00D85E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感謝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國立嘉義大學高等教育深耕計畫</w:t>
            </w:r>
            <w:r w:rsidR="00D85E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D85EB8">
              <w:rPr>
                <w:rFonts w:ascii="Times New Roman" w:eastAsia="標楷體" w:hAnsi="Times New Roman" w:cs="Times New Roman"/>
                <w:sz w:val="28"/>
                <w:szCs w:val="28"/>
              </w:rPr>
              <w:t>國際處國際大師講座</w:t>
            </w:r>
            <w:r w:rsidR="00D85E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、</w:t>
            </w:r>
            <w:r w:rsidR="00D85EB8" w:rsidRPr="00D85EB8">
              <w:rPr>
                <w:rFonts w:ascii="標楷體" w:eastAsia="標楷體" w:hAnsi="標楷體" w:cs="Times New Roman"/>
                <w:sz w:val="28"/>
                <w:szCs w:val="28"/>
              </w:rPr>
              <w:t>林</w:t>
            </w:r>
            <w:r w:rsidR="00D85EB8" w:rsidRPr="00D85EB8">
              <w:rPr>
                <w:rFonts w:ascii="標楷體" w:eastAsia="標楷體" w:hAnsi="標楷體" w:cs="Times New Roman" w:hint="eastAsia"/>
                <w:sz w:val="28"/>
                <w:szCs w:val="28"/>
              </w:rPr>
              <w:t>榮三文學講座</w:t>
            </w:r>
            <w:r w:rsidR="00D85EB8">
              <w:rPr>
                <w:rFonts w:ascii="Times New Roman" w:eastAsia="標楷體" w:hAnsi="Times New Roman" w:cs="Times New Roman"/>
                <w:sz w:val="28"/>
                <w:szCs w:val="28"/>
              </w:rPr>
              <w:t>支持</w:t>
            </w:r>
            <w:r w:rsidR="00D85E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未來將持續</w:t>
            </w:r>
            <w:r w:rsidR="00D85EB8">
              <w:rPr>
                <w:rFonts w:ascii="Times New Roman" w:eastAsia="標楷體" w:hAnsi="Times New Roman" w:cs="Times New Roman"/>
                <w:sz w:val="28"/>
                <w:szCs w:val="28"/>
              </w:rPr>
              <w:t>思</w:t>
            </w:r>
            <w:r w:rsidR="00AB340A">
              <w:rPr>
                <w:rFonts w:ascii="Times New Roman" w:eastAsia="標楷體" w:hAnsi="Times New Roman" w:cs="Times New Roman"/>
                <w:sz w:val="28"/>
                <w:szCs w:val="28"/>
              </w:rPr>
              <w:t>辨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AI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融入人文教育的</w:t>
            </w:r>
            <w:r w:rsidR="00AB340A">
              <w:rPr>
                <w:rFonts w:ascii="Times New Roman" w:eastAsia="標楷體" w:hAnsi="Times New Roman" w:cs="Times New Roman"/>
                <w:sz w:val="28"/>
                <w:szCs w:val="28"/>
              </w:rPr>
              <w:t>優劣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，</w:t>
            </w:r>
            <w:r w:rsidR="00AB340A">
              <w:rPr>
                <w:rFonts w:ascii="Times New Roman" w:eastAsia="標楷體" w:hAnsi="Times New Roman" w:cs="Times New Roman"/>
                <w:sz w:val="28"/>
                <w:szCs w:val="28"/>
              </w:rPr>
              <w:t>期許</w:t>
            </w:r>
            <w:r w:rsidR="00D85EB8">
              <w:rPr>
                <w:rFonts w:ascii="Times New Roman" w:eastAsia="標楷體" w:hAnsi="Times New Roman" w:cs="Times New Roman"/>
                <w:sz w:val="28"/>
                <w:szCs w:val="28"/>
              </w:rPr>
              <w:t>在不失具身經驗的前提下</w:t>
            </w:r>
            <w:r w:rsidR="00D85EB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，</w:t>
            </w:r>
            <w:r w:rsidR="00D85EB8">
              <w:rPr>
                <w:rFonts w:ascii="Times New Roman" w:eastAsia="標楷體" w:hAnsi="Times New Roman" w:cs="Times New Roman"/>
                <w:sz w:val="28"/>
                <w:szCs w:val="28"/>
              </w:rPr>
              <w:t>探索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國文課程創新的</w:t>
            </w:r>
            <w:r w:rsidR="00AB340A">
              <w:rPr>
                <w:rFonts w:ascii="Times New Roman" w:eastAsia="標楷體" w:hAnsi="Times New Roman" w:cs="Times New Roman"/>
                <w:sz w:val="28"/>
                <w:szCs w:val="28"/>
              </w:rPr>
              <w:t>可能性</w:t>
            </w:r>
            <w:r w:rsidRPr="00D907C0">
              <w:rPr>
                <w:rFonts w:ascii="Times New Roman" w:eastAsia="標楷體" w:hAnsi="Times New Roman" w:cs="Times New Roman"/>
                <w:sz w:val="28"/>
                <w:szCs w:val="28"/>
              </w:rPr>
              <w:t>。</w:t>
            </w:r>
          </w:p>
        </w:tc>
      </w:tr>
    </w:tbl>
    <w:p w14:paraId="7EE3F65E" w14:textId="77777777" w:rsidR="00556207" w:rsidRDefault="00556207" w:rsidP="00531F3A">
      <w:pPr>
        <w:pStyle w:val="Standard"/>
        <w:spacing w:line="460" w:lineRule="exact"/>
        <w:jc w:val="both"/>
        <w:rPr>
          <w:rFonts w:ascii="標楷體" w:eastAsia="標楷體" w:hAnsi="標楷體" w:cs="標楷體"/>
          <w:szCs w:val="28"/>
        </w:rPr>
      </w:pPr>
      <w:r>
        <w:rPr>
          <w:rFonts w:ascii="標楷體" w:eastAsia="標楷體" w:hAnsi="標楷體" w:cs="標楷體"/>
          <w:szCs w:val="28"/>
        </w:rPr>
        <w:lastRenderedPageBreak/>
        <w:t>擬稿人：許尤娜老師                 單位主管：</w:t>
      </w:r>
    </w:p>
    <w:p w14:paraId="0A6F61EC" w14:textId="77777777" w:rsidR="00556207" w:rsidRDefault="00556207" w:rsidP="00531F3A">
      <w:pPr>
        <w:pStyle w:val="Standard"/>
        <w:jc w:val="both"/>
        <w:rPr>
          <w:rFonts w:ascii="標楷體" w:eastAsia="標楷體" w:hAnsi="標楷體" w:cs="標楷體"/>
        </w:rPr>
      </w:pPr>
    </w:p>
    <w:p w14:paraId="69BC784E" w14:textId="75DAE7D5" w:rsidR="00556207" w:rsidRDefault="00556207" w:rsidP="00531F3A">
      <w:pPr>
        <w:pStyle w:val="Standard"/>
        <w:jc w:val="both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本表請於單位主管核章後先將word電子檔傳回news@mail.ncyu.edu.tw，紙本擲回秘書室公關組(05-2717002)俾憑辦理，謝謝。</w:t>
      </w:r>
    </w:p>
    <w:p w14:paraId="7D053BD6" w14:textId="77777777" w:rsidR="00752EA8" w:rsidRPr="00556207" w:rsidRDefault="00752EA8" w:rsidP="00531F3A">
      <w:pPr>
        <w:jc w:val="both"/>
        <w:rPr>
          <w:rFonts w:hint="eastAsia"/>
        </w:rPr>
      </w:pPr>
    </w:p>
    <w:sectPr w:rsidR="00752EA8" w:rsidRPr="00556207">
      <w:footerReference w:type="default" r:id="rId1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1EAEB" w14:textId="77777777" w:rsidR="00F07223" w:rsidRDefault="00F07223" w:rsidP="001669CA">
      <w:pPr>
        <w:rPr>
          <w:rFonts w:hint="eastAsia"/>
        </w:rPr>
      </w:pPr>
      <w:r>
        <w:separator/>
      </w:r>
    </w:p>
  </w:endnote>
  <w:endnote w:type="continuationSeparator" w:id="0">
    <w:p w14:paraId="10725F7B" w14:textId="77777777" w:rsidR="00F07223" w:rsidRDefault="00F07223" w:rsidP="001669CA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erif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新細明體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5611987"/>
      <w:docPartObj>
        <w:docPartGallery w:val="Page Numbers (Bottom of Page)"/>
        <w:docPartUnique/>
      </w:docPartObj>
    </w:sdtPr>
    <w:sdtEndPr/>
    <w:sdtContent>
      <w:p w14:paraId="5B1CBA9D" w14:textId="664561DA" w:rsidR="001669CA" w:rsidRDefault="001669CA">
        <w:pPr>
          <w:pStyle w:val="af5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4BC49CF7" w14:textId="77777777" w:rsidR="001669CA" w:rsidRDefault="001669CA">
    <w:pPr>
      <w:pStyle w:val="af5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07923F" w14:textId="77777777" w:rsidR="00F07223" w:rsidRDefault="00F07223" w:rsidP="001669CA">
      <w:pPr>
        <w:rPr>
          <w:rFonts w:hint="eastAsia"/>
        </w:rPr>
      </w:pPr>
      <w:r>
        <w:separator/>
      </w:r>
    </w:p>
  </w:footnote>
  <w:footnote w:type="continuationSeparator" w:id="0">
    <w:p w14:paraId="5A671E5E" w14:textId="77777777" w:rsidR="00F07223" w:rsidRDefault="00F07223" w:rsidP="001669CA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6E313F"/>
    <w:multiLevelType w:val="hybridMultilevel"/>
    <w:tmpl w:val="2C2E28F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207"/>
    <w:rsid w:val="00023DC2"/>
    <w:rsid w:val="001669CA"/>
    <w:rsid w:val="003D28C8"/>
    <w:rsid w:val="004043A3"/>
    <w:rsid w:val="00407754"/>
    <w:rsid w:val="00425B2C"/>
    <w:rsid w:val="0044527F"/>
    <w:rsid w:val="00531F3A"/>
    <w:rsid w:val="00556207"/>
    <w:rsid w:val="005B5E6B"/>
    <w:rsid w:val="00676165"/>
    <w:rsid w:val="00677496"/>
    <w:rsid w:val="006A603B"/>
    <w:rsid w:val="00752EA8"/>
    <w:rsid w:val="00955E32"/>
    <w:rsid w:val="009D564B"/>
    <w:rsid w:val="00AB340A"/>
    <w:rsid w:val="00AD7EF2"/>
    <w:rsid w:val="00B21BDC"/>
    <w:rsid w:val="00C44EFF"/>
    <w:rsid w:val="00D85EB8"/>
    <w:rsid w:val="00E3561B"/>
    <w:rsid w:val="00E4307F"/>
    <w:rsid w:val="00EC73E8"/>
    <w:rsid w:val="00F052EF"/>
    <w:rsid w:val="00F07223"/>
    <w:rsid w:val="00F13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FF6FEB"/>
  <w15:chartTrackingRefBased/>
  <w15:docId w15:val="{331D830B-E2C0-4D6E-AE35-CA68BFF0E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6207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新細明體" w:hAnsi="Liberation Serif" w:cs="Lucida Sans"/>
      <w:kern w:val="3"/>
      <w:lang w:bidi="hi-I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55620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2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207"/>
    <w:pPr>
      <w:keepNext/>
      <w:keepLines/>
      <w:spacing w:before="160" w:after="40"/>
      <w:outlineLvl w:val="2"/>
    </w:pPr>
    <w:rPr>
      <w:rFonts w:eastAsiaTheme="majorEastAsia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6207"/>
    <w:pPr>
      <w:keepNext/>
      <w:keepLines/>
      <w:spacing w:before="160" w:after="40"/>
      <w:outlineLvl w:val="3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56207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56207"/>
    <w:pPr>
      <w:keepNext/>
      <w:keepLines/>
      <w:spacing w:before="4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56207"/>
    <w:pPr>
      <w:keepNext/>
      <w:keepLines/>
      <w:spacing w:before="4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56207"/>
    <w:pPr>
      <w:keepNext/>
      <w:keepLines/>
      <w:spacing w:before="4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56207"/>
    <w:pPr>
      <w:keepNext/>
      <w:keepLines/>
      <w:spacing w:before="4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56207"/>
    <w:rPr>
      <w:rFonts w:asciiTheme="majorHAnsi" w:eastAsiaTheme="majorEastAsia" w:hAnsiTheme="majorHAnsi" w:cstheme="majorBidi"/>
      <w:color w:val="365F9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56207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56207"/>
    <w:rPr>
      <w:rFonts w:eastAsiaTheme="majorEastAsia" w:cstheme="majorBidi"/>
      <w:color w:val="365F9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56207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56207"/>
    <w:rPr>
      <w:rFonts w:eastAsiaTheme="majorEastAsia" w:cstheme="majorBidi"/>
      <w:color w:val="365F9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5620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5620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5620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5620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56207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562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5620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5620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562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5620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5620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56207"/>
    <w:rPr>
      <w:i/>
      <w:iCs/>
      <w:color w:val="365F9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56207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56207"/>
    <w:rPr>
      <w:i/>
      <w:iCs/>
      <w:color w:val="365F91" w:themeColor="accent1" w:themeShade="BF"/>
    </w:rPr>
  </w:style>
  <w:style w:type="character" w:styleId="ad">
    <w:name w:val="Intense Reference"/>
    <w:basedOn w:val="a0"/>
    <w:uiPriority w:val="32"/>
    <w:qFormat/>
    <w:rsid w:val="00556207"/>
    <w:rPr>
      <w:b/>
      <w:bCs/>
      <w:smallCaps/>
      <w:color w:val="365F91" w:themeColor="accent1" w:themeShade="BF"/>
      <w:spacing w:val="5"/>
    </w:rPr>
  </w:style>
  <w:style w:type="paragraph" w:customStyle="1" w:styleId="Standard">
    <w:name w:val="Standard"/>
    <w:rsid w:val="0055620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新細明體, PMingLiU" w:hAnsi="Times New Roman" w:cs="Times New Roman"/>
      <w:kern w:val="3"/>
      <w14:ligatures w14:val="none"/>
    </w:rPr>
  </w:style>
  <w:style w:type="character" w:styleId="ae">
    <w:name w:val="Hyperlink"/>
    <w:basedOn w:val="a0"/>
    <w:uiPriority w:val="99"/>
    <w:semiHidden/>
    <w:unhideWhenUsed/>
    <w:rsid w:val="00556207"/>
    <w:rPr>
      <w:color w:val="0000FF"/>
      <w:u w:val="single"/>
    </w:rPr>
  </w:style>
  <w:style w:type="paragraph" w:styleId="af">
    <w:name w:val="Salutation"/>
    <w:basedOn w:val="a"/>
    <w:next w:val="a"/>
    <w:link w:val="af0"/>
    <w:uiPriority w:val="99"/>
    <w:unhideWhenUsed/>
    <w:rsid w:val="005B5E6B"/>
    <w:rPr>
      <w:rFonts w:ascii="Times New Roman" w:eastAsia="標楷體" w:hAnsi="Times New Roman" w:cs="Times New Roman"/>
      <w:color w:val="000000"/>
      <w:kern w:val="0"/>
    </w:rPr>
  </w:style>
  <w:style w:type="character" w:customStyle="1" w:styleId="af0">
    <w:name w:val="問候 字元"/>
    <w:basedOn w:val="a0"/>
    <w:link w:val="af"/>
    <w:uiPriority w:val="99"/>
    <w:rsid w:val="005B5E6B"/>
    <w:rPr>
      <w:rFonts w:ascii="Times New Roman" w:eastAsia="標楷體" w:hAnsi="Times New Roman" w:cs="Times New Roman"/>
      <w:color w:val="000000"/>
      <w:kern w:val="0"/>
      <w:lang w:bidi="hi-IN"/>
      <w14:ligatures w14:val="none"/>
    </w:rPr>
  </w:style>
  <w:style w:type="paragraph" w:styleId="af1">
    <w:name w:val="Closing"/>
    <w:basedOn w:val="a"/>
    <w:link w:val="af2"/>
    <w:uiPriority w:val="99"/>
    <w:unhideWhenUsed/>
    <w:rsid w:val="005B5E6B"/>
    <w:pPr>
      <w:ind w:leftChars="1800" w:left="100"/>
    </w:pPr>
    <w:rPr>
      <w:rFonts w:ascii="Times New Roman" w:eastAsia="標楷體" w:hAnsi="Times New Roman" w:cs="Times New Roman"/>
      <w:color w:val="000000"/>
      <w:kern w:val="0"/>
    </w:rPr>
  </w:style>
  <w:style w:type="character" w:customStyle="1" w:styleId="af2">
    <w:name w:val="結語 字元"/>
    <w:basedOn w:val="a0"/>
    <w:link w:val="af1"/>
    <w:uiPriority w:val="99"/>
    <w:rsid w:val="005B5E6B"/>
    <w:rPr>
      <w:rFonts w:ascii="Times New Roman" w:eastAsia="標楷體" w:hAnsi="Times New Roman" w:cs="Times New Roman"/>
      <w:color w:val="000000"/>
      <w:kern w:val="0"/>
      <w:lang w:bidi="hi-IN"/>
      <w14:ligatures w14:val="none"/>
    </w:rPr>
  </w:style>
  <w:style w:type="paragraph" w:styleId="af3">
    <w:name w:val="header"/>
    <w:basedOn w:val="a"/>
    <w:link w:val="af4"/>
    <w:uiPriority w:val="99"/>
    <w:unhideWhenUsed/>
    <w:rsid w:val="001669CA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f4">
    <w:name w:val="頁首 字元"/>
    <w:basedOn w:val="a0"/>
    <w:link w:val="af3"/>
    <w:uiPriority w:val="99"/>
    <w:rsid w:val="001669CA"/>
    <w:rPr>
      <w:rFonts w:ascii="Liberation Serif" w:eastAsia="新細明體" w:hAnsi="Liberation Serif" w:cs="Mangal"/>
      <w:kern w:val="3"/>
      <w:sz w:val="20"/>
      <w:szCs w:val="18"/>
      <w:lang w:bidi="hi-IN"/>
      <w14:ligatures w14:val="none"/>
    </w:rPr>
  </w:style>
  <w:style w:type="paragraph" w:styleId="af5">
    <w:name w:val="footer"/>
    <w:basedOn w:val="a"/>
    <w:link w:val="af6"/>
    <w:uiPriority w:val="99"/>
    <w:unhideWhenUsed/>
    <w:rsid w:val="001669CA"/>
    <w:pPr>
      <w:tabs>
        <w:tab w:val="center" w:pos="4153"/>
        <w:tab w:val="right" w:pos="8306"/>
      </w:tabs>
      <w:snapToGrid w:val="0"/>
    </w:pPr>
    <w:rPr>
      <w:rFonts w:cs="Mangal"/>
      <w:sz w:val="20"/>
      <w:szCs w:val="18"/>
    </w:rPr>
  </w:style>
  <w:style w:type="character" w:customStyle="1" w:styleId="af6">
    <w:name w:val="頁尾 字元"/>
    <w:basedOn w:val="a0"/>
    <w:link w:val="af5"/>
    <w:uiPriority w:val="99"/>
    <w:rsid w:val="001669CA"/>
    <w:rPr>
      <w:rFonts w:ascii="Liberation Serif" w:eastAsia="新細明體" w:hAnsi="Liberation Serif" w:cs="Mangal"/>
      <w:kern w:val="3"/>
      <w:sz w:val="20"/>
      <w:szCs w:val="18"/>
      <w:lang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sv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457CD5-DDEC-46DC-92B0-5A0307AF6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299</Words>
  <Characters>1710</Characters>
  <Application>Microsoft Office Word</Application>
  <DocSecurity>0</DocSecurity>
  <Lines>14</Lines>
  <Paragraphs>4</Paragraphs>
  <ScaleCrop>false</ScaleCrop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AI摮貉?撖抵?</dc:creator>
  <cp:keywords/>
  <dc:description/>
  <cp:lastModifiedBy>USER</cp:lastModifiedBy>
  <cp:revision>2</cp:revision>
  <cp:lastPrinted>2026-09-11T09:24:00Z</cp:lastPrinted>
  <dcterms:created xsi:type="dcterms:W3CDTF">2026-09-16T01:00:00Z</dcterms:created>
  <dcterms:modified xsi:type="dcterms:W3CDTF">2026-09-16T01:00:00Z</dcterms:modified>
</cp:coreProperties>
</file>