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7654"/>
      </w:tblGrid>
      <w:tr w:rsidR="006F2E6A" w:rsidRPr="006F2E6A" w:rsidTr="007D7AD2"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7D7AD2" w:rsidRDefault="006F2E6A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b/>
                <w:sz w:val="28"/>
                <w:szCs w:val="28"/>
              </w:rPr>
            </w:pPr>
            <w:r w:rsidRPr="007D7AD2">
              <w:rPr>
                <w:rFonts w:ascii="Noto Sans TC" w:eastAsia="Noto Sans TC" w:hAnsi="Noto Sans TC" w:cs="Noto Sans TC"/>
                <w:b/>
                <w:position w:val="4"/>
                <w:sz w:val="28"/>
                <w:szCs w:val="28"/>
              </w:rPr>
              <w:t>公司基本資料</w:t>
            </w:r>
          </w:p>
        </w:tc>
      </w:tr>
      <w:tr w:rsidR="006F2E6A" w:rsidRPr="006F2E6A" w:rsidTr="007D7AD2">
        <w:trPr>
          <w:trHeight w:val="51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6F2E6A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sz w:val="28"/>
                <w:szCs w:val="28"/>
              </w:rPr>
            </w:pPr>
            <w:r w:rsidRPr="006F2E6A">
              <w:rPr>
                <w:rFonts w:ascii="Noto Sans TC" w:eastAsia="Noto Sans TC" w:hAnsi="Noto Sans TC" w:cs="Noto Sans TC"/>
                <w:position w:val="4"/>
                <w:sz w:val="28"/>
                <w:szCs w:val="28"/>
              </w:rPr>
              <w:t>公司名稱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6F2E6A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sz w:val="28"/>
                <w:szCs w:val="28"/>
              </w:rPr>
            </w:pPr>
            <w:r w:rsidRPr="006F2E6A">
              <w:rPr>
                <w:rFonts w:ascii="Noto Sans TC" w:eastAsia="Noto Sans TC" w:hAnsi="Noto Sans TC" w:hint="eastAsia" w:cs="Noto Sans TC"/>
                <w:sz w:val="28"/>
                <w:szCs w:val="28"/>
              </w:rPr>
              <w:t xml:space="preserve">介隆興齒輪股份有限公司 (統一編號 </w:t>
            </w:r>
            <w:r w:rsidRPr="006F2E6A">
              <w:rPr>
                <w:rFonts w:ascii="Noto Sans TC" w:eastAsia="Noto Sans TC" w:hAnsi="Noto Sans TC" w:cs="Noto Sans TC"/>
                <w:sz w:val="28"/>
                <w:szCs w:val="28"/>
              </w:rPr>
              <w:t>86909065)</w:t>
            </w:r>
          </w:p>
        </w:tc>
      </w:tr>
      <w:tr w:rsidR="006F2E6A" w:rsidRPr="006F2E6A" w:rsidTr="007D7AD2">
        <w:trPr>
          <w:trHeight w:val="51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6F2E6A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sz w:val="28"/>
                <w:szCs w:val="28"/>
              </w:rPr>
            </w:pPr>
            <w:r w:rsidRPr="006F2E6A">
              <w:rPr>
                <w:rFonts w:ascii="Noto Sans TC" w:eastAsia="Noto Sans TC" w:hAnsi="Noto Sans TC" w:cs="Noto Sans TC"/>
                <w:position w:val="4"/>
                <w:sz w:val="28"/>
                <w:szCs w:val="28"/>
              </w:rPr>
              <w:t>公司電話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6F2E6A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sz w:val="28"/>
                <w:szCs w:val="28"/>
              </w:rPr>
            </w:pPr>
            <w:r w:rsidRPr="006F2E6A">
              <w:rPr>
                <w:rFonts w:ascii="Noto Sans TC" w:eastAsia="Noto Sans TC" w:hAnsi="Noto Sans TC" w:cs="Noto Sans TC"/>
                <w:sz w:val="28"/>
                <w:szCs w:val="28"/>
              </w:rPr>
              <w:t xml:space="preserve">07 </w:t>
            </w:r>
            <w:r w:rsidR="007D7AD2">
              <w:rPr>
                <w:rFonts w:ascii="Noto Sans TC" w:eastAsia="Noto Sans TC" w:hAnsi="Noto Sans TC" w:cs="Noto Sans TC"/>
                <w:sz w:val="28"/>
                <w:szCs w:val="28"/>
              </w:rPr>
              <w:t xml:space="preserve">- </w:t>
            </w:r>
            <w:r w:rsidRPr="006F2E6A">
              <w:rPr>
                <w:rFonts w:ascii="Noto Sans TC" w:eastAsia="Noto Sans TC" w:hAnsi="Noto Sans TC" w:cs="Noto Sans TC"/>
                <w:sz w:val="28"/>
                <w:szCs w:val="28"/>
              </w:rPr>
              <w:t>619 3939</w:t>
            </w:r>
          </w:p>
        </w:tc>
      </w:tr>
      <w:tr w:rsidR="006F2E6A" w:rsidRPr="006F2E6A" w:rsidTr="007D7AD2">
        <w:trPr>
          <w:trHeight w:val="51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6F2E6A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sz w:val="28"/>
                <w:szCs w:val="28"/>
              </w:rPr>
            </w:pPr>
            <w:r w:rsidRPr="006F2E6A">
              <w:rPr>
                <w:rFonts w:ascii="Noto Sans TC" w:eastAsia="Noto Sans TC" w:hAnsi="Noto Sans TC" w:cs="Noto Sans TC"/>
                <w:position w:val="4"/>
                <w:sz w:val="28"/>
                <w:szCs w:val="28"/>
              </w:rPr>
              <w:t>地址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6F2E6A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sz w:val="28"/>
                <w:szCs w:val="28"/>
              </w:rPr>
            </w:pPr>
            <w:r w:rsidRPr="006F2E6A">
              <w:rPr>
                <w:rFonts w:ascii="Noto Sans TC" w:eastAsia="Noto Sans TC" w:hAnsi="Noto Sans TC" w:hint="eastAsia" w:cs="Noto Sans TC"/>
                <w:sz w:val="28"/>
                <w:szCs w:val="28"/>
              </w:rPr>
              <w:t>高雄市梓官區梓平里和平路145之20號</w:t>
            </w:r>
          </w:p>
        </w:tc>
      </w:tr>
      <w:tr w:rsidR="006F2E6A" w:rsidRPr="006F2E6A" w:rsidTr="007D7AD2">
        <w:trPr>
          <w:trHeight w:val="51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6F2E6A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sz w:val="28"/>
                <w:szCs w:val="28"/>
              </w:rPr>
            </w:pPr>
            <w:r w:rsidRPr="006F2E6A">
              <w:rPr>
                <w:rFonts w:ascii="Noto Sans TC" w:eastAsia="Noto Sans TC" w:hAnsi="Noto Sans TC" w:cs="Noto Sans TC"/>
                <w:position w:val="4"/>
                <w:sz w:val="28"/>
                <w:szCs w:val="28"/>
              </w:rPr>
              <w:t>公司網址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5D6DA8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sz w:val="28"/>
                <w:szCs w:val="28"/>
              </w:rPr>
            </w:pPr>
            <w:hyperlink r:id="rId7" w:history="1">
              <w:r w:rsidR="006F2E6A" w:rsidRPr="006F2E6A">
                <w:rPr>
                  <w:rStyle w:val="a3"/>
                  <w:rFonts w:ascii="Noto Sans TC" w:eastAsia="Noto Sans TC" w:hAnsi="Noto Sans TC" w:cs="Noto Sans TC"/>
                  <w:sz w:val="28"/>
                  <w:szCs w:val="28"/>
                </w:rPr>
                <w:t>https://www.nkl.com.tw/</w:t>
              </w:r>
            </w:hyperlink>
          </w:p>
        </w:tc>
      </w:tr>
      <w:tr w:rsidR="006F2E6A" w:rsidRPr="006F2E6A" w:rsidTr="007D7AD2">
        <w:trPr>
          <w:trHeight w:val="51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6F2E6A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position w:val="4"/>
                <w:sz w:val="28"/>
                <w:szCs w:val="28"/>
              </w:rPr>
            </w:pPr>
            <w:r w:rsidRPr="006F2E6A">
              <w:rPr>
                <w:rFonts w:ascii="Noto Sans TC" w:eastAsia="Noto Sans TC" w:hAnsi="Noto Sans TC" w:hint="eastAsia" w:cs="Noto Sans TC"/>
                <w:position w:val="4"/>
                <w:sz w:val="28"/>
                <w:szCs w:val="28"/>
              </w:rPr>
              <w:t>應徵方式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6F2E6A" w:rsidP="006F2E6A">
            <w:pPr>
              <w:spacing w:line="400" w:lineRule="exact"/>
              <w:rPr>
                <w:rFonts w:ascii="Noto Sans TC" w:eastAsia="Noto Sans TC" w:hAnsi="Noto Sans TC" w:cs="Noto Sans TC"/>
                <w:sz w:val="28"/>
                <w:szCs w:val="28"/>
              </w:rPr>
            </w:pPr>
            <w:r w:rsidRPr="006F2E6A">
              <w:rPr>
                <w:rFonts w:ascii="Noto Sans TC" w:eastAsia="Noto Sans TC" w:hAnsi="Noto Sans TC" w:cs="Noto Sans TC"/>
                <w:sz w:val="28"/>
                <w:szCs w:val="28"/>
              </w:rPr>
              <w:t>E-mail或透過104投遞履歷</w:t>
            </w:r>
          </w:p>
          <w:p w:rsidR="006F2E6A" w:rsidRPr="006F2E6A" w:rsidRDefault="005D6DA8" w:rsidP="006F2E6A">
            <w:pPr>
              <w:spacing w:line="400" w:lineRule="exact"/>
              <w:rPr>
                <w:rFonts w:ascii="Noto Sans TC" w:eastAsia="Noto Sans TC" w:hAnsi="Noto Sans TC" w:cs="Noto Sans TC"/>
                <w:sz w:val="28"/>
                <w:szCs w:val="28"/>
              </w:rPr>
            </w:pPr>
            <w:hyperlink r:id="rId8" w:history="1">
              <w:r w:rsidR="006F2E6A" w:rsidRPr="006F2E6A">
                <w:rPr>
                  <w:rStyle w:val="a3"/>
                  <w:rFonts w:ascii="Noto Sans TC" w:eastAsia="Noto Sans TC" w:hAnsi="Noto Sans TC" w:cs="Noto Sans TC"/>
                  <w:sz w:val="28"/>
                  <w:szCs w:val="28"/>
                </w:rPr>
                <w:t>https://www.104.com.tw/company/13xbevqg#info06</w:t>
              </w:r>
            </w:hyperlink>
          </w:p>
        </w:tc>
      </w:tr>
      <w:tr w:rsidR="006F2E6A" w:rsidRPr="006F2E6A" w:rsidTr="007D7AD2">
        <w:trPr>
          <w:trHeight w:val="51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6F2E6A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position w:val="4"/>
                <w:sz w:val="28"/>
                <w:szCs w:val="28"/>
              </w:rPr>
            </w:pPr>
            <w:r w:rsidRPr="006F2E6A">
              <w:rPr>
                <w:rFonts w:ascii="Noto Sans TC" w:eastAsia="Noto Sans TC" w:hAnsi="Noto Sans TC" w:cs="Noto Sans TC"/>
                <w:position w:val="4"/>
                <w:sz w:val="28"/>
                <w:szCs w:val="28"/>
              </w:rPr>
              <w:t>聯絡人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6F2E6A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sz w:val="28"/>
                <w:szCs w:val="28"/>
              </w:rPr>
            </w:pPr>
            <w:r w:rsidRPr="006F2E6A">
              <w:rPr>
                <w:rFonts w:ascii="Noto Sans TC" w:eastAsia="Noto Sans TC" w:hAnsi="Noto Sans TC" w:cs="Noto Sans TC"/>
                <w:sz w:val="28"/>
                <w:szCs w:val="28"/>
              </w:rPr>
              <w:t>林妍榛/人資 (分機132)；丘博仁/特助 (分機131)</w:t>
            </w:r>
          </w:p>
        </w:tc>
      </w:tr>
      <w:tr w:rsidR="006F2E6A" w:rsidRPr="006F2E6A" w:rsidTr="007D7AD2">
        <w:trPr>
          <w:trHeight w:val="51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6F2E6A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sz w:val="28"/>
                <w:szCs w:val="28"/>
              </w:rPr>
            </w:pPr>
            <w:r w:rsidRPr="006F2E6A">
              <w:rPr>
                <w:rFonts w:ascii="Noto Sans TC" w:eastAsia="Noto Sans TC" w:hAnsi="Noto Sans TC" w:cs="Noto Sans TC"/>
                <w:position w:val="4"/>
                <w:sz w:val="28"/>
                <w:szCs w:val="28"/>
              </w:rPr>
              <w:t>E-mail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E6A" w:rsidRPr="006F2E6A" w:rsidRDefault="005D6DA8" w:rsidP="006F2E6A">
            <w:pPr>
              <w:spacing w:line="400" w:lineRule="exact"/>
              <w:jc w:val="both"/>
              <w:rPr>
                <w:rFonts w:ascii="Noto Sans TC" w:eastAsia="Noto Sans TC" w:hAnsi="Noto Sans TC" w:cs="Noto Sans TC"/>
                <w:sz w:val="28"/>
                <w:szCs w:val="28"/>
              </w:rPr>
            </w:pPr>
            <w:hyperlink r:id="rId9" w:history="1">
              <w:r w:rsidR="006F2E6A" w:rsidRPr="006F2E6A">
                <w:rPr>
                  <w:rStyle w:val="a3"/>
                  <w:rFonts w:ascii="Noto Sans TC" w:eastAsia="Noto Sans TC" w:hAnsi="Noto Sans TC" w:cs="Noto Sans TC"/>
                  <w:sz w:val="28"/>
                  <w:szCs w:val="28"/>
                </w:rPr>
                <w:t>01010019@</w:t>
              </w:r>
              <w:r w:rsidR="006F2E6A" w:rsidRPr="006F2E6A">
                <w:rPr>
                  <w:rStyle w:val="a3"/>
                  <w:rFonts w:ascii="Noto Sans TC" w:eastAsia="Noto Sans TC" w:hAnsi="Noto Sans TC" w:hint="eastAsia" w:cs="Noto Sans TC"/>
                  <w:sz w:val="28"/>
                  <w:szCs w:val="28"/>
                </w:rPr>
                <w:t>n</w:t>
              </w:r>
              <w:r w:rsidR="006F2E6A" w:rsidRPr="006F2E6A">
                <w:rPr>
                  <w:rStyle w:val="a3"/>
                  <w:rFonts w:ascii="Noto Sans TC" w:eastAsia="Noto Sans TC" w:hAnsi="Noto Sans TC" w:cs="Noto Sans TC"/>
                  <w:sz w:val="28"/>
                  <w:szCs w:val="28"/>
                </w:rPr>
                <w:t>kl.com.tw</w:t>
              </w:r>
            </w:hyperlink>
            <w:r w:rsidR="006F2E6A" w:rsidRPr="006F2E6A">
              <w:rPr>
                <w:rFonts w:ascii="Noto Sans TC" w:eastAsia="Noto Sans TC" w:hAnsi="Noto Sans TC" w:cs="Noto Sans TC"/>
                <w:sz w:val="28"/>
                <w:szCs w:val="28"/>
              </w:rPr>
              <w:t xml:space="preserve"> </w:t>
            </w:r>
            <w:r w:rsidR="006F2E6A" w:rsidRPr="006F2E6A">
              <w:rPr>
                <w:rFonts w:ascii="Noto Sans TC" w:eastAsia="Noto Sans TC" w:hAnsi="Noto Sans TC" w:hint="eastAsia" w:cs="Noto Sans TC"/>
                <w:sz w:val="28"/>
                <w:szCs w:val="28"/>
              </w:rPr>
              <w:t>;</w:t>
            </w:r>
            <w:r w:rsidR="006F2E6A" w:rsidRPr="006F2E6A">
              <w:rPr>
                <w:rFonts w:ascii="Noto Sans TC" w:eastAsia="Noto Sans TC" w:hAnsi="Noto Sans TC" w:cs="Noto Sans TC"/>
                <w:sz w:val="28"/>
                <w:szCs w:val="28"/>
              </w:rPr>
              <w:t xml:space="preserve"> </w:t>
            </w:r>
            <w:hyperlink r:id="rId10" w:history="1">
              <w:r w:rsidR="006F2E6A" w:rsidRPr="006F2E6A">
                <w:rPr>
                  <w:rStyle w:val="a3"/>
                  <w:rFonts w:ascii="Noto Sans TC" w:eastAsia="Noto Sans TC" w:hAnsi="Noto Sans TC" w:cs="Noto Sans TC"/>
                  <w:sz w:val="28"/>
                  <w:szCs w:val="28"/>
                </w:rPr>
                <w:t>01150042@</w:t>
              </w:r>
              <w:r w:rsidR="006F2E6A" w:rsidRPr="006F2E6A">
                <w:rPr>
                  <w:rStyle w:val="a3"/>
                  <w:rFonts w:ascii="Noto Sans TC" w:eastAsia="Noto Sans TC" w:hAnsi="Noto Sans TC" w:hint="eastAsia" w:cs="Noto Sans TC"/>
                  <w:sz w:val="28"/>
                  <w:szCs w:val="28"/>
                </w:rPr>
                <w:t>n</w:t>
              </w:r>
              <w:r w:rsidR="006F2E6A" w:rsidRPr="006F2E6A">
                <w:rPr>
                  <w:rStyle w:val="a3"/>
                  <w:rFonts w:ascii="Noto Sans TC" w:eastAsia="Noto Sans TC" w:hAnsi="Noto Sans TC" w:cs="Noto Sans TC"/>
                  <w:sz w:val="28"/>
                  <w:szCs w:val="28"/>
                </w:rPr>
                <w:t>kl.com.tw</w:t>
              </w:r>
            </w:hyperlink>
            <w:hyperlink r:id="rId11" w:tooltip="cuty772001@nuk.edu.tw" w:history="1"/>
          </w:p>
        </w:tc>
      </w:tr>
    </w:tbl>
    <w:p w:rsidR="006F2E6A" w:rsidRPr="006F2E6A" w:rsidRDefault="006F2E6A" w:rsidP="00BA5700">
      <w:pPr>
        <w:widowControl/>
        <w:spacing w:line="360" w:lineRule="exact"/>
        <w:rPr>
          <w:rFonts w:ascii="Noto Sans TC" w:eastAsia="Noto Sans TC" w:hAnsi="Noto Sans TC" w:cs="Noto Sans TC"/>
          <w:b/>
          <w:sz w:val="28"/>
        </w:rPr>
      </w:pPr>
    </w:p>
    <w:p w:rsidR="00BA5700" w:rsidRPr="00BA5700" w:rsidRDefault="006F2E6A" w:rsidP="006F2E6A">
      <w:pPr>
        <w:widowControl/>
        <w:spacing w:line="440" w:lineRule="exact"/>
        <w:rPr>
          <w:rFonts w:ascii="Noto Sans TC" w:eastAsia="Noto Sans TC" w:hAnsi="Noto Sans TC" w:cs="Noto Sans TC"/>
          <w:b/>
          <w:sz w:val="28"/>
        </w:rPr>
      </w:pPr>
      <w:r>
        <w:rPr>
          <w:rFonts w:ascii="Noto Sans TC" w:eastAsia="Noto Sans TC" w:hAnsi="Noto Sans TC" w:cs="Noto Sans TC"/>
          <w:b/>
          <w:sz w:val="28"/>
        </w:rPr>
        <w:t>【公司簡介】</w:t>
      </w:r>
      <w:r w:rsidR="00BA5700" w:rsidRPr="00BA5700">
        <w:rPr>
          <w:rFonts w:ascii="Noto Sans TC" w:eastAsia="Noto Sans TC" w:hAnsi="Noto Sans TC" w:cs="Noto Sans TC"/>
          <w:b/>
          <w:sz w:val="28"/>
        </w:rPr>
        <w:t>驅動智能未來，成為全球發展實體AI的「核心夥伴」！</w:t>
      </w:r>
    </w:p>
    <w:p w:rsidR="00C929F4" w:rsidRPr="00C929F4" w:rsidRDefault="00C929F4" w:rsidP="006F2E6A">
      <w:pPr>
        <w:widowControl/>
        <w:spacing w:line="440" w:lineRule="exact"/>
        <w:rPr>
          <w:rFonts w:ascii="Noto Sans TC" w:eastAsia="Noto Sans TC" w:hAnsi="Noto Sans TC" w:cs="Noto Sans TC"/>
          <w:color w:val="1F1F1F"/>
          <w:szCs w:val="24"/>
          <w:shd w:val="clear" w:color="auto" w:fill="FFFFFF"/>
        </w:rPr>
      </w:pPr>
      <w:r w:rsidRPr="00C929F4">
        <w:rPr>
          <w:rFonts w:ascii="Noto Sans TC" w:eastAsia="Noto Sans TC" w:hAnsi="Noto Sans TC" w:cs="Noto Sans TC" w:hint="eastAsia"/>
          <w:color w:val="1F1F1F"/>
          <w:szCs w:val="24"/>
          <w:shd w:val="clear" w:color="auto" w:fill="FFFFFF"/>
        </w:rPr>
        <w:t>迎向智慧製造與車輛產業轉型，介隆興齒輪（NKL）長期作為全球電動車、汽機車與車輛大廠精密零組件（齒輪箱、後橋、差速器等）的 OEM/ODM 核心供應商，以卓越研發與品質贏得國際信任。</w:t>
      </w:r>
    </w:p>
    <w:p w:rsidR="00BA5700" w:rsidRDefault="00C929F4" w:rsidP="006F2E6A">
      <w:pPr>
        <w:widowControl/>
        <w:spacing w:line="440" w:lineRule="exact"/>
        <w:rPr>
          <w:rFonts w:ascii="Noto Sans TC" w:eastAsia="Noto Sans TC" w:hAnsi="Noto Sans TC" w:cs="Noto Sans TC"/>
          <w:color w:val="1F1F1F"/>
          <w:szCs w:val="24"/>
          <w:shd w:val="clear" w:color="auto" w:fill="FFFFFF"/>
        </w:rPr>
      </w:pPr>
      <w:r w:rsidRPr="00C929F4">
        <w:rPr>
          <w:rFonts w:ascii="Noto Sans TC" w:eastAsia="Noto Sans TC" w:hAnsi="Noto Sans TC" w:cs="Noto Sans TC" w:hint="eastAsia"/>
          <w:color w:val="1F1F1F"/>
          <w:szCs w:val="24"/>
          <w:shd w:val="clear" w:color="auto" w:fill="FFFFFF"/>
        </w:rPr>
        <w:t>在穩健營運的基礎上，我們亦積極佈局前瞻技術，將高精密傳動技術延伸至「實體 AI (Physical AI)」領域（如：工業機器人關節、無人載具動力總成）。我們邀請具備熱忱的研發人才加入，與我們一同打造以研發設計為核心的「傳動系統知名品牌」。</w:t>
      </w:r>
    </w:p>
    <w:p w:rsidR="006F2E6A" w:rsidRDefault="006F2E6A" w:rsidP="006F2E6A">
      <w:pPr>
        <w:widowControl/>
        <w:spacing w:line="440" w:lineRule="exact"/>
        <w:rPr>
          <w:rFonts w:ascii="Noto Sans TC" w:eastAsia="Noto Sans TC" w:hAnsi="Noto Sans TC" w:cs="Noto Sans TC"/>
          <w:b/>
          <w:sz w:val="28"/>
        </w:rPr>
      </w:pPr>
    </w:p>
    <w:p w:rsidR="006F2E6A" w:rsidRDefault="006F2E6A" w:rsidP="006F2E6A">
      <w:pPr>
        <w:widowControl/>
        <w:spacing w:line="440" w:lineRule="exact"/>
        <w:rPr>
          <w:rFonts w:ascii="Noto Sans TC" w:eastAsia="Noto Sans TC" w:hAnsi="Noto Sans TC" w:cs="Noto Sans TC"/>
          <w:b/>
          <w:color w:val="292929"/>
          <w:shd w:val="clear" w:color="auto" w:fill="FFFFFF"/>
        </w:rPr>
      </w:pPr>
      <w:r>
        <w:rPr>
          <w:rFonts w:ascii="Noto Sans TC" w:eastAsia="Noto Sans TC" w:hAnsi="Noto Sans TC" w:cs="Noto Sans TC"/>
          <w:b/>
          <w:sz w:val="28"/>
        </w:rPr>
        <w:t>【招募職缺】</w:t>
      </w:r>
    </w:p>
    <w:p w:rsidR="006F2E6A" w:rsidRPr="006F2E6A" w:rsidRDefault="006F2E6A" w:rsidP="006F2E6A">
      <w:pPr>
        <w:widowControl/>
        <w:spacing w:line="440" w:lineRule="exact"/>
        <w:rPr>
          <w:rFonts w:ascii="Noto Sans TC" w:eastAsia="Noto Sans TC" w:hAnsi="Noto Sans TC" w:cs="Noto Sans TC"/>
          <w:b/>
          <w:color w:val="292929"/>
          <w:sz w:val="28"/>
          <w:shd w:val="clear" w:color="auto" w:fill="FFFFFF"/>
        </w:rPr>
      </w:pPr>
      <w:r w:rsidRPr="006F2E6A">
        <w:rPr>
          <w:rFonts w:ascii="Noto Sans TC" w:eastAsia="Noto Sans TC" w:hAnsi="Noto Sans TC" w:cs="Noto Sans TC"/>
          <w:b/>
          <w:color w:val="292929"/>
          <w:sz w:val="28"/>
          <w:shd w:val="clear" w:color="auto" w:fill="FFFFFF"/>
        </w:rPr>
        <w:t>一</w:t>
      </w:r>
      <w:r w:rsidRPr="006F2E6A">
        <w:rPr>
          <w:rFonts w:ascii="Noto Sans TC" w:eastAsia="Noto Sans TC" w:hAnsi="Noto Sans TC" w:cs="Noto Sans TC" w:hint="eastAsia"/>
          <w:b/>
          <w:color w:val="292929"/>
          <w:sz w:val="28"/>
          <w:shd w:val="clear" w:color="auto" w:fill="FFFFFF"/>
        </w:rPr>
        <w:t>、國外業務專員</w:t>
      </w:r>
    </w:p>
    <w:p w:rsidR="006F2E6A" w:rsidRPr="00CC3DFC" w:rsidRDefault="006F2E6A" w:rsidP="006F2E6A">
      <w:pPr>
        <w:widowControl/>
        <w:spacing w:line="440" w:lineRule="exact"/>
        <w:rPr>
          <w:rFonts w:ascii="Noto Sans TC" w:eastAsia="Noto Sans TC" w:hAnsi="Noto Sans TC" w:cs="Noto Sans TC"/>
          <w:b/>
          <w:color w:val="292929"/>
          <w:shd w:val="clear" w:color="auto" w:fill="FFFFFF"/>
        </w:rPr>
      </w:pPr>
      <w:r w:rsidRPr="00CC3DFC">
        <w:rPr>
          <w:rFonts w:ascii="Noto Sans TC" w:eastAsia="Noto Sans TC" w:hAnsi="Noto Sans TC" w:cs="Noto Sans TC" w:hint="eastAsia"/>
          <w:b/>
          <w:color w:val="292929"/>
          <w:shd w:val="clear" w:color="auto" w:fill="FFFFFF"/>
        </w:rPr>
        <w:t>關鍵任務：</w:t>
      </w:r>
    </w:p>
    <w:p w:rsidR="006F2E6A" w:rsidRPr="007D7AD2" w:rsidRDefault="006F2E6A" w:rsidP="007D7AD2">
      <w:pPr>
        <w:widowControl/>
        <w:spacing w:line="440" w:lineRule="exact"/>
        <w:ind w:left="283" w:hangingChars="118" w:hanging="283"/>
        <w:rPr>
          <w:rFonts w:ascii="Noto Sans TC" w:eastAsia="Noto Sans TC" w:hAnsi="Noto Sans TC" w:cs="Noto Sans TC"/>
          <w:szCs w:val="24"/>
        </w:rPr>
      </w:pPr>
      <w:r w:rsidRPr="007D7AD2">
        <w:rPr>
          <w:rFonts w:ascii="Noto Sans TC" w:eastAsia="Noto Sans TC" w:hAnsi="Noto Sans TC" w:hint="eastAsia" w:cs="Noto Sans TC"/>
          <w:szCs w:val="24"/>
        </w:rPr>
        <w:t>1.產品先期品質規劃(APQP)專案推進：擔任APQP流程核心業務窗口，全面對接國際客戶並驅動專案進度。</w:t>
      </w:r>
    </w:p>
    <w:p w:rsidR="006F2E6A" w:rsidRPr="007D7AD2" w:rsidRDefault="006F2E6A" w:rsidP="007D7AD2">
      <w:pPr>
        <w:widowControl/>
        <w:spacing w:line="440" w:lineRule="exact"/>
        <w:ind w:left="283" w:hangingChars="118" w:hanging="283"/>
        <w:rPr>
          <w:rFonts w:ascii="Noto Sans TC" w:eastAsia="Noto Sans TC" w:hAnsi="Noto Sans TC" w:cs="Noto Sans TC"/>
          <w:szCs w:val="24"/>
        </w:rPr>
      </w:pPr>
      <w:r w:rsidRPr="007D7AD2">
        <w:rPr>
          <w:rFonts w:ascii="Noto Sans TC" w:eastAsia="Noto Sans TC" w:hAnsi="Noto Sans TC" w:hint="eastAsia" w:cs="Noto Sans TC"/>
          <w:szCs w:val="24"/>
        </w:rPr>
        <w:t>2.客戶需求與跨部門整合：精準傳遞客戶聲音，橫向整合內部研發、製程與品保團隊。</w:t>
      </w:r>
    </w:p>
    <w:p w:rsidR="006F2E6A" w:rsidRPr="007D7AD2" w:rsidRDefault="006F2E6A" w:rsidP="007D7AD2">
      <w:pPr>
        <w:widowControl/>
        <w:spacing w:line="440" w:lineRule="exact"/>
        <w:ind w:left="283" w:hangingChars="118" w:hanging="283"/>
        <w:rPr>
          <w:rFonts w:ascii="Noto Sans TC" w:eastAsia="Noto Sans TC" w:hAnsi="Noto Sans TC" w:cs="Noto Sans TC"/>
          <w:szCs w:val="24"/>
        </w:rPr>
      </w:pPr>
      <w:r w:rsidRPr="007D7AD2">
        <w:rPr>
          <w:rFonts w:ascii="Noto Sans TC" w:eastAsia="Noto Sans TC" w:hAnsi="Noto Sans TC" w:hint="eastAsia" w:cs="Noto Sans TC"/>
          <w:szCs w:val="24"/>
        </w:rPr>
        <w:t>3.時程與關鍵交付管理：控管新產品開發到量產進度，確保樣品與文件如期交付。</w:t>
      </w:r>
    </w:p>
    <w:p w:rsidR="006F2E6A" w:rsidRPr="007D7AD2" w:rsidRDefault="006F2E6A" w:rsidP="007D7AD2">
      <w:pPr>
        <w:widowControl/>
        <w:spacing w:line="440" w:lineRule="exact"/>
        <w:ind w:left="283" w:hangingChars="118" w:hanging="283"/>
        <w:rPr>
          <w:rFonts w:ascii="Noto Sans TC" w:eastAsia="Noto Sans TC" w:hAnsi="Noto Sans TC" w:cs="Noto Sans TC"/>
          <w:szCs w:val="24"/>
        </w:rPr>
      </w:pPr>
      <w:r w:rsidRPr="007D7AD2">
        <w:rPr>
          <w:rFonts w:ascii="Noto Sans TC" w:eastAsia="Noto Sans TC" w:hAnsi="Noto Sans TC" w:hint="eastAsia" w:cs="Noto Sans TC"/>
          <w:szCs w:val="24"/>
        </w:rPr>
        <w:t>4.開發階段客情維繫與商務協調：處理開發過程中的工程變更與商務協調，深耕國際夥伴關係。</w:t>
      </w:r>
    </w:p>
    <w:p w:rsidR="006F2E6A" w:rsidRPr="00CC3DFC" w:rsidRDefault="006F2E6A" w:rsidP="006F2E6A">
      <w:pPr>
        <w:widowControl/>
        <w:spacing w:line="440" w:lineRule="exact"/>
        <w:rPr>
          <w:rFonts w:ascii="Noto Sans TC" w:eastAsia="Noto Sans TC" w:hAnsi="Noto Sans TC" w:cs="Noto Sans TC"/>
          <w:color w:val="292929"/>
          <w:shd w:val="clear" w:color="auto" w:fill="FFFFFF"/>
        </w:rPr>
      </w:pPr>
      <w:r w:rsidRPr="00CC3DFC">
        <w:rPr>
          <w:rFonts w:ascii="Noto Sans TC" w:eastAsia="Noto Sans TC" w:hAnsi="Noto Sans TC" w:cs="Noto Sans TC" w:hint="eastAsia"/>
          <w:b/>
          <w:color w:val="292929"/>
          <w:shd w:val="clear" w:color="auto" w:fill="FFFFFF"/>
        </w:rPr>
        <w:t>期待特質：</w:t>
      </w:r>
      <w:r w:rsidRPr="00CC3DFC">
        <w:rPr>
          <w:rFonts w:ascii="Noto Sans TC" w:eastAsia="Noto Sans TC" w:hAnsi="Noto Sans TC" w:cs="Noto Sans TC" w:hint="eastAsia"/>
          <w:color w:val="292929"/>
          <w:shd w:val="clear" w:color="auto" w:fill="FFFFFF"/>
        </w:rPr>
        <w:t>歡迎商管、外文、國際貿易相關科系或具備跨國文化背景之畢業生/</w:t>
      </w:r>
      <w:r w:rsidR="008B6108">
        <w:rPr>
          <w:rFonts w:ascii="Noto Sans TC" w:eastAsia="Noto Sans TC" w:hAnsi="Noto Sans TC" w:cs="Noto Sans TC" w:hint="eastAsia"/>
          <w:color w:val="292929"/>
          <w:shd w:val="clear" w:color="auto" w:fill="FFFFFF"/>
        </w:rPr>
        <w:t>國際生，具備良好的</w:t>
      </w:r>
      <w:r w:rsidR="008B6108" w:rsidRPr="00F025BD">
        <w:rPr>
          <w:rFonts w:ascii="Noto Sans TC" w:eastAsia="Noto Sans TC" w:hAnsi="Noto Sans TC" w:cs="Noto Sans TC" w:hint="eastAsia"/>
          <w:color w:val="292929"/>
          <w:shd w:val="clear" w:color="auto" w:fill="FFFFFF"/>
        </w:rPr>
        <w:t>英文聽說讀寫能力</w:t>
      </w:r>
      <w:r w:rsidR="008B6108">
        <w:rPr>
          <w:rFonts w:ascii="Noto Sans TC" w:eastAsia="Noto Sans TC" w:hAnsi="Noto Sans TC" w:cs="Noto Sans TC" w:hint="eastAsia"/>
          <w:color w:val="292929"/>
          <w:shd w:val="clear" w:color="auto" w:fill="FFFFFF"/>
        </w:rPr>
        <w:t>、</w:t>
      </w:r>
      <w:bookmarkStart w:id="0" w:name="_GoBack"/>
      <w:bookmarkEnd w:id="0"/>
      <w:r w:rsidR="008B6108">
        <w:rPr>
          <w:rFonts w:ascii="Noto Sans TC" w:eastAsia="Noto Sans TC" w:hAnsi="Noto Sans TC" w:cs="Noto Sans TC" w:hint="eastAsia"/>
          <w:color w:val="292929"/>
          <w:shd w:val="clear" w:color="auto" w:fill="FFFFFF"/>
        </w:rPr>
        <w:t>優秀的跨文化溝通協調能力、</w:t>
      </w:r>
      <w:r w:rsidRPr="00CC3DFC">
        <w:rPr>
          <w:rFonts w:ascii="Noto Sans TC" w:eastAsia="Noto Sans TC" w:hAnsi="Noto Sans TC" w:cs="Noto Sans TC" w:hint="eastAsia"/>
          <w:color w:val="292929"/>
          <w:shd w:val="clear" w:color="auto" w:fill="FFFFFF"/>
        </w:rPr>
        <w:t>專案組織能力</w:t>
      </w:r>
      <w:r w:rsidR="008B6108">
        <w:rPr>
          <w:rFonts w:ascii="Noto Sans TC" w:eastAsia="Noto Sans TC" w:hAnsi="Noto Sans TC" w:cs="Noto Sans TC" w:hint="eastAsia"/>
          <w:color w:val="292929"/>
          <w:shd w:val="clear" w:color="auto" w:fill="FFFFFF"/>
        </w:rPr>
        <w:t>與實務經驗</w:t>
      </w:r>
      <w:r w:rsidRPr="00CC3DFC">
        <w:rPr>
          <w:rFonts w:ascii="Noto Sans TC" w:eastAsia="Noto Sans TC" w:hAnsi="Noto Sans TC" w:cs="Noto Sans TC" w:hint="eastAsia"/>
          <w:color w:val="292929"/>
          <w:shd w:val="clear" w:color="auto" w:fill="FFFFFF"/>
        </w:rPr>
        <w:t>。</w:t>
      </w:r>
    </w:p>
    <w:p w:rsidR="006F2E6A" w:rsidRDefault="006F2E6A" w:rsidP="006F2E6A">
      <w:pPr>
        <w:widowControl/>
        <w:spacing w:line="440" w:lineRule="exact"/>
        <w:rPr>
          <w:rFonts w:ascii="Noto Sans TC" w:eastAsia="Noto Sans TC" w:hAnsi="Noto Sans TC" w:cs="Noto Sans TC"/>
          <w:color w:val="292929"/>
          <w:shd w:val="clear" w:color="auto" w:fill="FFFFFF"/>
        </w:rPr>
      </w:pPr>
      <w:r w:rsidRPr="00CC3DFC">
        <w:rPr>
          <w:rFonts w:ascii="Noto Sans TC" w:eastAsia="Noto Sans TC" w:hAnsi="Noto Sans TC" w:cs="Noto Sans TC" w:hint="eastAsia"/>
          <w:b/>
          <w:color w:val="292929"/>
          <w:shd w:val="clear" w:color="auto" w:fill="FFFFFF"/>
        </w:rPr>
        <w:t>工作待遇：</w:t>
      </w:r>
      <w:r w:rsidRPr="00CC3DFC">
        <w:rPr>
          <w:rFonts w:ascii="Noto Sans TC" w:eastAsia="Noto Sans TC" w:hAnsi="Noto Sans TC" w:cs="Noto Sans TC" w:hint="eastAsia"/>
          <w:color w:val="292929"/>
          <w:shd w:val="clear" w:color="auto" w:fill="FFFFFF"/>
        </w:rPr>
        <w:t>月薪 NTD 45,000元 起（依學經歷面議）</w:t>
      </w:r>
    </w:p>
    <w:p w:rsidR="006F2E6A" w:rsidRDefault="006F2E6A" w:rsidP="006F2E6A">
      <w:pPr>
        <w:widowControl/>
        <w:spacing w:line="440" w:lineRule="exact"/>
        <w:rPr>
          <w:rFonts w:ascii="Noto Sans TC" w:eastAsia="Noto Sans TC" w:hAnsi="Noto Sans TC" w:cs="Noto Sans TC"/>
          <w:color w:val="292929"/>
          <w:shd w:val="clear" w:color="auto" w:fill="FFFFFF"/>
        </w:rPr>
      </w:pPr>
    </w:p>
    <w:p w:rsidR="00F025BD" w:rsidRPr="00F025BD" w:rsidRDefault="00F025BD" w:rsidP="00F025BD">
      <w:pPr>
        <w:keepNext/>
        <w:pageBreakBefore/>
        <w:widowControl/>
        <w:spacing w:line="440" w:lineRule="exact"/>
        <w:rPr>
          <w:rFonts w:ascii="Noto Sans TC" w:eastAsia="Noto Sans TC" w:hAnsi="Noto Sans TC" w:hint="eastAsia" w:cs="Noto Sans TC"/>
          <w:b/>
          <w:sz w:val="28"/>
          <w:szCs w:val="24"/>
        </w:rPr>
      </w:pPr>
      <w:r>
        <w:rPr>
          <w:rFonts w:ascii="Noto Sans TC" w:eastAsia="Noto Sans TC" w:hAnsi="Noto Sans TC" w:hint="eastAsia" w:cs="Noto Sans TC"/>
          <w:b/>
          <w:sz w:val="28"/>
          <w:szCs w:val="24"/>
        </w:rPr>
        <w:t>二、機械繪圖專員</w:t>
      </w:r>
    </w:p>
    <w:p w:rsidR="00F025BD" w:rsidRPr="00F025BD" w:rsidRDefault="00F025BD" w:rsidP="00F025BD">
      <w:pPr>
        <w:keepNext/>
        <w:widowControl/>
        <w:spacing w:line="440" w:lineRule="exact"/>
        <w:rPr>
          <w:rFonts w:ascii="Noto Sans TC" w:eastAsia="Noto Sans TC" w:hAnsi="Noto Sans TC" w:cs="Noto Sans TC" w:hint="eastAsia"/>
          <w:b/>
          <w:color w:val="292929"/>
          <w:shd w:val="clear" w:color="auto" w:fill="FFFFFF"/>
        </w:rPr>
      </w:pPr>
      <w:r w:rsidRPr="00F025BD">
        <w:rPr>
          <w:rFonts w:ascii="Noto Sans TC" w:eastAsia="Noto Sans TC" w:hAnsi="Noto Sans TC" w:cs="Noto Sans TC" w:hint="eastAsia"/>
          <w:b/>
          <w:color w:val="292929"/>
          <w:shd w:val="clear" w:color="auto" w:fill="FFFFFF"/>
        </w:rPr>
        <w:t>關鍵任務：</w:t>
      </w:r>
    </w:p>
    <w:p w:rsidR="00F025BD" w:rsidRPr="00F025BD" w:rsidRDefault="00F025BD" w:rsidP="00F025BD">
      <w:pPr>
        <w:widowControl/>
        <w:spacing w:line="440" w:lineRule="exact"/>
        <w:ind w:left="283" w:hangingChars="118" w:hanging="283"/>
        <w:rPr>
          <w:rFonts w:ascii="Noto Sans TC" w:eastAsia="Noto Sans TC" w:hAnsi="Noto Sans TC" w:hint="eastAsia" w:cs="Noto Sans TC"/>
          <w:szCs w:val="24"/>
        </w:rPr>
      </w:pPr>
      <w:r>
        <w:rPr>
          <w:rFonts w:ascii="Noto Sans TC" w:eastAsia="Noto Sans TC" w:hAnsi="Noto Sans TC" w:hint="eastAsia" w:cs="Noto Sans TC"/>
          <w:szCs w:val="24"/>
        </w:rPr>
        <w:t>1.機械工程圖繪製：使用 AutoCAD 繪製及修改傳動系統零件圖與組立圖，依設計需求標註尺寸、公差及加工資訊。</w:t>
      </w:r>
    </w:p>
    <w:p w:rsidR="00F025BD" w:rsidRPr="00F025BD" w:rsidRDefault="00F025BD" w:rsidP="00F025BD">
      <w:pPr>
        <w:widowControl/>
        <w:spacing w:line="440" w:lineRule="exact"/>
        <w:ind w:left="283" w:hangingChars="118" w:hanging="283"/>
        <w:rPr>
          <w:rFonts w:ascii="Noto Sans TC" w:eastAsia="Noto Sans TC" w:hAnsi="Noto Sans TC" w:hint="eastAsia" w:cs="Noto Sans TC"/>
          <w:szCs w:val="24"/>
        </w:rPr>
      </w:pPr>
      <w:r>
        <w:rPr>
          <w:rFonts w:ascii="Noto Sans TC" w:eastAsia="Noto Sans TC" w:hAnsi="Noto Sans TC" w:cs="Noto Sans TC"/>
          <w:szCs w:val="24"/>
        </w:rPr>
        <w:t>2.圖面檢核與修訂：協助工程師核對圖面尺寸、規格與零件資訊，依設計變更及現場回饋更新圖面，確保資料正確一致。</w:t>
      </w:r>
    </w:p>
    <w:p w:rsidR="00F025BD" w:rsidRPr="00F025BD" w:rsidRDefault="00F025BD" w:rsidP="00F025BD">
      <w:pPr>
        <w:widowControl/>
        <w:spacing w:line="440" w:lineRule="exact"/>
        <w:ind w:left="283" w:hangingChars="118" w:hanging="283"/>
        <w:rPr>
          <w:rFonts w:ascii="Noto Sans TC" w:eastAsia="Noto Sans TC" w:hAnsi="Noto Sans TC" w:hint="eastAsia" w:cs="Noto Sans TC"/>
          <w:szCs w:val="24"/>
        </w:rPr>
      </w:pPr>
      <w:r>
        <w:rPr>
          <w:rFonts w:ascii="Noto Sans TC" w:eastAsia="Noto Sans TC" w:hAnsi="Noto Sans TC" w:cs="Noto Sans TC"/>
          <w:szCs w:val="24"/>
        </w:rPr>
        <w:t>3.圖面與技術文件管理：整理圖號、版本及相關技術資料，維護圖面歸檔與變更紀錄，協助研發及製程單位取得正確版本。</w:t>
      </w:r>
    </w:p>
    <w:p w:rsidR="00F025BD" w:rsidRPr="00F025BD" w:rsidRDefault="00F025BD" w:rsidP="00F025BD">
      <w:pPr>
        <w:widowControl/>
        <w:spacing w:line="440" w:lineRule="exact"/>
        <w:ind w:left="283" w:hangingChars="118" w:hanging="283"/>
        <w:rPr>
          <w:rFonts w:ascii="Noto Sans TC" w:eastAsia="Noto Sans TC" w:hAnsi="Noto Sans TC" w:hint="eastAsia" w:cs="Noto Sans TC"/>
          <w:szCs w:val="24"/>
        </w:rPr>
      </w:pPr>
      <w:r>
        <w:rPr>
          <w:rFonts w:ascii="Noto Sans TC" w:eastAsia="Noto Sans TC" w:hAnsi="Noto Sans TC" w:hint="eastAsia" w:cs="Noto Sans TC"/>
          <w:szCs w:val="24"/>
        </w:rPr>
        <w:t>4.跨部門協作與開發支援：配合研發及製程人員釐清圖面需求，協助新產品開發與量產所需圖面準備；具 SolidWorks 能力者，可進一步支援 3D 建模與工程圖轉製。</w:t>
      </w:r>
    </w:p>
    <w:p w:rsidR="00F025BD" w:rsidRPr="00F025BD" w:rsidRDefault="00F025BD" w:rsidP="00F025BD">
      <w:pPr>
        <w:widowControl/>
        <w:spacing w:line="440" w:lineRule="exact"/>
        <w:rPr>
          <w:rFonts w:ascii="Noto Sans TC" w:eastAsia="Noto Sans TC" w:hAnsi="Noto Sans TC" w:cs="Noto Sans TC" w:hint="eastAsia"/>
          <w:color w:val="292929"/>
          <w:shd w:val="clear" w:color="auto" w:fill="FFFFFF"/>
        </w:rPr>
      </w:pPr>
      <w:r>
        <w:rPr>
          <w:rFonts w:ascii="Noto Sans TC" w:eastAsia="Noto Sans TC" w:hAnsi="Noto Sans TC" w:cs="Noto Sans TC" w:hint="eastAsia"/>
          <w:b/>
          <w:color w:val="292929"/>
          <w:shd w:val="clear" w:color="auto" w:fill="FFFFFF"/>
        </w:rPr>
        <w:t>期待特質：具備 AutoCAD 操作能力及基本機械識圖觀念，能依需求進行 2D 工程圖繪製與修改。做事細心、有條理，願意學習並與工程團隊溝通協作；會使用 SolidWorks 進行 3D 建模與繪圖者加分。</w:t>
      </w:r>
    </w:p>
    <w:p w:rsidR="00F025BD" w:rsidRDefault="00F025BD" w:rsidP="00F025BD">
      <w:pPr>
        <w:widowControl/>
        <w:spacing w:line="440" w:lineRule="exact"/>
        <w:rPr>
          <w:rFonts w:ascii="Noto Sans TC" w:eastAsia="Noto Sans TC" w:hAnsi="Noto Sans TC" w:cs="Noto Sans TC"/>
          <w:color w:val="292929"/>
          <w:shd w:val="clear" w:color="auto" w:fill="FFFFFF"/>
        </w:rPr>
      </w:pPr>
      <w:r>
        <w:rPr>
          <w:rFonts w:ascii="Noto Sans TC" w:eastAsia="Noto Sans TC" w:hAnsi="Noto Sans TC" w:cs="Noto Sans TC" w:hint="eastAsia"/>
          <w:b/>
          <w:color w:val="292929"/>
          <w:shd w:val="clear" w:color="auto" w:fill="FFFFFF"/>
        </w:rPr>
        <w:t>工作待遇：月薪 NTD 35,000 元起（依學經歷面議）</w:t>
      </w:r>
    </w:p>
    <w:p w:rsidR="00F025BD" w:rsidRPr="00CC3DFC" w:rsidRDefault="00F025BD" w:rsidP="00F025BD">
      <w:pPr>
        <w:widowControl/>
        <w:spacing w:line="440" w:lineRule="exact"/>
        <w:rPr>
          <w:rFonts w:ascii="Noto Sans TC" w:eastAsia="Noto Sans TC" w:hAnsi="Noto Sans TC" w:cs="Noto Sans TC" w:hint="eastAsia"/>
          <w:color w:val="292929"/>
          <w:shd w:val="clear" w:color="auto" w:fill="FFFFFF"/>
        </w:rPr>
      </w:pPr>
    </w:p>
    <w:p w:rsidR="00BA5700" w:rsidRPr="006F2E6A" w:rsidRDefault="00F025BD" w:rsidP="006F2E6A">
      <w:pPr>
        <w:keepNext/>
        <w:widowControl/>
        <w:spacing w:line="440" w:lineRule="exact"/>
        <w:rPr>
          <w:rFonts w:ascii="Noto Sans TC" w:eastAsia="Noto Sans TC" w:hAnsi="Noto Sans TC" w:cs="Noto Sans TC"/>
          <w:b/>
          <w:sz w:val="28"/>
          <w:szCs w:val="24"/>
        </w:rPr>
      </w:pPr>
      <w:r>
        <w:rPr>
          <w:rFonts w:ascii="Noto Sans TC" w:eastAsia="Noto Sans TC" w:hAnsi="Noto Sans TC" w:hint="eastAsia" w:cs="Noto Sans TC"/>
          <w:b/>
          <w:sz w:val="28"/>
          <w:szCs w:val="24"/>
        </w:rPr>
        <w:t>三</w:t>
      </w:r>
      <w:r w:rsidR="00BA5700" w:rsidRPr="006F2E6A">
        <w:rPr>
          <w:rFonts w:ascii="Noto Sans TC" w:eastAsia="Noto Sans TC" w:hAnsi="Noto Sans TC" w:hint="eastAsia" w:cs="Noto Sans TC"/>
          <w:b/>
          <w:sz w:val="28"/>
          <w:szCs w:val="24"/>
        </w:rPr>
        <w:t>、機械設計 / 製程開發工程師</w:t>
      </w:r>
    </w:p>
    <w:p w:rsidR="00BA5700" w:rsidRPr="00D96B31" w:rsidRDefault="00BA5700" w:rsidP="006F2E6A">
      <w:pPr>
        <w:keepNext/>
        <w:widowControl/>
        <w:spacing w:line="440" w:lineRule="exact"/>
        <w:rPr>
          <w:rFonts w:ascii="Noto Sans TC" w:eastAsia="Noto Sans TC" w:hAnsi="Noto Sans TC" w:cs="Noto Sans TC"/>
          <w:b/>
          <w:szCs w:val="24"/>
        </w:rPr>
      </w:pPr>
      <w:r w:rsidRPr="00D96B31">
        <w:rPr>
          <w:rFonts w:ascii="Noto Sans TC" w:eastAsia="Noto Sans TC" w:hAnsi="Noto Sans TC" w:hint="eastAsia" w:cs="Noto Sans TC"/>
          <w:b/>
          <w:szCs w:val="24"/>
        </w:rPr>
        <w:t>關鍵任務：</w:t>
      </w:r>
    </w:p>
    <w:p w:rsidR="00BA5700" w:rsidRPr="00CC3DFC" w:rsidRDefault="00BA5700" w:rsidP="007D7AD2">
      <w:pPr>
        <w:widowControl/>
        <w:spacing w:line="440" w:lineRule="exact"/>
        <w:ind w:left="283" w:hangingChars="118" w:hanging="283"/>
        <w:rPr>
          <w:rFonts w:ascii="Noto Sans TC" w:eastAsia="Noto Sans TC" w:hAnsi="Noto Sans TC" w:cs="Noto Sans TC"/>
          <w:szCs w:val="24"/>
        </w:rPr>
      </w:pPr>
      <w:r w:rsidRPr="00CC3DFC">
        <w:rPr>
          <w:rFonts w:ascii="Noto Sans TC" w:eastAsia="Noto Sans TC" w:hAnsi="Noto Sans TC" w:cs="Noto Sans TC"/>
          <w:szCs w:val="24"/>
        </w:rPr>
        <w:t>1.</w:t>
      </w:r>
      <w:r w:rsidR="00C929F4" w:rsidRPr="00C929F4">
        <w:rPr>
          <w:rFonts w:hint="eastAsia" w:eastAsia="Noto Sans TC" w:ascii="Noto Sans TC" w:hAnsi="Noto Sans TC" w:cs="Noto Sans TC"/>
        </w:rPr>
        <w:t xml:space="preserve"> </w:t>
      </w:r>
      <w:r w:rsidR="00C929F4" w:rsidRPr="00C929F4">
        <w:rPr>
          <w:rFonts w:ascii="Noto Sans TC" w:eastAsia="Noto Sans TC" w:hAnsi="Noto Sans TC" w:hint="eastAsia" w:cs="Noto Sans TC"/>
          <w:szCs w:val="24"/>
        </w:rPr>
        <w:t>車輛傳動系統核心開發： 參與國際車輛大廠之齒輪箱、後橋、差速器等新產品結構設計、傳動分析與製程開發。</w:t>
      </w:r>
    </w:p>
    <w:p w:rsidR="00BA5700" w:rsidRPr="00CC3DFC" w:rsidRDefault="00BA5700" w:rsidP="007D7AD2">
      <w:pPr>
        <w:widowControl/>
        <w:spacing w:line="440" w:lineRule="exact"/>
        <w:ind w:left="283" w:hangingChars="118" w:hanging="283"/>
        <w:rPr>
          <w:rFonts w:ascii="Noto Sans TC" w:eastAsia="Noto Sans TC" w:hAnsi="Noto Sans TC" w:cs="Noto Sans TC"/>
          <w:szCs w:val="24"/>
        </w:rPr>
      </w:pPr>
      <w:r w:rsidRPr="00CC3DFC">
        <w:rPr>
          <w:rFonts w:ascii="Noto Sans TC" w:eastAsia="Noto Sans TC" w:hAnsi="Noto Sans TC" w:cs="Noto Sans TC"/>
          <w:szCs w:val="24"/>
        </w:rPr>
        <w:t>2.</w:t>
      </w:r>
      <w:r w:rsidR="00C929F4" w:rsidRPr="00C929F4">
        <w:rPr>
          <w:rFonts w:hint="eastAsia" w:eastAsia="Noto Sans TC" w:ascii="Noto Sans TC" w:hAnsi="Noto Sans TC" w:cs="Noto Sans TC"/>
        </w:rPr>
        <w:t xml:space="preserve"> </w:t>
      </w:r>
      <w:r w:rsidR="00C929F4" w:rsidRPr="00C929F4">
        <w:rPr>
          <w:rFonts w:ascii="Noto Sans TC" w:eastAsia="Noto Sans TC" w:hAnsi="Noto Sans TC" w:hint="eastAsia" w:cs="Noto Sans TC"/>
          <w:szCs w:val="24"/>
        </w:rPr>
        <w:t>新產品開發與驗證： 配合 APQP 開發流程，執行原型樣品製作、測試驗證與設計變更檢討，確保產品量產可行性。</w:t>
      </w:r>
    </w:p>
    <w:p w:rsidR="00BA5700" w:rsidRPr="00CC3DFC" w:rsidRDefault="00BA5700" w:rsidP="007D7AD2">
      <w:pPr>
        <w:widowControl/>
        <w:spacing w:line="440" w:lineRule="exact"/>
        <w:ind w:left="283" w:hangingChars="118" w:hanging="283"/>
        <w:rPr>
          <w:rFonts w:ascii="Noto Sans TC" w:eastAsia="Noto Sans TC" w:hAnsi="Noto Sans TC" w:cs="Noto Sans TC"/>
          <w:szCs w:val="24"/>
        </w:rPr>
      </w:pPr>
      <w:r w:rsidRPr="00CC3DFC">
        <w:rPr>
          <w:rFonts w:ascii="Noto Sans TC" w:eastAsia="Noto Sans TC" w:hAnsi="Noto Sans TC" w:hint="eastAsia" w:cs="Noto Sans TC"/>
          <w:szCs w:val="24"/>
        </w:rPr>
        <w:t>3.</w:t>
      </w:r>
      <w:r w:rsidR="00C929F4" w:rsidRPr="00C929F4">
        <w:rPr>
          <w:rFonts w:hint="eastAsia" w:eastAsia="Noto Sans TC" w:ascii="Noto Sans TC" w:hAnsi="Noto Sans TC" w:cs="Noto Sans TC"/>
        </w:rPr>
        <w:t xml:space="preserve"> </w:t>
      </w:r>
      <w:r w:rsidR="00C929F4" w:rsidRPr="00C929F4">
        <w:rPr>
          <w:rFonts w:ascii="Noto Sans TC" w:eastAsia="Noto Sans TC" w:hAnsi="Noto Sans TC" w:hint="eastAsia" w:cs="Noto Sans TC"/>
          <w:szCs w:val="24"/>
        </w:rPr>
        <w:t>前瞻專案延伸發想： 參與公司前瞻研發規劃，將核心傳動技術延伸應用於實體 AI 領域（如：機器人關節驅動、新型態載具動力總成）。</w:t>
      </w:r>
    </w:p>
    <w:p w:rsidR="00BA5700" w:rsidRPr="00CC3DFC" w:rsidRDefault="00BA5700" w:rsidP="006F2E6A">
      <w:pPr>
        <w:widowControl/>
        <w:spacing w:line="440" w:lineRule="exact"/>
        <w:rPr>
          <w:rFonts w:ascii="Noto Sans TC" w:eastAsia="Noto Sans TC" w:hAnsi="Noto Sans TC" w:cs="Noto Sans TC"/>
          <w:szCs w:val="24"/>
        </w:rPr>
      </w:pPr>
      <w:r w:rsidRPr="00D96B31">
        <w:rPr>
          <w:rFonts w:ascii="Noto Sans TC" w:eastAsia="Noto Sans TC" w:hAnsi="Noto Sans TC" w:hint="eastAsia" w:cs="Noto Sans TC"/>
          <w:b/>
          <w:szCs w:val="24"/>
        </w:rPr>
        <w:t>期待特質：</w:t>
      </w:r>
      <w:r w:rsidR="00C929F4" w:rsidRPr="00C929F4">
        <w:rPr>
          <w:rFonts w:ascii="Noto Sans TC" w:eastAsia="Noto Sans TC" w:hAnsi="Noto Sans TC" w:hint="eastAsia" w:cs="Noto Sans TC"/>
          <w:szCs w:val="24"/>
        </w:rPr>
        <w:t>歡迎機械、自動化、材料、航太等相關理工科系畢業生/國際生。具備良好邏輯思考、機械識圖與分析能力，對高精密機械研發有熱忱。</w:t>
      </w:r>
    </w:p>
    <w:p w:rsidR="00BA5700" w:rsidRPr="00BA5700" w:rsidRDefault="00BA5700" w:rsidP="006F2E6A">
      <w:pPr>
        <w:widowControl/>
        <w:spacing w:line="440" w:lineRule="exact"/>
      </w:pPr>
      <w:r w:rsidRPr="00D96B31">
        <w:rPr>
          <w:rFonts w:ascii="Noto Sans TC" w:eastAsia="Noto Sans TC" w:hAnsi="Noto Sans TC" w:hint="eastAsia" w:cs="Noto Sans TC"/>
          <w:b/>
          <w:szCs w:val="24"/>
        </w:rPr>
        <w:t>工作待遇：</w:t>
      </w:r>
      <w:r w:rsidRPr="00CC3DFC">
        <w:rPr>
          <w:rFonts w:ascii="Noto Sans TC" w:eastAsia="Noto Sans TC" w:hAnsi="Noto Sans TC" w:hint="eastAsia" w:cs="Noto Sans TC"/>
          <w:szCs w:val="24"/>
        </w:rPr>
        <w:t xml:space="preserve">月薪 NTD </w:t>
      </w:r>
      <w:r w:rsidRPr="00A62A15">
        <w:rPr>
          <w:rFonts w:ascii="Noto Sans TC" w:eastAsia="Noto Sans TC" w:hAnsi="Noto Sans TC" w:cs="Noto Sans TC"/>
          <w:szCs w:val="24"/>
        </w:rPr>
        <w:t>4</w:t>
      </w:r>
      <w:r>
        <w:rPr>
          <w:rFonts w:ascii="Noto Sans TC" w:eastAsia="Noto Sans TC" w:hAnsi="Noto Sans TC" w:cs="Noto Sans TC"/>
          <w:szCs w:val="24"/>
        </w:rPr>
        <w:t>0</w:t>
      </w:r>
      <w:r w:rsidRPr="00CC3DFC">
        <w:rPr>
          <w:rFonts w:ascii="Noto Sans TC" w:eastAsia="Noto Sans TC" w:hAnsi="Noto Sans TC" w:hint="eastAsia" w:cs="Noto Sans TC"/>
          <w:szCs w:val="24"/>
        </w:rPr>
        <w:t>,000 ~ 60,000 元（依學經歷面議）</w:t>
      </w:r>
    </w:p>
    <w:sectPr w:rsidR="00BA5700" w:rsidRPr="00BA5700">
      <w:pgSz w:w="11906" w:h="16838"/>
      <w:pgMar w:top="567" w:right="1134" w:bottom="567" w:left="1134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399" w:rsidRDefault="001C1399">
      <w:r>
        <w:separator/>
      </w:r>
    </w:p>
  </w:endnote>
  <w:endnote w:type="continuationSeparator" w:id="0">
    <w:p w:rsidR="001C1399" w:rsidRDefault="001C1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399" w:rsidRDefault="001C1399">
      <w:r>
        <w:rPr>
          <w:color w:val="000000"/>
        </w:rPr>
        <w:separator/>
      </w:r>
    </w:p>
  </w:footnote>
  <w:footnote w:type="continuationSeparator" w:id="0">
    <w:p w:rsidR="001C1399" w:rsidRDefault="001C13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E24F39"/>
    <w:multiLevelType w:val="hybridMultilevel"/>
    <w:tmpl w:val="E1F8A5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autoHyphenatio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12B"/>
    <w:rsid w:val="000152F0"/>
    <w:rsid w:val="001C1399"/>
    <w:rsid w:val="004D7608"/>
    <w:rsid w:val="006F2E6A"/>
    <w:rsid w:val="007D7AD2"/>
    <w:rsid w:val="00867408"/>
    <w:rsid w:val="0087512B"/>
    <w:rsid w:val="008B6108"/>
    <w:rsid w:val="00BA2C99"/>
    <w:rsid w:val="00BA5700"/>
    <w:rsid w:val="00C929F4"/>
    <w:rsid w:val="00CE6D5D"/>
    <w:rsid w:val="00F0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E6F29087-1F89-4142-9FFC-CCE8010A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eastAsia="標楷體"/>
      <w:kern w:val="3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rFonts w:eastAsia="標楷體"/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rFonts w:eastAsia="標楷體"/>
      <w:kern w:val="3"/>
    </w:rPr>
  </w:style>
  <w:style w:type="paragraph" w:styleId="a9">
    <w:name w:val="List Paragraph"/>
    <w:basedOn w:val="a"/>
    <w:uiPriority w:val="34"/>
    <w:qFormat/>
    <w:rsid w:val="00BA5700"/>
    <w:pPr>
      <w:suppressAutoHyphens w:val="0"/>
      <w:autoSpaceDN/>
      <w:ind w:leftChars="200" w:left="480"/>
      <w:textAlignment w:val="auto"/>
    </w:pPr>
    <w:rPr>
      <w:rFonts w:asciiTheme="minorHAnsi" w:eastAsiaTheme="minorEastAsia" w:hAnsiTheme="minorHAnsi" w:cstheme="minorBidi"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s://www.104.com.tw/company/13xbevqg%23info0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kl.com.tw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uty772001@nuk.edu.tw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01150042@nkl.com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01010019@nkl.co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  企業求才登記表</dc:title>
  <dc:subject/>
  <dc:creator>user</dc:creator>
  <dc:description/>
  <cp:lastModifiedBy>丘博仁</cp:lastModifiedBy>
  <cp:revision>2</cp:revision>
  <dcterms:created xsi:type="dcterms:W3CDTF">2026-08-05T00:41:00Z</dcterms:created>
  <dcterms:modified xsi:type="dcterms:W3CDTF">2026-08-05T00:41:00Z</dcterms:modified>
</cp:coreProperties>
</file>