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C00402" w14:textId="77777777" w:rsidR="00553CA6" w:rsidRDefault="00553CA6" w:rsidP="00553CA6">
      <w:pPr>
        <w:adjustRightInd w:val="0"/>
        <w:snapToGrid w:val="0"/>
        <w:spacing w:beforeLines="100" w:before="360"/>
        <w:jc w:val="center"/>
        <w:rPr>
          <w:rFonts w:ascii="Times New Roman" w:eastAsia="標楷體" w:hAnsi="Times New Roman"/>
          <w:bCs/>
          <w:color w:val="000000"/>
          <w:szCs w:val="28"/>
        </w:rPr>
      </w:pPr>
      <w:r w:rsidRPr="00553CA6">
        <w:rPr>
          <w:rFonts w:ascii="Times New Roman" w:eastAsia="標楷體" w:hAnsi="Times New Roman" w:hint="eastAsia"/>
          <w:bCs/>
          <w:color w:val="000000"/>
          <w:szCs w:val="28"/>
        </w:rPr>
        <w:t>國立嘉義大學農學院生物農業科技學系</w:t>
      </w:r>
    </w:p>
    <w:p w14:paraId="587063C1" w14:textId="698BF086" w:rsidR="00651EB5" w:rsidRDefault="00553CA6" w:rsidP="00553CA6">
      <w:pPr>
        <w:adjustRightInd w:val="0"/>
        <w:snapToGrid w:val="0"/>
        <w:spacing w:beforeLines="100" w:before="360"/>
        <w:jc w:val="center"/>
        <w:rPr>
          <w:rFonts w:ascii="Times New Roman" w:eastAsia="標楷體" w:hAnsi="Times New Roman"/>
          <w:bCs/>
          <w:color w:val="000000"/>
          <w:szCs w:val="28"/>
        </w:rPr>
      </w:pPr>
      <w:r w:rsidRPr="00553CA6">
        <w:rPr>
          <w:rFonts w:ascii="Times New Roman" w:eastAsia="標楷體" w:hAnsi="Times New Roman" w:hint="eastAsia"/>
          <w:bCs/>
          <w:color w:val="000000"/>
          <w:szCs w:val="28"/>
        </w:rPr>
        <w:t>教師評審委員會設置要點修正草案對照表</w:t>
      </w:r>
    </w:p>
    <w:tbl>
      <w:tblPr>
        <w:tblStyle w:val="a7"/>
        <w:tblW w:w="0" w:type="auto"/>
        <w:tblInd w:w="74" w:type="dxa"/>
        <w:tblLook w:val="04A0" w:firstRow="1" w:lastRow="0" w:firstColumn="1" w:lastColumn="0" w:noHBand="0" w:noVBand="1"/>
      </w:tblPr>
      <w:tblGrid>
        <w:gridCol w:w="3231"/>
        <w:gridCol w:w="3231"/>
        <w:gridCol w:w="3232"/>
      </w:tblGrid>
      <w:tr w:rsidR="00553CA6" w14:paraId="53671A86" w14:textId="77777777" w:rsidTr="00EF395C">
        <w:tc>
          <w:tcPr>
            <w:tcW w:w="3231" w:type="dxa"/>
            <w:vAlign w:val="center"/>
          </w:tcPr>
          <w:p w14:paraId="553A9FFF" w14:textId="77777777" w:rsidR="00553CA6" w:rsidRPr="00A7450B" w:rsidRDefault="00553CA6" w:rsidP="00EF395C">
            <w:pPr>
              <w:spacing w:line="320" w:lineRule="exact"/>
              <w:ind w:left="273" w:rightChars="-33" w:right="-79" w:hanging="257"/>
              <w:jc w:val="center"/>
              <w:rPr>
                <w:rFonts w:ascii="標楷體" w:eastAsia="標楷體" w:hAnsi="標楷體"/>
                <w:sz w:val="24"/>
                <w:szCs w:val="24"/>
              </w:rPr>
            </w:pPr>
            <w:r w:rsidRPr="00A7450B">
              <w:rPr>
                <w:rFonts w:ascii="標楷體" w:eastAsia="標楷體" w:hAnsi="標楷體" w:hint="eastAsia"/>
                <w:sz w:val="24"/>
                <w:szCs w:val="24"/>
              </w:rPr>
              <w:t>修  正  名  稱</w:t>
            </w:r>
          </w:p>
        </w:tc>
        <w:tc>
          <w:tcPr>
            <w:tcW w:w="3231" w:type="dxa"/>
            <w:vAlign w:val="center"/>
          </w:tcPr>
          <w:p w14:paraId="4518D6FF" w14:textId="77777777" w:rsidR="00553CA6" w:rsidRPr="00A7450B" w:rsidRDefault="00553CA6" w:rsidP="00EF395C">
            <w:pPr>
              <w:spacing w:line="320" w:lineRule="exact"/>
              <w:ind w:left="273" w:rightChars="-33" w:right="-79" w:hanging="257"/>
              <w:jc w:val="center"/>
              <w:rPr>
                <w:rFonts w:ascii="標楷體" w:eastAsia="標楷體" w:hAnsi="標楷體"/>
                <w:sz w:val="24"/>
                <w:szCs w:val="24"/>
              </w:rPr>
            </w:pPr>
            <w:r w:rsidRPr="00A7450B">
              <w:rPr>
                <w:rFonts w:ascii="標楷體" w:eastAsia="標楷體" w:hAnsi="標楷體" w:hint="eastAsia"/>
                <w:sz w:val="24"/>
                <w:szCs w:val="24"/>
              </w:rPr>
              <w:t xml:space="preserve">現  行  名   稱  </w:t>
            </w:r>
          </w:p>
        </w:tc>
        <w:tc>
          <w:tcPr>
            <w:tcW w:w="3232" w:type="dxa"/>
            <w:vAlign w:val="center"/>
          </w:tcPr>
          <w:p w14:paraId="64FCDAE9" w14:textId="77777777" w:rsidR="00553CA6" w:rsidRPr="00A7450B" w:rsidRDefault="00553CA6" w:rsidP="00EF395C">
            <w:pPr>
              <w:tabs>
                <w:tab w:val="left" w:pos="3360"/>
                <w:tab w:val="left" w:pos="5040"/>
              </w:tabs>
              <w:wordWrap w:val="0"/>
              <w:ind w:leftChars="-12" w:hangingChars="12" w:hanging="29"/>
              <w:jc w:val="center"/>
              <w:textDirection w:val="lrTbV"/>
              <w:rPr>
                <w:rFonts w:ascii="標楷體" w:eastAsia="標楷體" w:hAnsi="標楷體" w:cs="華康標楷體"/>
                <w:sz w:val="24"/>
                <w:szCs w:val="24"/>
              </w:rPr>
            </w:pPr>
            <w:r w:rsidRPr="00A7450B">
              <w:rPr>
                <w:rFonts w:ascii="標楷體" w:eastAsia="標楷體" w:hAnsi="標楷體" w:cs="華康標楷體" w:hint="eastAsia"/>
                <w:sz w:val="24"/>
                <w:szCs w:val="24"/>
              </w:rPr>
              <w:t>說   明</w:t>
            </w:r>
          </w:p>
        </w:tc>
      </w:tr>
      <w:tr w:rsidR="00553CA6" w14:paraId="4644166B" w14:textId="77777777" w:rsidTr="00EF395C">
        <w:tc>
          <w:tcPr>
            <w:tcW w:w="3231" w:type="dxa"/>
          </w:tcPr>
          <w:p w14:paraId="35716684" w14:textId="77777777" w:rsidR="00553CA6" w:rsidRPr="00553CA6" w:rsidRDefault="00553CA6" w:rsidP="00EF395C">
            <w:pPr>
              <w:topLinePunct/>
              <w:ind w:leftChars="19" w:left="56" w:hanging="10"/>
              <w:jc w:val="both"/>
              <w:rPr>
                <w:rFonts w:ascii="標楷體" w:eastAsia="標楷體" w:hAnsi="標楷體"/>
                <w:b/>
                <w:bCs/>
                <w:sz w:val="22"/>
                <w:u w:val="single"/>
              </w:rPr>
            </w:pPr>
            <w:r w:rsidRPr="00553CA6">
              <w:rPr>
                <w:rFonts w:ascii="標楷體" w:eastAsia="標楷體" w:hAnsi="標楷體" w:hint="eastAsia"/>
                <w:b/>
                <w:bCs/>
                <w:sz w:val="22"/>
                <w:u w:val="single"/>
              </w:rPr>
              <w:t>國立嘉義大學農學院</w:t>
            </w:r>
            <w:r w:rsidRPr="00553CA6">
              <w:rPr>
                <w:rFonts w:ascii="標楷體" w:eastAsia="標楷體" w:hAnsi="標楷體" w:hint="eastAsia"/>
                <w:b/>
                <w:bCs/>
                <w:color w:val="FF0000"/>
                <w:sz w:val="22"/>
                <w:u w:val="single"/>
              </w:rPr>
              <w:t>農業生物</w:t>
            </w:r>
            <w:r w:rsidRPr="00553CA6">
              <w:rPr>
                <w:rFonts w:ascii="標楷體" w:eastAsia="標楷體" w:hAnsi="標楷體" w:hint="eastAsia"/>
                <w:b/>
                <w:bCs/>
                <w:sz w:val="22"/>
                <w:u w:val="single"/>
              </w:rPr>
              <w:t>科技學系教師評審委員會設置要點</w:t>
            </w:r>
          </w:p>
        </w:tc>
        <w:tc>
          <w:tcPr>
            <w:tcW w:w="3231" w:type="dxa"/>
          </w:tcPr>
          <w:p w14:paraId="5A7695A4" w14:textId="77777777" w:rsidR="00553CA6" w:rsidRPr="00553CA6" w:rsidRDefault="00553CA6" w:rsidP="00EF395C">
            <w:pPr>
              <w:topLinePunct/>
              <w:rPr>
                <w:rFonts w:ascii="標楷體" w:eastAsia="標楷體" w:hAnsi="標楷體"/>
                <w:spacing w:val="-14"/>
                <w:sz w:val="22"/>
                <w:szCs w:val="28"/>
              </w:rPr>
            </w:pPr>
            <w:r w:rsidRPr="00553CA6">
              <w:rPr>
                <w:rStyle w:val="ac"/>
                <w:rFonts w:ascii="標楷體" w:eastAsia="標楷體" w:hAnsi="標楷體" w:hint="eastAsia"/>
                <w:b w:val="0"/>
                <w:spacing w:val="-14"/>
                <w:sz w:val="22"/>
                <w:szCs w:val="28"/>
              </w:rPr>
              <w:t>國立嘉義大學農學院</w:t>
            </w:r>
            <w:r w:rsidRPr="00553CA6">
              <w:rPr>
                <w:rStyle w:val="ac"/>
                <w:rFonts w:ascii="標楷體" w:eastAsia="標楷體" w:hAnsi="標楷體" w:hint="eastAsia"/>
                <w:b w:val="0"/>
                <w:strike/>
                <w:spacing w:val="-14"/>
                <w:sz w:val="22"/>
                <w:szCs w:val="28"/>
              </w:rPr>
              <w:t>生物農業</w:t>
            </w:r>
            <w:r w:rsidRPr="00553CA6">
              <w:rPr>
                <w:rStyle w:val="ac"/>
                <w:rFonts w:ascii="標楷體" w:eastAsia="標楷體" w:hAnsi="標楷體" w:hint="eastAsia"/>
                <w:b w:val="0"/>
                <w:spacing w:val="-14"/>
                <w:sz w:val="22"/>
                <w:szCs w:val="28"/>
              </w:rPr>
              <w:t>科技學系教師評審委員會設置要點</w:t>
            </w:r>
          </w:p>
        </w:tc>
        <w:tc>
          <w:tcPr>
            <w:tcW w:w="3232" w:type="dxa"/>
          </w:tcPr>
          <w:p w14:paraId="12579D8E" w14:textId="77777777" w:rsidR="00553CA6" w:rsidRPr="00553CA6" w:rsidRDefault="00553CA6" w:rsidP="00EF395C">
            <w:pPr>
              <w:tabs>
                <w:tab w:val="left" w:pos="3360"/>
                <w:tab w:val="left" w:pos="5040"/>
              </w:tabs>
              <w:wordWrap w:val="0"/>
              <w:topLinePunct/>
              <w:spacing w:beforeLines="50" w:before="180" w:line="320" w:lineRule="exact"/>
              <w:jc w:val="both"/>
              <w:textDirection w:val="lrTbV"/>
              <w:rPr>
                <w:rFonts w:ascii="標楷體" w:eastAsia="標楷體" w:hAnsi="標楷體"/>
                <w:sz w:val="22"/>
              </w:rPr>
            </w:pPr>
            <w:r w:rsidRPr="00553CA6">
              <w:rPr>
                <w:rFonts w:ascii="標楷體" w:eastAsia="標楷體" w:hAnsi="標楷體" w:hint="eastAsia"/>
                <w:sz w:val="22"/>
              </w:rPr>
              <w:t>本系自112年8月1日經教育部核准更名為農業生物科技學系，故修正法規名稱</w:t>
            </w:r>
          </w:p>
        </w:tc>
      </w:tr>
    </w:tbl>
    <w:p w14:paraId="0BA65EFD" w14:textId="241CF783" w:rsidR="00553CA6" w:rsidRPr="00553CA6" w:rsidRDefault="00553CA6" w:rsidP="00553CA6">
      <w:pPr>
        <w:adjustRightInd w:val="0"/>
        <w:snapToGrid w:val="0"/>
        <w:spacing w:beforeLines="100" w:before="360"/>
        <w:rPr>
          <w:rFonts w:ascii="Times New Roman" w:eastAsia="標楷體" w:hAnsi="Times New Roman"/>
          <w:bCs/>
          <w:color w:val="000000"/>
          <w:szCs w:val="28"/>
        </w:rPr>
      </w:pPr>
    </w:p>
    <w:tbl>
      <w:tblPr>
        <w:tblStyle w:val="1"/>
        <w:tblW w:w="10378" w:type="dxa"/>
        <w:jc w:val="center"/>
        <w:tblLook w:val="01E0" w:firstRow="1" w:lastRow="1" w:firstColumn="1" w:lastColumn="1" w:noHBand="0" w:noVBand="0"/>
      </w:tblPr>
      <w:tblGrid>
        <w:gridCol w:w="3522"/>
        <w:gridCol w:w="3522"/>
        <w:gridCol w:w="3334"/>
      </w:tblGrid>
      <w:tr w:rsidR="00965379" w:rsidRPr="000658D1" w14:paraId="5ED32330" w14:textId="77777777" w:rsidTr="00E9680A">
        <w:trPr>
          <w:cantSplit/>
          <w:tblHeader/>
          <w:jc w:val="center"/>
        </w:trPr>
        <w:tc>
          <w:tcPr>
            <w:tcW w:w="3522" w:type="dxa"/>
            <w:tcBorders>
              <w:top w:val="single" w:sz="4" w:space="0" w:color="auto"/>
            </w:tcBorders>
            <w:vAlign w:val="center"/>
          </w:tcPr>
          <w:p w14:paraId="6AAFD12E" w14:textId="77777777" w:rsidR="00965379" w:rsidRPr="000658D1" w:rsidRDefault="00965379" w:rsidP="00FF499E">
            <w:pPr>
              <w:spacing w:line="340" w:lineRule="exact"/>
              <w:ind w:left="273" w:rightChars="-33" w:right="-79" w:hanging="257"/>
              <w:jc w:val="center"/>
              <w:rPr>
                <w:rFonts w:eastAsia="標楷體"/>
                <w:sz w:val="24"/>
                <w:szCs w:val="24"/>
              </w:rPr>
            </w:pPr>
            <w:r w:rsidRPr="000658D1">
              <w:rPr>
                <w:rFonts w:eastAsia="標楷體" w:hint="eastAsia"/>
                <w:sz w:val="24"/>
                <w:szCs w:val="24"/>
              </w:rPr>
              <w:t>修</w:t>
            </w:r>
            <w:r w:rsidRPr="000658D1">
              <w:rPr>
                <w:rFonts w:eastAsia="標楷體" w:hint="eastAsia"/>
                <w:sz w:val="24"/>
                <w:szCs w:val="24"/>
              </w:rPr>
              <w:t xml:space="preserve">  </w:t>
            </w:r>
            <w:r w:rsidRPr="000658D1">
              <w:rPr>
                <w:rFonts w:eastAsia="標楷體" w:hint="eastAsia"/>
                <w:sz w:val="24"/>
                <w:szCs w:val="24"/>
              </w:rPr>
              <w:t>正</w:t>
            </w:r>
            <w:r w:rsidRPr="000658D1">
              <w:rPr>
                <w:rFonts w:eastAsia="標楷體" w:hint="eastAsia"/>
                <w:sz w:val="24"/>
                <w:szCs w:val="24"/>
              </w:rPr>
              <w:t xml:space="preserve">  </w:t>
            </w:r>
            <w:proofErr w:type="gramStart"/>
            <w:r w:rsidR="00AE6FA6" w:rsidRPr="000658D1">
              <w:rPr>
                <w:rFonts w:eastAsia="標楷體" w:hint="eastAsia"/>
                <w:sz w:val="24"/>
                <w:szCs w:val="24"/>
              </w:rPr>
              <w:t>規</w:t>
            </w:r>
            <w:proofErr w:type="gramEnd"/>
            <w:r w:rsidR="00AE6FA6" w:rsidRPr="000658D1">
              <w:rPr>
                <w:rFonts w:eastAsia="標楷體" w:hint="eastAsia"/>
                <w:sz w:val="24"/>
                <w:szCs w:val="24"/>
              </w:rPr>
              <w:t xml:space="preserve">　定</w:t>
            </w:r>
          </w:p>
        </w:tc>
        <w:tc>
          <w:tcPr>
            <w:tcW w:w="3522" w:type="dxa"/>
            <w:tcBorders>
              <w:top w:val="single" w:sz="4" w:space="0" w:color="auto"/>
            </w:tcBorders>
            <w:vAlign w:val="center"/>
          </w:tcPr>
          <w:p w14:paraId="75F8CB64" w14:textId="77777777" w:rsidR="00965379" w:rsidRPr="000658D1" w:rsidRDefault="00965379" w:rsidP="00FF499E">
            <w:pPr>
              <w:spacing w:line="340" w:lineRule="exact"/>
              <w:ind w:left="273" w:rightChars="-33" w:right="-79" w:hanging="257"/>
              <w:jc w:val="center"/>
              <w:rPr>
                <w:rFonts w:eastAsia="標楷體"/>
                <w:sz w:val="24"/>
                <w:szCs w:val="24"/>
              </w:rPr>
            </w:pPr>
            <w:r w:rsidRPr="000658D1">
              <w:rPr>
                <w:rFonts w:eastAsia="標楷體" w:hint="eastAsia"/>
                <w:sz w:val="24"/>
                <w:szCs w:val="24"/>
              </w:rPr>
              <w:t>現</w:t>
            </w:r>
            <w:r w:rsidRPr="000658D1">
              <w:rPr>
                <w:rFonts w:eastAsia="標楷體" w:hint="eastAsia"/>
                <w:sz w:val="24"/>
                <w:szCs w:val="24"/>
              </w:rPr>
              <w:t xml:space="preserve">  </w:t>
            </w:r>
            <w:r w:rsidRPr="000658D1">
              <w:rPr>
                <w:rFonts w:eastAsia="標楷體" w:hint="eastAsia"/>
                <w:sz w:val="24"/>
                <w:szCs w:val="24"/>
              </w:rPr>
              <w:t>行</w:t>
            </w:r>
            <w:r w:rsidRPr="000658D1">
              <w:rPr>
                <w:rFonts w:eastAsia="標楷體" w:hint="eastAsia"/>
                <w:sz w:val="24"/>
                <w:szCs w:val="24"/>
              </w:rPr>
              <w:t xml:space="preserve">  </w:t>
            </w:r>
            <w:r w:rsidR="00AE6FA6" w:rsidRPr="000658D1">
              <w:rPr>
                <w:rFonts w:eastAsia="標楷體" w:hint="eastAsia"/>
                <w:sz w:val="24"/>
                <w:szCs w:val="24"/>
              </w:rPr>
              <w:t>規　定</w:t>
            </w:r>
          </w:p>
        </w:tc>
        <w:tc>
          <w:tcPr>
            <w:tcW w:w="3334" w:type="dxa"/>
            <w:tcBorders>
              <w:top w:val="single" w:sz="4" w:space="0" w:color="auto"/>
            </w:tcBorders>
            <w:vAlign w:val="center"/>
          </w:tcPr>
          <w:p w14:paraId="649FBAEE" w14:textId="77777777" w:rsidR="00965379" w:rsidRPr="000658D1" w:rsidRDefault="00965379" w:rsidP="00FF499E">
            <w:pPr>
              <w:tabs>
                <w:tab w:val="left" w:pos="3360"/>
                <w:tab w:val="left" w:pos="5040"/>
              </w:tabs>
              <w:spacing w:line="340" w:lineRule="exact"/>
              <w:ind w:leftChars="-12" w:hangingChars="12" w:hanging="29"/>
              <w:jc w:val="center"/>
              <w:textDirection w:val="lrTbV"/>
              <w:rPr>
                <w:rFonts w:eastAsia="標楷體" w:cs="華康標楷體"/>
                <w:sz w:val="24"/>
                <w:szCs w:val="24"/>
              </w:rPr>
            </w:pPr>
            <w:r w:rsidRPr="000658D1">
              <w:rPr>
                <w:rFonts w:eastAsia="標楷體" w:cs="華康標楷體" w:hint="eastAsia"/>
                <w:sz w:val="24"/>
                <w:szCs w:val="24"/>
              </w:rPr>
              <w:t>說</w:t>
            </w:r>
            <w:r w:rsidRPr="000658D1">
              <w:rPr>
                <w:rFonts w:eastAsia="標楷體" w:cs="華康標楷體" w:hint="eastAsia"/>
                <w:sz w:val="24"/>
                <w:szCs w:val="24"/>
              </w:rPr>
              <w:t xml:space="preserve">   </w:t>
            </w:r>
            <w:r w:rsidRPr="000658D1">
              <w:rPr>
                <w:rFonts w:eastAsia="標楷體" w:cs="華康標楷體" w:hint="eastAsia"/>
                <w:sz w:val="24"/>
                <w:szCs w:val="24"/>
              </w:rPr>
              <w:t>明</w:t>
            </w:r>
          </w:p>
        </w:tc>
      </w:tr>
      <w:tr w:rsidR="00553CA6" w:rsidRPr="000658D1" w14:paraId="14D33208" w14:textId="77777777" w:rsidTr="00A7450B">
        <w:trPr>
          <w:jc w:val="center"/>
        </w:trPr>
        <w:tc>
          <w:tcPr>
            <w:tcW w:w="3522" w:type="dxa"/>
            <w:tcBorders>
              <w:top w:val="single" w:sz="4" w:space="0" w:color="auto"/>
            </w:tcBorders>
          </w:tcPr>
          <w:p w14:paraId="64F9C366" w14:textId="7303A271" w:rsidR="00553CA6" w:rsidRPr="00A7450B" w:rsidRDefault="00553CA6" w:rsidP="00A7450B">
            <w:pPr>
              <w:spacing w:line="340" w:lineRule="exact"/>
              <w:ind w:leftChars="13" w:left="31" w:rightChars="-33" w:right="-79"/>
              <w:rPr>
                <w:rFonts w:eastAsia="標楷體"/>
                <w:b/>
                <w:color w:val="FF0000"/>
                <w:sz w:val="24"/>
                <w:szCs w:val="24"/>
                <w:u w:val="single"/>
              </w:rPr>
            </w:pPr>
            <w:r w:rsidRPr="00A7450B">
              <w:rPr>
                <w:rFonts w:eastAsia="標楷體" w:hint="eastAsia"/>
                <w:sz w:val="24"/>
                <w:szCs w:val="24"/>
              </w:rPr>
              <w:t>一、</w:t>
            </w:r>
            <w:r w:rsidRPr="00A7450B">
              <w:rPr>
                <w:rFonts w:eastAsia="標楷體"/>
                <w:sz w:val="24"/>
                <w:szCs w:val="24"/>
              </w:rPr>
              <w:t>本要點依據本校組織規程第三十八條及本校教師評審委員會設置辦法第二條之規定，與「農學院教師評審委員會設置要點」，設置</w:t>
            </w:r>
            <w:r w:rsidRPr="00A7450B">
              <w:rPr>
                <w:rFonts w:eastAsia="標楷體" w:hint="eastAsia"/>
                <w:b/>
                <w:color w:val="FF0000"/>
                <w:sz w:val="24"/>
                <w:szCs w:val="24"/>
                <w:u w:val="single"/>
              </w:rPr>
              <w:t>農業生物科技學系</w:t>
            </w:r>
            <w:proofErr w:type="gramStart"/>
            <w:r w:rsidRPr="00A7450B">
              <w:rPr>
                <w:rFonts w:eastAsia="標楷體"/>
                <w:sz w:val="24"/>
                <w:szCs w:val="24"/>
              </w:rPr>
              <w:t>系</w:t>
            </w:r>
            <w:proofErr w:type="gramEnd"/>
            <w:r w:rsidRPr="00A7450B">
              <w:rPr>
                <w:rFonts w:eastAsia="標楷體"/>
                <w:sz w:val="24"/>
                <w:szCs w:val="24"/>
              </w:rPr>
              <w:t>教師評審委員會</w:t>
            </w:r>
            <w:r w:rsidRPr="00A7450B">
              <w:rPr>
                <w:rFonts w:eastAsia="標楷體"/>
                <w:sz w:val="24"/>
              </w:rPr>
              <w:t>(</w:t>
            </w:r>
            <w:r w:rsidRPr="00A7450B">
              <w:rPr>
                <w:rFonts w:eastAsia="標楷體"/>
                <w:sz w:val="24"/>
              </w:rPr>
              <w:t>以下簡稱系教評會</w:t>
            </w:r>
            <w:proofErr w:type="gramStart"/>
            <w:r w:rsidRPr="00A7450B">
              <w:rPr>
                <w:rFonts w:eastAsia="標楷體"/>
                <w:sz w:val="24"/>
              </w:rPr>
              <w:t>）</w:t>
            </w:r>
            <w:proofErr w:type="gramEnd"/>
          </w:p>
        </w:tc>
        <w:tc>
          <w:tcPr>
            <w:tcW w:w="3522" w:type="dxa"/>
            <w:tcBorders>
              <w:top w:val="single" w:sz="4" w:space="0" w:color="auto"/>
            </w:tcBorders>
          </w:tcPr>
          <w:p w14:paraId="5CCA0D86" w14:textId="6D7BC175" w:rsidR="00553CA6" w:rsidRPr="00A7450B" w:rsidRDefault="00553CA6" w:rsidP="00553CA6">
            <w:pPr>
              <w:spacing w:line="340" w:lineRule="exact"/>
              <w:ind w:left="424" w:rightChars="-33" w:right="-79" w:hangingChars="200" w:hanging="424"/>
              <w:rPr>
                <w:rFonts w:eastAsia="標楷體"/>
                <w:strike/>
                <w:sz w:val="24"/>
                <w:szCs w:val="24"/>
              </w:rPr>
            </w:pPr>
            <w:r w:rsidRPr="00A7450B">
              <w:rPr>
                <w:rStyle w:val="ac"/>
                <w:rFonts w:ascii="標楷體" w:eastAsia="標楷體" w:hAnsi="標楷體" w:hint="eastAsia"/>
                <w:b w:val="0"/>
                <w:spacing w:val="-14"/>
                <w:sz w:val="24"/>
                <w:szCs w:val="28"/>
              </w:rPr>
              <w:t>一、本要點依據本校組織規程第三十八條及本校教師評審委員會設置辦法第二條之規定，與「農學院教師評審委員會設置要點」，設置系教師評審委員會(以下簡稱系教評會</w:t>
            </w:r>
            <w:proofErr w:type="gramStart"/>
            <w:r w:rsidRPr="00A7450B">
              <w:rPr>
                <w:rStyle w:val="ac"/>
                <w:rFonts w:ascii="標楷體" w:eastAsia="標楷體" w:hAnsi="標楷體" w:hint="eastAsia"/>
                <w:b w:val="0"/>
                <w:spacing w:val="-14"/>
                <w:sz w:val="24"/>
                <w:szCs w:val="28"/>
              </w:rPr>
              <w:t>）</w:t>
            </w:r>
            <w:proofErr w:type="gramEnd"/>
          </w:p>
        </w:tc>
        <w:tc>
          <w:tcPr>
            <w:tcW w:w="3334" w:type="dxa"/>
            <w:tcBorders>
              <w:top w:val="single" w:sz="4" w:space="0" w:color="auto"/>
            </w:tcBorders>
          </w:tcPr>
          <w:p w14:paraId="4E75B5FB" w14:textId="3FB9A1CF" w:rsidR="00553CA6" w:rsidRPr="00A7450B" w:rsidRDefault="00553CA6" w:rsidP="00553CA6">
            <w:pPr>
              <w:tabs>
                <w:tab w:val="left" w:pos="3360"/>
                <w:tab w:val="left" w:pos="5040"/>
              </w:tabs>
              <w:spacing w:line="340" w:lineRule="exact"/>
              <w:ind w:leftChars="-12" w:hangingChars="12" w:hanging="29"/>
              <w:textDirection w:val="lrTbV"/>
              <w:rPr>
                <w:rFonts w:eastAsia="標楷體" w:cs="華康標楷體"/>
                <w:sz w:val="24"/>
                <w:szCs w:val="24"/>
              </w:rPr>
            </w:pPr>
            <w:r w:rsidRPr="00A7450B">
              <w:rPr>
                <w:rFonts w:ascii="標楷體" w:eastAsia="標楷體" w:hAnsi="標楷體" w:hint="eastAsia"/>
                <w:sz w:val="24"/>
              </w:rPr>
              <w:t>因法規名稱修正，故修正相關條文</w:t>
            </w:r>
          </w:p>
        </w:tc>
      </w:tr>
      <w:tr w:rsidR="008B3EF6" w:rsidRPr="000658D1" w14:paraId="1DCC2814" w14:textId="77777777" w:rsidTr="008B3EF6">
        <w:trPr>
          <w:jc w:val="center"/>
        </w:trPr>
        <w:tc>
          <w:tcPr>
            <w:tcW w:w="3522" w:type="dxa"/>
            <w:tcBorders>
              <w:top w:val="single" w:sz="4" w:space="0" w:color="auto"/>
            </w:tcBorders>
          </w:tcPr>
          <w:p w14:paraId="490E1BBE" w14:textId="77777777" w:rsidR="008B3EF6" w:rsidRPr="00553CA6" w:rsidRDefault="008B3EF6" w:rsidP="008B3EF6">
            <w:pPr>
              <w:pStyle w:val="3"/>
              <w:spacing w:after="0"/>
              <w:ind w:left="420" w:hanging="420"/>
              <w:jc w:val="both"/>
              <w:rPr>
                <w:sz w:val="24"/>
                <w:szCs w:val="24"/>
              </w:rPr>
            </w:pPr>
            <w:r w:rsidRPr="00553CA6">
              <w:rPr>
                <w:rFonts w:eastAsia="標楷體"/>
                <w:sz w:val="24"/>
                <w:szCs w:val="24"/>
              </w:rPr>
              <w:t>二、本系教師評審委員會（系教評會），由委員五人組成之，並置候補委員一人</w:t>
            </w:r>
            <w:r w:rsidRPr="00553CA6">
              <w:rPr>
                <w:rFonts w:ascii="標楷體" w:eastAsia="標楷體" w:hAnsi="標楷體"/>
                <w:bCs/>
                <w:sz w:val="24"/>
                <w:szCs w:val="24"/>
              </w:rPr>
              <w:t>。送請院長轉請</w:t>
            </w:r>
            <w:r w:rsidRPr="00553CA6">
              <w:rPr>
                <w:rFonts w:ascii="標楷體" w:eastAsia="標楷體" w:hAnsi="標楷體"/>
                <w:sz w:val="24"/>
                <w:szCs w:val="24"/>
              </w:rPr>
              <w:t>校長核聘。</w:t>
            </w:r>
            <w:r w:rsidRPr="00553CA6">
              <w:rPr>
                <w:rFonts w:eastAsia="標楷體"/>
                <w:sz w:val="24"/>
                <w:szCs w:val="24"/>
              </w:rPr>
              <w:t>主任為當然委員兼召集人，其餘委員由系</w:t>
            </w:r>
            <w:proofErr w:type="gramStart"/>
            <w:r w:rsidRPr="00553CA6">
              <w:rPr>
                <w:rFonts w:eastAsia="標楷體"/>
                <w:sz w:val="24"/>
                <w:szCs w:val="24"/>
              </w:rPr>
              <w:t>務</w:t>
            </w:r>
            <w:proofErr w:type="gramEnd"/>
            <w:r w:rsidRPr="00553CA6">
              <w:rPr>
                <w:rFonts w:eastAsia="標楷體"/>
                <w:sz w:val="24"/>
                <w:szCs w:val="24"/>
              </w:rPr>
              <w:t>會議就本系</w:t>
            </w:r>
            <w:r w:rsidRPr="00553CA6">
              <w:rPr>
                <w:rFonts w:ascii="標楷體" w:eastAsia="標楷體" w:hAnsi="標楷體"/>
                <w:bCs/>
                <w:sz w:val="24"/>
                <w:szCs w:val="24"/>
              </w:rPr>
              <w:t>符合資格條件之專任教授、副教授中推選產生</w:t>
            </w:r>
            <w:r w:rsidRPr="00553CA6">
              <w:rPr>
                <w:rFonts w:eastAsia="標楷體"/>
                <w:sz w:val="24"/>
                <w:szCs w:val="24"/>
              </w:rPr>
              <w:t>，</w:t>
            </w:r>
            <w:r w:rsidRPr="00553CA6">
              <w:rPr>
                <w:rFonts w:eastAsia="標楷體"/>
                <w:kern w:val="0"/>
                <w:sz w:val="24"/>
                <w:szCs w:val="24"/>
              </w:rPr>
              <w:t>惟其中教授需</w:t>
            </w:r>
            <w:proofErr w:type="gramStart"/>
            <w:r w:rsidRPr="00553CA6">
              <w:rPr>
                <w:rFonts w:eastAsia="標楷體"/>
                <w:kern w:val="0"/>
                <w:sz w:val="24"/>
                <w:szCs w:val="24"/>
              </w:rPr>
              <w:t>佔</w:t>
            </w:r>
            <w:proofErr w:type="gramEnd"/>
            <w:r w:rsidRPr="00553CA6">
              <w:rPr>
                <w:rFonts w:eastAsia="標楷體"/>
                <w:kern w:val="0"/>
                <w:sz w:val="24"/>
                <w:szCs w:val="24"/>
              </w:rPr>
              <w:t>三分之二以上</w:t>
            </w:r>
            <w:r w:rsidRPr="00553CA6">
              <w:rPr>
                <w:rFonts w:ascii="標楷體" w:eastAsia="標楷體" w:hAnsi="標楷體"/>
                <w:bCs/>
                <w:sz w:val="24"/>
                <w:szCs w:val="24"/>
              </w:rPr>
              <w:t>，且副教授不得執行對教授資格之評審。</w:t>
            </w:r>
          </w:p>
          <w:p w14:paraId="3D4B2310" w14:textId="77777777" w:rsidR="008B3EF6" w:rsidRPr="00553CA6" w:rsidRDefault="008B3EF6" w:rsidP="008B3EF6">
            <w:pPr>
              <w:pStyle w:val="3"/>
              <w:spacing w:after="0"/>
              <w:ind w:left="418"/>
              <w:jc w:val="both"/>
              <w:rPr>
                <w:sz w:val="24"/>
                <w:szCs w:val="24"/>
              </w:rPr>
            </w:pPr>
            <w:r w:rsidRPr="00553CA6">
              <w:rPr>
                <w:rFonts w:eastAsia="標楷體"/>
                <w:kern w:val="0"/>
                <w:sz w:val="24"/>
                <w:szCs w:val="24"/>
              </w:rPr>
              <w:t>本</w:t>
            </w:r>
            <w:r w:rsidRPr="00553CA6">
              <w:rPr>
                <w:rFonts w:eastAsia="標楷體"/>
                <w:bCs/>
                <w:sz w:val="24"/>
                <w:szCs w:val="24"/>
              </w:rPr>
              <w:t>系專任教授、副教授人數未達五人時，其不足人數由</w:t>
            </w:r>
            <w:proofErr w:type="gramStart"/>
            <w:r w:rsidRPr="00553CA6">
              <w:rPr>
                <w:rFonts w:eastAsia="標楷體"/>
                <w:bCs/>
                <w:sz w:val="24"/>
                <w:szCs w:val="24"/>
              </w:rPr>
              <w:t>系就校內外</w:t>
            </w:r>
            <w:proofErr w:type="gramEnd"/>
            <w:r w:rsidRPr="00553CA6">
              <w:rPr>
                <w:rFonts w:ascii="標楷體" w:eastAsia="標楷體" w:hAnsi="標楷體"/>
                <w:bCs/>
                <w:sz w:val="24"/>
                <w:szCs w:val="24"/>
              </w:rPr>
              <w:t>學術領域</w:t>
            </w:r>
            <w:r w:rsidRPr="00553CA6">
              <w:rPr>
                <w:rFonts w:eastAsia="標楷體"/>
                <w:bCs/>
                <w:sz w:val="24"/>
                <w:szCs w:val="24"/>
              </w:rPr>
              <w:t>性質相近系（所）教授或國內研究機構具有相當教授資格之研究人員中遴選，</w:t>
            </w:r>
            <w:r w:rsidRPr="00553CA6">
              <w:rPr>
                <w:rFonts w:ascii="標楷體" w:eastAsia="標楷體" w:hAnsi="標楷體"/>
                <w:bCs/>
                <w:sz w:val="24"/>
                <w:szCs w:val="24"/>
              </w:rPr>
              <w:t>經系</w:t>
            </w:r>
            <w:proofErr w:type="gramStart"/>
            <w:r w:rsidRPr="00553CA6">
              <w:rPr>
                <w:rFonts w:ascii="標楷體" w:eastAsia="標楷體" w:hAnsi="標楷體"/>
                <w:bCs/>
                <w:sz w:val="24"/>
                <w:szCs w:val="24"/>
              </w:rPr>
              <w:t>務</w:t>
            </w:r>
            <w:proofErr w:type="gramEnd"/>
            <w:r w:rsidRPr="00553CA6">
              <w:rPr>
                <w:rFonts w:ascii="標楷體" w:eastAsia="標楷體" w:hAnsi="標楷體"/>
                <w:bCs/>
                <w:sz w:val="24"/>
                <w:szCs w:val="24"/>
              </w:rPr>
              <w:t>會議通過，送請院長轉請校長核聘。</w:t>
            </w:r>
            <w:r w:rsidRPr="00553CA6">
              <w:rPr>
                <w:rFonts w:ascii="標楷體" w:eastAsia="標楷體" w:hAnsi="標楷體" w:hint="eastAsia"/>
                <w:b/>
                <w:bCs/>
                <w:color w:val="FF0000"/>
                <w:sz w:val="24"/>
                <w:szCs w:val="24"/>
                <w:u w:val="single"/>
              </w:rPr>
              <w:t>系教評會於開學後一個月內仍未組成時，得由院長推薦符合前段資格若干人，</w:t>
            </w:r>
            <w:proofErr w:type="gramStart"/>
            <w:r w:rsidRPr="00553CA6">
              <w:rPr>
                <w:rFonts w:ascii="標楷體" w:eastAsia="標楷體" w:hAnsi="標楷體" w:hint="eastAsia"/>
                <w:b/>
                <w:bCs/>
                <w:color w:val="FF0000"/>
                <w:sz w:val="24"/>
                <w:szCs w:val="24"/>
                <w:u w:val="single"/>
              </w:rPr>
              <w:t>併</w:t>
            </w:r>
            <w:proofErr w:type="gramEnd"/>
            <w:r w:rsidRPr="00553CA6">
              <w:rPr>
                <w:rFonts w:ascii="標楷體" w:eastAsia="標楷體" w:hAnsi="標楷體" w:hint="eastAsia"/>
                <w:b/>
                <w:bCs/>
                <w:color w:val="FF0000"/>
                <w:sz w:val="24"/>
                <w:szCs w:val="24"/>
                <w:u w:val="single"/>
              </w:rPr>
              <w:t>同已推選之委員，陳請校長核聘後組成之。</w:t>
            </w:r>
          </w:p>
          <w:p w14:paraId="068CEAE4" w14:textId="77777777" w:rsidR="008B3EF6" w:rsidRPr="00553CA6" w:rsidRDefault="008B3EF6" w:rsidP="008B3EF6">
            <w:pPr>
              <w:ind w:left="418"/>
              <w:jc w:val="both"/>
              <w:rPr>
                <w:sz w:val="24"/>
                <w:szCs w:val="24"/>
              </w:rPr>
            </w:pPr>
            <w:r w:rsidRPr="00553CA6">
              <w:rPr>
                <w:rFonts w:eastAsia="標楷體"/>
                <w:bCs/>
                <w:sz w:val="24"/>
                <w:szCs w:val="24"/>
              </w:rPr>
              <w:t>本系必要時得比照系教評會</w:t>
            </w:r>
            <w:r w:rsidRPr="00553CA6">
              <w:rPr>
                <w:rFonts w:eastAsia="標楷體"/>
                <w:bCs/>
                <w:sz w:val="24"/>
                <w:szCs w:val="24"/>
              </w:rPr>
              <w:lastRenderedPageBreak/>
              <w:t>組成方式，聘請校內外資深學者組成臨時性聘任或升等審查小組，負責教師聘任或升等事宜，事後該小組即解散之。該審查小組名單須由系</w:t>
            </w:r>
            <w:proofErr w:type="gramStart"/>
            <w:r w:rsidRPr="00553CA6">
              <w:rPr>
                <w:rFonts w:eastAsia="標楷體"/>
                <w:bCs/>
                <w:sz w:val="24"/>
                <w:szCs w:val="24"/>
              </w:rPr>
              <w:t>務</w:t>
            </w:r>
            <w:proofErr w:type="gramEnd"/>
            <w:r w:rsidRPr="00553CA6">
              <w:rPr>
                <w:rFonts w:eastAsia="標楷體"/>
                <w:bCs/>
                <w:sz w:val="24"/>
                <w:szCs w:val="24"/>
              </w:rPr>
              <w:t>會議推舉後，</w:t>
            </w:r>
            <w:proofErr w:type="gramStart"/>
            <w:r w:rsidRPr="00553CA6">
              <w:rPr>
                <w:rFonts w:eastAsia="標楷體"/>
                <w:bCs/>
                <w:sz w:val="24"/>
                <w:szCs w:val="24"/>
              </w:rPr>
              <w:t>送系教</w:t>
            </w:r>
            <w:proofErr w:type="gramEnd"/>
            <w:r w:rsidRPr="00553CA6">
              <w:rPr>
                <w:rFonts w:eastAsia="標楷體"/>
                <w:bCs/>
                <w:sz w:val="24"/>
                <w:szCs w:val="24"/>
              </w:rPr>
              <w:t>評會審議決議，依行政程序簽奉校長核可後聘任之。</w:t>
            </w:r>
          </w:p>
          <w:p w14:paraId="05331A34" w14:textId="7C847675" w:rsidR="008B3EF6" w:rsidRPr="00553CA6" w:rsidRDefault="008B3EF6" w:rsidP="008B3EF6">
            <w:pPr>
              <w:spacing w:line="340" w:lineRule="exact"/>
              <w:ind w:left="480" w:rightChars="-33" w:right="-79" w:hangingChars="200" w:hanging="480"/>
              <w:rPr>
                <w:rFonts w:eastAsia="標楷體"/>
                <w:sz w:val="24"/>
                <w:szCs w:val="24"/>
              </w:rPr>
            </w:pPr>
          </w:p>
        </w:tc>
        <w:tc>
          <w:tcPr>
            <w:tcW w:w="3522" w:type="dxa"/>
            <w:tcBorders>
              <w:top w:val="single" w:sz="4" w:space="0" w:color="auto"/>
            </w:tcBorders>
          </w:tcPr>
          <w:p w14:paraId="6A764126" w14:textId="77777777" w:rsidR="008B3EF6" w:rsidRPr="00553CA6" w:rsidRDefault="008B3EF6" w:rsidP="008B3EF6">
            <w:pPr>
              <w:pStyle w:val="3"/>
              <w:spacing w:after="0"/>
              <w:ind w:left="420" w:hanging="420"/>
              <w:jc w:val="both"/>
              <w:rPr>
                <w:sz w:val="24"/>
                <w:szCs w:val="24"/>
              </w:rPr>
            </w:pPr>
            <w:r w:rsidRPr="00553CA6">
              <w:rPr>
                <w:rFonts w:eastAsia="標楷體"/>
                <w:sz w:val="24"/>
                <w:szCs w:val="24"/>
              </w:rPr>
              <w:lastRenderedPageBreak/>
              <w:t>二、本系教師評審委員會（系教評會），由委員五人組成之，並置候補委員一人</w:t>
            </w:r>
            <w:r w:rsidRPr="00553CA6">
              <w:rPr>
                <w:rFonts w:ascii="標楷體" w:eastAsia="標楷體" w:hAnsi="標楷體"/>
                <w:bCs/>
                <w:sz w:val="24"/>
                <w:szCs w:val="24"/>
              </w:rPr>
              <w:t>。送請院長轉請</w:t>
            </w:r>
            <w:r w:rsidRPr="00553CA6">
              <w:rPr>
                <w:rFonts w:ascii="標楷體" w:eastAsia="標楷體" w:hAnsi="標楷體"/>
                <w:sz w:val="24"/>
                <w:szCs w:val="24"/>
              </w:rPr>
              <w:t>校長核聘。</w:t>
            </w:r>
            <w:r w:rsidRPr="00553CA6">
              <w:rPr>
                <w:rFonts w:eastAsia="標楷體"/>
                <w:sz w:val="24"/>
                <w:szCs w:val="24"/>
              </w:rPr>
              <w:t>主任為當然委員兼召集人，其餘委員由系</w:t>
            </w:r>
            <w:proofErr w:type="gramStart"/>
            <w:r w:rsidRPr="00553CA6">
              <w:rPr>
                <w:rFonts w:eastAsia="標楷體"/>
                <w:sz w:val="24"/>
                <w:szCs w:val="24"/>
              </w:rPr>
              <w:t>務</w:t>
            </w:r>
            <w:proofErr w:type="gramEnd"/>
            <w:r w:rsidRPr="00553CA6">
              <w:rPr>
                <w:rFonts w:eastAsia="標楷體"/>
                <w:sz w:val="24"/>
                <w:szCs w:val="24"/>
              </w:rPr>
              <w:t>會議就本系</w:t>
            </w:r>
            <w:r w:rsidRPr="00553CA6">
              <w:rPr>
                <w:rFonts w:ascii="標楷體" w:eastAsia="標楷體" w:hAnsi="標楷體"/>
                <w:bCs/>
                <w:sz w:val="24"/>
                <w:szCs w:val="24"/>
              </w:rPr>
              <w:t>符合資格條件之專任教授、副教授中推選產生</w:t>
            </w:r>
            <w:r w:rsidRPr="00553CA6">
              <w:rPr>
                <w:rFonts w:eastAsia="標楷體"/>
                <w:sz w:val="24"/>
                <w:szCs w:val="24"/>
              </w:rPr>
              <w:t>，</w:t>
            </w:r>
            <w:r w:rsidRPr="00553CA6">
              <w:rPr>
                <w:rFonts w:eastAsia="標楷體"/>
                <w:kern w:val="0"/>
                <w:sz w:val="24"/>
                <w:szCs w:val="24"/>
              </w:rPr>
              <w:t>惟其中教授需</w:t>
            </w:r>
            <w:proofErr w:type="gramStart"/>
            <w:r w:rsidRPr="00553CA6">
              <w:rPr>
                <w:rFonts w:eastAsia="標楷體"/>
                <w:kern w:val="0"/>
                <w:sz w:val="24"/>
                <w:szCs w:val="24"/>
              </w:rPr>
              <w:t>佔</w:t>
            </w:r>
            <w:proofErr w:type="gramEnd"/>
            <w:r w:rsidRPr="00553CA6">
              <w:rPr>
                <w:rFonts w:eastAsia="標楷體"/>
                <w:kern w:val="0"/>
                <w:sz w:val="24"/>
                <w:szCs w:val="24"/>
              </w:rPr>
              <w:t>三分之二以上</w:t>
            </w:r>
            <w:r w:rsidRPr="00553CA6">
              <w:rPr>
                <w:rFonts w:ascii="標楷體" w:eastAsia="標楷體" w:hAnsi="標楷體"/>
                <w:bCs/>
                <w:sz w:val="24"/>
                <w:szCs w:val="24"/>
              </w:rPr>
              <w:t>，且副教授不得執行對教授資格之評審。</w:t>
            </w:r>
          </w:p>
          <w:p w14:paraId="55AE3801" w14:textId="68B82C98" w:rsidR="008B3EF6" w:rsidRPr="00553CA6" w:rsidRDefault="008B3EF6" w:rsidP="008B3EF6">
            <w:pPr>
              <w:pStyle w:val="3"/>
              <w:spacing w:after="0"/>
              <w:ind w:left="418"/>
              <w:jc w:val="both"/>
              <w:rPr>
                <w:sz w:val="24"/>
                <w:szCs w:val="24"/>
              </w:rPr>
            </w:pPr>
            <w:r w:rsidRPr="00553CA6">
              <w:rPr>
                <w:rFonts w:eastAsia="標楷體"/>
                <w:kern w:val="0"/>
                <w:sz w:val="24"/>
                <w:szCs w:val="24"/>
              </w:rPr>
              <w:t>本</w:t>
            </w:r>
            <w:r w:rsidRPr="00553CA6">
              <w:rPr>
                <w:rFonts w:eastAsia="標楷體"/>
                <w:bCs/>
                <w:sz w:val="24"/>
                <w:szCs w:val="24"/>
              </w:rPr>
              <w:t>系專任教授、副教授人數未達五人時，其不足人數由</w:t>
            </w:r>
            <w:proofErr w:type="gramStart"/>
            <w:r w:rsidRPr="00553CA6">
              <w:rPr>
                <w:rFonts w:eastAsia="標楷體"/>
                <w:bCs/>
                <w:sz w:val="24"/>
                <w:szCs w:val="24"/>
              </w:rPr>
              <w:t>系就校內外</w:t>
            </w:r>
            <w:proofErr w:type="gramEnd"/>
            <w:r w:rsidRPr="00553CA6">
              <w:rPr>
                <w:rFonts w:ascii="標楷體" w:eastAsia="標楷體" w:hAnsi="標楷體"/>
                <w:bCs/>
                <w:sz w:val="24"/>
                <w:szCs w:val="24"/>
              </w:rPr>
              <w:t>學術領域</w:t>
            </w:r>
            <w:r w:rsidRPr="00553CA6">
              <w:rPr>
                <w:rFonts w:eastAsia="標楷體"/>
                <w:bCs/>
                <w:sz w:val="24"/>
                <w:szCs w:val="24"/>
              </w:rPr>
              <w:t>性質相近系（所）教授或國內研究機構具有相當教授資格之研究人員中遴選，</w:t>
            </w:r>
            <w:r w:rsidRPr="00553CA6">
              <w:rPr>
                <w:rFonts w:ascii="標楷體" w:eastAsia="標楷體" w:hAnsi="標楷體"/>
                <w:bCs/>
                <w:sz w:val="24"/>
                <w:szCs w:val="24"/>
              </w:rPr>
              <w:t>經系</w:t>
            </w:r>
            <w:proofErr w:type="gramStart"/>
            <w:r w:rsidRPr="00553CA6">
              <w:rPr>
                <w:rFonts w:ascii="標楷體" w:eastAsia="標楷體" w:hAnsi="標楷體"/>
                <w:bCs/>
                <w:sz w:val="24"/>
                <w:szCs w:val="24"/>
              </w:rPr>
              <w:t>務</w:t>
            </w:r>
            <w:proofErr w:type="gramEnd"/>
            <w:r w:rsidRPr="00553CA6">
              <w:rPr>
                <w:rFonts w:ascii="標楷體" w:eastAsia="標楷體" w:hAnsi="標楷體"/>
                <w:bCs/>
                <w:sz w:val="24"/>
                <w:szCs w:val="24"/>
              </w:rPr>
              <w:t>會議通過，送請院長轉請校長核聘。</w:t>
            </w:r>
          </w:p>
          <w:p w14:paraId="17A7591B" w14:textId="77777777" w:rsidR="008B3EF6" w:rsidRPr="00553CA6" w:rsidRDefault="008B3EF6" w:rsidP="008B3EF6">
            <w:pPr>
              <w:ind w:left="418"/>
              <w:jc w:val="both"/>
              <w:rPr>
                <w:sz w:val="24"/>
                <w:szCs w:val="24"/>
              </w:rPr>
            </w:pPr>
            <w:r w:rsidRPr="00553CA6">
              <w:rPr>
                <w:rFonts w:eastAsia="標楷體"/>
                <w:bCs/>
                <w:sz w:val="24"/>
                <w:szCs w:val="24"/>
              </w:rPr>
              <w:t>本系必要時得比照系教評會組成方式，聘請校內外資深學者組成臨時性聘任或升等審查小組，負責教師聘任或升等事宜，事後該小組即解</w:t>
            </w:r>
            <w:r w:rsidRPr="00553CA6">
              <w:rPr>
                <w:rFonts w:eastAsia="標楷體"/>
                <w:bCs/>
                <w:sz w:val="24"/>
                <w:szCs w:val="24"/>
              </w:rPr>
              <w:lastRenderedPageBreak/>
              <w:t>散之。該審查小組名單須由系</w:t>
            </w:r>
            <w:proofErr w:type="gramStart"/>
            <w:r w:rsidRPr="00553CA6">
              <w:rPr>
                <w:rFonts w:eastAsia="標楷體"/>
                <w:bCs/>
                <w:sz w:val="24"/>
                <w:szCs w:val="24"/>
              </w:rPr>
              <w:t>務</w:t>
            </w:r>
            <w:proofErr w:type="gramEnd"/>
            <w:r w:rsidRPr="00553CA6">
              <w:rPr>
                <w:rFonts w:eastAsia="標楷體"/>
                <w:bCs/>
                <w:sz w:val="24"/>
                <w:szCs w:val="24"/>
              </w:rPr>
              <w:t>會議推舉後，</w:t>
            </w:r>
            <w:proofErr w:type="gramStart"/>
            <w:r w:rsidRPr="00553CA6">
              <w:rPr>
                <w:rFonts w:eastAsia="標楷體"/>
                <w:bCs/>
                <w:sz w:val="24"/>
                <w:szCs w:val="24"/>
              </w:rPr>
              <w:t>送系教</w:t>
            </w:r>
            <w:proofErr w:type="gramEnd"/>
            <w:r w:rsidRPr="00553CA6">
              <w:rPr>
                <w:rFonts w:eastAsia="標楷體"/>
                <w:bCs/>
                <w:sz w:val="24"/>
                <w:szCs w:val="24"/>
              </w:rPr>
              <w:t>評會審議決議，依行政程序簽奉校長核可後聘任之。</w:t>
            </w:r>
          </w:p>
          <w:p w14:paraId="1480E056" w14:textId="27BC43DE" w:rsidR="008B3EF6" w:rsidRPr="00EF5E88" w:rsidRDefault="008B3EF6" w:rsidP="008B3EF6">
            <w:pPr>
              <w:spacing w:line="340" w:lineRule="exact"/>
              <w:ind w:left="480" w:rightChars="-33" w:right="-79" w:hangingChars="200" w:hanging="480"/>
              <w:rPr>
                <w:rFonts w:eastAsia="標楷體"/>
                <w:sz w:val="24"/>
                <w:szCs w:val="24"/>
              </w:rPr>
            </w:pPr>
          </w:p>
        </w:tc>
        <w:tc>
          <w:tcPr>
            <w:tcW w:w="3334" w:type="dxa"/>
            <w:tcBorders>
              <w:top w:val="single" w:sz="4" w:space="0" w:color="auto"/>
            </w:tcBorders>
          </w:tcPr>
          <w:p w14:paraId="2F2AF37F" w14:textId="17705250" w:rsidR="008B3EF6" w:rsidRPr="000658D1" w:rsidRDefault="008B3EF6" w:rsidP="003D3187">
            <w:pPr>
              <w:tabs>
                <w:tab w:val="left" w:pos="3360"/>
                <w:tab w:val="left" w:pos="5040"/>
              </w:tabs>
              <w:spacing w:line="340" w:lineRule="exact"/>
              <w:ind w:leftChars="-12" w:left="-3" w:hangingChars="12" w:hanging="26"/>
              <w:textDirection w:val="lrTbV"/>
              <w:rPr>
                <w:rFonts w:eastAsia="標楷體" w:cs="華康標楷體"/>
                <w:szCs w:val="24"/>
              </w:rPr>
            </w:pPr>
            <w:r w:rsidRPr="008B3EF6">
              <w:rPr>
                <w:rFonts w:eastAsia="標楷體" w:cs="華康標楷體" w:hint="eastAsia"/>
                <w:sz w:val="22"/>
                <w:szCs w:val="24"/>
              </w:rPr>
              <w:lastRenderedPageBreak/>
              <w:t>為利實務運作，確保系教評會得以組成</w:t>
            </w:r>
            <w:r>
              <w:rPr>
                <w:rFonts w:eastAsia="標楷體" w:cs="華康標楷體" w:hint="eastAsia"/>
                <w:sz w:val="22"/>
                <w:szCs w:val="24"/>
              </w:rPr>
              <w:t>，依</w:t>
            </w:r>
            <w:r w:rsidR="003D3187" w:rsidRPr="003D3187">
              <w:rPr>
                <w:rFonts w:eastAsia="標楷體" w:cs="華康標楷體" w:hint="eastAsia"/>
                <w:sz w:val="22"/>
                <w:szCs w:val="24"/>
              </w:rPr>
              <w:t>112</w:t>
            </w:r>
            <w:r w:rsidR="003D3187" w:rsidRPr="003D3187">
              <w:rPr>
                <w:rFonts w:eastAsia="標楷體" w:cs="華康標楷體" w:hint="eastAsia"/>
                <w:sz w:val="22"/>
                <w:szCs w:val="24"/>
              </w:rPr>
              <w:t>學年度第</w:t>
            </w:r>
            <w:r w:rsidR="003D3187" w:rsidRPr="003D3187">
              <w:rPr>
                <w:rFonts w:eastAsia="標楷體" w:cs="華康標楷體" w:hint="eastAsia"/>
                <w:sz w:val="22"/>
                <w:szCs w:val="24"/>
              </w:rPr>
              <w:t>4</w:t>
            </w:r>
            <w:r w:rsidR="003D3187" w:rsidRPr="003D3187">
              <w:rPr>
                <w:rFonts w:eastAsia="標楷體" w:cs="華康標楷體" w:hint="eastAsia"/>
                <w:sz w:val="22"/>
                <w:szCs w:val="24"/>
              </w:rPr>
              <w:t>次校</w:t>
            </w:r>
            <w:r>
              <w:rPr>
                <w:rFonts w:eastAsia="標楷體" w:cs="華康標楷體" w:hint="eastAsia"/>
                <w:sz w:val="22"/>
                <w:szCs w:val="24"/>
              </w:rPr>
              <w:t>教評</w:t>
            </w:r>
            <w:r w:rsidR="003D3187">
              <w:rPr>
                <w:rFonts w:eastAsia="標楷體" w:cs="華康標楷體" w:hint="eastAsia"/>
                <w:sz w:val="22"/>
                <w:szCs w:val="24"/>
              </w:rPr>
              <w:t>會會議</w:t>
            </w:r>
            <w:r>
              <w:rPr>
                <w:rFonts w:eastAsia="標楷體" w:cs="華康標楷體" w:hint="eastAsia"/>
                <w:sz w:val="22"/>
                <w:szCs w:val="24"/>
              </w:rPr>
              <w:t>決議修改之。</w:t>
            </w:r>
          </w:p>
        </w:tc>
      </w:tr>
      <w:tr w:rsidR="008B3EF6" w:rsidRPr="000658D1" w14:paraId="5534405F" w14:textId="77777777" w:rsidTr="00E9680A">
        <w:trPr>
          <w:jc w:val="center"/>
        </w:trPr>
        <w:tc>
          <w:tcPr>
            <w:tcW w:w="3522" w:type="dxa"/>
            <w:tcBorders>
              <w:top w:val="single" w:sz="4" w:space="0" w:color="auto"/>
            </w:tcBorders>
          </w:tcPr>
          <w:p w14:paraId="66FC89CF" w14:textId="77777777" w:rsidR="008B3EF6" w:rsidRPr="00A7450B" w:rsidRDefault="008B3EF6" w:rsidP="008B3EF6">
            <w:pPr>
              <w:ind w:left="360" w:hanging="360"/>
              <w:rPr>
                <w:sz w:val="24"/>
              </w:rPr>
            </w:pPr>
            <w:r w:rsidRPr="00A7450B">
              <w:rPr>
                <w:rFonts w:ascii="標楷體" w:eastAsia="標楷體" w:hAnsi="標楷體"/>
                <w:sz w:val="24"/>
              </w:rPr>
              <w:lastRenderedPageBreak/>
              <w:t>五、系</w:t>
            </w:r>
            <w:r w:rsidRPr="00A7450B">
              <w:rPr>
                <w:rFonts w:ascii="標楷體" w:eastAsia="標楷體" w:hAnsi="標楷體"/>
                <w:bCs/>
                <w:sz w:val="24"/>
              </w:rPr>
              <w:t>教師評審委員會其職掌如下</w:t>
            </w:r>
            <w:r w:rsidRPr="00A7450B">
              <w:rPr>
                <w:rFonts w:ascii="標楷體" w:eastAsia="標楷體" w:hAnsi="標楷體"/>
                <w:sz w:val="24"/>
              </w:rPr>
              <w:t>：</w:t>
            </w:r>
          </w:p>
          <w:p w14:paraId="013FC5D6" w14:textId="77777777" w:rsidR="008B3EF6" w:rsidRPr="00A7450B" w:rsidRDefault="008B3EF6" w:rsidP="008B3EF6">
            <w:pPr>
              <w:ind w:left="742" w:hanging="706"/>
              <w:jc w:val="both"/>
              <w:rPr>
                <w:sz w:val="24"/>
              </w:rPr>
            </w:pPr>
            <w:r w:rsidRPr="00A7450B">
              <w:rPr>
                <w:rFonts w:ascii="標楷體" w:eastAsia="標楷體" w:hAnsi="標楷體"/>
                <w:sz w:val="24"/>
              </w:rPr>
              <w:t>（一）</w:t>
            </w:r>
            <w:r w:rsidRPr="00A7450B">
              <w:rPr>
                <w:rFonts w:ascii="標楷體" w:eastAsia="標楷體" w:hAnsi="標楷體"/>
                <w:bCs/>
                <w:sz w:val="24"/>
              </w:rPr>
              <w:t>教師(研究人員)新聘資格、等級、聘期及薪級之審議。</w:t>
            </w:r>
          </w:p>
          <w:p w14:paraId="06954AFC" w14:textId="1E19C94C" w:rsidR="008B3EF6" w:rsidRPr="00A7450B" w:rsidRDefault="008B3EF6" w:rsidP="008B3EF6">
            <w:pPr>
              <w:ind w:left="742" w:hanging="706"/>
              <w:jc w:val="both"/>
              <w:rPr>
                <w:sz w:val="24"/>
              </w:rPr>
            </w:pPr>
            <w:r w:rsidRPr="00A7450B">
              <w:rPr>
                <w:rFonts w:ascii="標楷體" w:eastAsia="標楷體" w:hAnsi="標楷體"/>
                <w:sz w:val="24"/>
              </w:rPr>
              <w:t>（二）</w:t>
            </w:r>
            <w:r w:rsidRPr="00A7450B">
              <w:rPr>
                <w:rFonts w:ascii="標楷體" w:eastAsia="標楷體" w:hAnsi="標楷體"/>
                <w:bCs/>
                <w:sz w:val="24"/>
              </w:rPr>
              <w:t>教師(研究人員)</w:t>
            </w:r>
            <w:r w:rsidRPr="00A7450B">
              <w:rPr>
                <w:rFonts w:ascii="標楷體" w:eastAsia="標楷體" w:hAnsi="標楷體"/>
                <w:bCs/>
                <w:sz w:val="24"/>
              </w:rPr>
              <w:t>升等</w:t>
            </w:r>
            <w:r w:rsidRPr="00A7450B">
              <w:rPr>
                <w:rFonts w:ascii="標楷體" w:eastAsia="標楷體" w:hAnsi="標楷體"/>
                <w:bCs/>
                <w:sz w:val="24"/>
              </w:rPr>
              <w:t>之審議</w:t>
            </w:r>
            <w:r w:rsidRPr="00A7450B">
              <w:rPr>
                <w:rFonts w:ascii="標楷體" w:eastAsia="標楷體" w:hAnsi="標楷體"/>
                <w:sz w:val="24"/>
              </w:rPr>
              <w:t>。</w:t>
            </w:r>
          </w:p>
          <w:p w14:paraId="286A476B" w14:textId="77777777" w:rsidR="008B3EF6" w:rsidRPr="00A7450B" w:rsidRDefault="008B3EF6" w:rsidP="008B3EF6">
            <w:pPr>
              <w:ind w:left="742" w:hanging="706"/>
              <w:jc w:val="both"/>
              <w:rPr>
                <w:sz w:val="24"/>
              </w:rPr>
            </w:pPr>
            <w:r w:rsidRPr="00A7450B">
              <w:rPr>
                <w:rFonts w:ascii="標楷體" w:eastAsia="標楷體" w:hAnsi="標楷體"/>
                <w:sz w:val="24"/>
              </w:rPr>
              <w:t>（三）</w:t>
            </w:r>
            <w:r w:rsidRPr="00A7450B">
              <w:rPr>
                <w:rFonts w:ascii="標楷體" w:eastAsia="標楷體" w:hAnsi="標楷體"/>
                <w:bCs/>
                <w:sz w:val="24"/>
              </w:rPr>
              <w:t>教師(研究人員)續聘、</w:t>
            </w:r>
            <w:proofErr w:type="gramStart"/>
            <w:r w:rsidRPr="00A7450B">
              <w:rPr>
                <w:rFonts w:ascii="標楷體" w:eastAsia="標楷體" w:hAnsi="標楷體"/>
                <w:bCs/>
                <w:sz w:val="24"/>
              </w:rPr>
              <w:t>不</w:t>
            </w:r>
            <w:proofErr w:type="gramEnd"/>
            <w:r w:rsidRPr="00A7450B">
              <w:rPr>
                <w:rFonts w:ascii="標楷體" w:eastAsia="標楷體" w:hAnsi="標楷體"/>
                <w:bCs/>
                <w:sz w:val="24"/>
              </w:rPr>
              <w:t>續聘、</w:t>
            </w:r>
            <w:proofErr w:type="gramStart"/>
            <w:r w:rsidRPr="00A7450B">
              <w:rPr>
                <w:rFonts w:ascii="標楷體" w:eastAsia="標楷體" w:hAnsi="標楷體"/>
                <w:bCs/>
                <w:sz w:val="24"/>
              </w:rPr>
              <w:t>停聘及解聘</w:t>
            </w:r>
            <w:proofErr w:type="gramEnd"/>
            <w:r w:rsidRPr="00A7450B">
              <w:rPr>
                <w:rFonts w:ascii="標楷體" w:eastAsia="標楷體" w:hAnsi="標楷體"/>
                <w:bCs/>
                <w:sz w:val="24"/>
              </w:rPr>
              <w:t>之審議</w:t>
            </w:r>
            <w:r w:rsidRPr="00A7450B">
              <w:rPr>
                <w:rFonts w:ascii="標楷體" w:eastAsia="標楷體" w:hAnsi="標楷體"/>
                <w:sz w:val="24"/>
              </w:rPr>
              <w:t>。</w:t>
            </w:r>
          </w:p>
          <w:p w14:paraId="104296BE" w14:textId="77777777" w:rsidR="008B3EF6" w:rsidRPr="00A7450B" w:rsidRDefault="008B3EF6" w:rsidP="008B3EF6">
            <w:pPr>
              <w:ind w:left="742" w:hanging="706"/>
              <w:jc w:val="both"/>
              <w:rPr>
                <w:sz w:val="24"/>
              </w:rPr>
            </w:pPr>
            <w:r w:rsidRPr="00A7450B">
              <w:rPr>
                <w:rFonts w:ascii="標楷體" w:eastAsia="標楷體" w:hAnsi="標楷體"/>
                <w:sz w:val="24"/>
              </w:rPr>
              <w:t>（四）</w:t>
            </w:r>
            <w:r w:rsidRPr="00A7450B">
              <w:rPr>
                <w:rFonts w:ascii="標楷體" w:eastAsia="標楷體" w:hAnsi="標楷體"/>
                <w:bCs/>
                <w:sz w:val="24"/>
              </w:rPr>
              <w:t>名譽</w:t>
            </w:r>
            <w:proofErr w:type="gramStart"/>
            <w:r w:rsidRPr="00A7450B">
              <w:rPr>
                <w:rFonts w:ascii="標楷體" w:eastAsia="標楷體" w:hAnsi="標楷體"/>
                <w:bCs/>
                <w:sz w:val="24"/>
              </w:rPr>
              <w:t>教授致聘之</w:t>
            </w:r>
            <w:proofErr w:type="gramEnd"/>
            <w:r w:rsidRPr="00A7450B">
              <w:rPr>
                <w:rFonts w:ascii="標楷體" w:eastAsia="標楷體" w:hAnsi="標楷體"/>
                <w:bCs/>
                <w:sz w:val="24"/>
              </w:rPr>
              <w:t>審議</w:t>
            </w:r>
            <w:r w:rsidRPr="00A7450B">
              <w:rPr>
                <w:rFonts w:ascii="標楷體" w:eastAsia="標楷體" w:hAnsi="標楷體"/>
                <w:sz w:val="24"/>
              </w:rPr>
              <w:t>。</w:t>
            </w:r>
          </w:p>
          <w:p w14:paraId="659DBA6B" w14:textId="77777777" w:rsidR="008B3EF6" w:rsidRPr="00A7450B" w:rsidRDefault="008B3EF6" w:rsidP="008B3EF6">
            <w:pPr>
              <w:ind w:left="742" w:hanging="706"/>
              <w:jc w:val="both"/>
              <w:rPr>
                <w:sz w:val="24"/>
              </w:rPr>
            </w:pPr>
            <w:r w:rsidRPr="00A7450B">
              <w:rPr>
                <w:rFonts w:ascii="標楷體" w:eastAsia="標楷體" w:hAnsi="標楷體"/>
                <w:sz w:val="24"/>
              </w:rPr>
              <w:t>（五）</w:t>
            </w:r>
            <w:r w:rsidRPr="00A7450B">
              <w:rPr>
                <w:rFonts w:ascii="標楷體" w:eastAsia="標楷體" w:hAnsi="標楷體"/>
                <w:bCs/>
                <w:sz w:val="24"/>
              </w:rPr>
              <w:t>教師出國講學、研究、進修之審議</w:t>
            </w:r>
            <w:r w:rsidRPr="00A7450B">
              <w:rPr>
                <w:rFonts w:ascii="標楷體" w:eastAsia="標楷體" w:hAnsi="標楷體"/>
                <w:sz w:val="24"/>
              </w:rPr>
              <w:t>。</w:t>
            </w:r>
          </w:p>
          <w:p w14:paraId="6F0596B0" w14:textId="77777777" w:rsidR="008B3EF6" w:rsidRPr="00A7450B" w:rsidRDefault="008B3EF6" w:rsidP="008B3EF6">
            <w:pPr>
              <w:ind w:left="742" w:hanging="706"/>
              <w:jc w:val="both"/>
              <w:rPr>
                <w:rFonts w:ascii="標楷體" w:eastAsia="標楷體" w:hAnsi="標楷體"/>
                <w:bCs/>
                <w:sz w:val="24"/>
              </w:rPr>
            </w:pPr>
            <w:r w:rsidRPr="00A7450B">
              <w:rPr>
                <w:rFonts w:ascii="標楷體" w:eastAsia="標楷體" w:hAnsi="標楷體"/>
                <w:bCs/>
                <w:sz w:val="24"/>
              </w:rPr>
              <w:t>（六）教師年資加薪、年功加</w:t>
            </w:r>
            <w:proofErr w:type="gramStart"/>
            <w:r w:rsidRPr="00A7450B">
              <w:rPr>
                <w:rFonts w:ascii="標楷體" w:eastAsia="標楷體" w:hAnsi="標楷體"/>
                <w:bCs/>
                <w:sz w:val="24"/>
              </w:rPr>
              <w:t>俸</w:t>
            </w:r>
            <w:proofErr w:type="gramEnd"/>
            <w:r w:rsidRPr="00A7450B">
              <w:rPr>
                <w:rFonts w:ascii="標楷體" w:eastAsia="標楷體" w:hAnsi="標楷體"/>
                <w:bCs/>
                <w:sz w:val="24"/>
              </w:rPr>
              <w:t>及獎懲事項。</w:t>
            </w:r>
          </w:p>
          <w:p w14:paraId="4472D12D" w14:textId="77777777" w:rsidR="008B3EF6" w:rsidRPr="00A7450B" w:rsidRDefault="008B3EF6" w:rsidP="008B3EF6">
            <w:pPr>
              <w:ind w:left="742" w:hanging="706"/>
              <w:jc w:val="both"/>
              <w:rPr>
                <w:rFonts w:ascii="標楷體" w:eastAsia="標楷體" w:hAnsi="標楷體"/>
                <w:bCs/>
                <w:sz w:val="24"/>
              </w:rPr>
            </w:pPr>
            <w:r w:rsidRPr="00A7450B">
              <w:rPr>
                <w:rFonts w:ascii="標楷體" w:eastAsia="標楷體" w:hAnsi="標楷體"/>
                <w:bCs/>
                <w:sz w:val="24"/>
              </w:rPr>
              <w:t>（七）教授、副教授延長服務之審議及教師資遣原因之認定。</w:t>
            </w:r>
          </w:p>
          <w:p w14:paraId="03CF9347" w14:textId="77777777" w:rsidR="008B3EF6" w:rsidRPr="00A7450B" w:rsidRDefault="008B3EF6" w:rsidP="008B3EF6">
            <w:pPr>
              <w:ind w:left="742" w:hanging="706"/>
              <w:jc w:val="both"/>
              <w:rPr>
                <w:sz w:val="24"/>
              </w:rPr>
            </w:pPr>
            <w:r w:rsidRPr="00A7450B">
              <w:rPr>
                <w:rFonts w:ascii="標楷體" w:eastAsia="標楷體" w:hAnsi="標楷體"/>
                <w:bCs/>
                <w:sz w:val="24"/>
              </w:rPr>
              <w:t>（八）</w:t>
            </w:r>
            <w:r w:rsidRPr="00A7450B">
              <w:rPr>
                <w:rFonts w:ascii="標楷體" w:eastAsia="標楷體" w:hAnsi="標楷體" w:cs="標楷體"/>
                <w:sz w:val="24"/>
                <w:szCs w:val="24"/>
              </w:rPr>
              <w:t>校長、院長、系主任交議事項之審議。</w:t>
            </w:r>
          </w:p>
          <w:p w14:paraId="4D51BBCC" w14:textId="77777777" w:rsidR="008B3EF6" w:rsidRPr="00A7450B" w:rsidRDefault="008B3EF6" w:rsidP="008B3EF6">
            <w:pPr>
              <w:ind w:left="742" w:hanging="706"/>
              <w:jc w:val="both"/>
              <w:rPr>
                <w:rFonts w:ascii="標楷體" w:eastAsia="標楷體" w:hAnsi="標楷體"/>
                <w:bCs/>
                <w:sz w:val="24"/>
              </w:rPr>
            </w:pPr>
            <w:r w:rsidRPr="00A7450B">
              <w:rPr>
                <w:rFonts w:ascii="標楷體" w:eastAsia="標楷體" w:hAnsi="標楷體"/>
                <w:bCs/>
                <w:sz w:val="24"/>
              </w:rPr>
              <w:t>（九）其他依法令應由教師評審委員會審議之事項。</w:t>
            </w:r>
          </w:p>
          <w:p w14:paraId="539E5301" w14:textId="77777777" w:rsidR="008B3EF6" w:rsidRPr="00A7450B" w:rsidRDefault="008B3EF6" w:rsidP="00E17371">
            <w:pPr>
              <w:jc w:val="both"/>
              <w:rPr>
                <w:sz w:val="24"/>
              </w:rPr>
            </w:pPr>
            <w:r w:rsidRPr="00A7450B">
              <w:rPr>
                <w:rFonts w:ascii="標楷體" w:eastAsia="標楷體" w:hAnsi="標楷體"/>
                <w:bCs/>
                <w:sz w:val="24"/>
              </w:rPr>
              <w:t>本校</w:t>
            </w:r>
            <w:proofErr w:type="gramStart"/>
            <w:r w:rsidRPr="00A7450B">
              <w:rPr>
                <w:rFonts w:ascii="標楷體" w:eastAsia="標楷體" w:hAnsi="標楷體"/>
                <w:bCs/>
                <w:sz w:val="24"/>
              </w:rPr>
              <w:t>各級教評</w:t>
            </w:r>
            <w:proofErr w:type="gramEnd"/>
            <w:r w:rsidRPr="00A7450B">
              <w:rPr>
                <w:rFonts w:ascii="標楷體" w:eastAsia="標楷體" w:hAnsi="標楷體"/>
                <w:bCs/>
                <w:sz w:val="24"/>
              </w:rPr>
              <w:t>會分工一覽表另訂之。</w:t>
            </w:r>
          </w:p>
          <w:p w14:paraId="3C2A520B" w14:textId="1D77218D" w:rsidR="008B3EF6" w:rsidRPr="00A7450B" w:rsidRDefault="008B3EF6" w:rsidP="008B3EF6">
            <w:pPr>
              <w:spacing w:line="340" w:lineRule="exact"/>
              <w:ind w:left="480" w:rightChars="-33" w:right="-79" w:hangingChars="200" w:hanging="480"/>
              <w:rPr>
                <w:rFonts w:eastAsia="標楷體"/>
                <w:sz w:val="24"/>
                <w:szCs w:val="24"/>
              </w:rPr>
            </w:pPr>
          </w:p>
        </w:tc>
        <w:tc>
          <w:tcPr>
            <w:tcW w:w="3522" w:type="dxa"/>
            <w:tcBorders>
              <w:top w:val="single" w:sz="4" w:space="0" w:color="auto"/>
            </w:tcBorders>
          </w:tcPr>
          <w:p w14:paraId="0A2343A4" w14:textId="77777777" w:rsidR="008B3EF6" w:rsidRPr="00A7450B" w:rsidRDefault="008B3EF6" w:rsidP="008B3EF6">
            <w:pPr>
              <w:ind w:left="360" w:hanging="360"/>
              <w:rPr>
                <w:sz w:val="24"/>
              </w:rPr>
            </w:pPr>
            <w:r w:rsidRPr="00A7450B">
              <w:rPr>
                <w:rFonts w:ascii="標楷體" w:eastAsia="標楷體" w:hAnsi="標楷體"/>
                <w:sz w:val="24"/>
              </w:rPr>
              <w:t>五、系</w:t>
            </w:r>
            <w:r w:rsidRPr="00A7450B">
              <w:rPr>
                <w:rFonts w:ascii="標楷體" w:eastAsia="標楷體" w:hAnsi="標楷體"/>
                <w:bCs/>
                <w:sz w:val="24"/>
              </w:rPr>
              <w:t>教師評審委員會其職掌如下</w:t>
            </w:r>
            <w:r w:rsidRPr="00A7450B">
              <w:rPr>
                <w:rFonts w:ascii="標楷體" w:eastAsia="標楷體" w:hAnsi="標楷體"/>
                <w:sz w:val="24"/>
              </w:rPr>
              <w:t>：</w:t>
            </w:r>
          </w:p>
          <w:p w14:paraId="05E6A28E" w14:textId="77777777" w:rsidR="008B3EF6" w:rsidRPr="00A7450B" w:rsidRDefault="008B3EF6" w:rsidP="008B3EF6">
            <w:pPr>
              <w:ind w:left="742" w:hanging="706"/>
              <w:jc w:val="both"/>
              <w:rPr>
                <w:sz w:val="24"/>
              </w:rPr>
            </w:pPr>
            <w:r w:rsidRPr="00A7450B">
              <w:rPr>
                <w:rFonts w:ascii="標楷體" w:eastAsia="標楷體" w:hAnsi="標楷體"/>
                <w:sz w:val="24"/>
              </w:rPr>
              <w:t>（一）</w:t>
            </w:r>
            <w:r w:rsidRPr="00A7450B">
              <w:rPr>
                <w:rFonts w:ascii="標楷體" w:eastAsia="標楷體" w:hAnsi="標楷體"/>
                <w:bCs/>
                <w:sz w:val="24"/>
              </w:rPr>
              <w:t>教師(研究人員)新聘資格、等級、聘期及薪級之審議。</w:t>
            </w:r>
          </w:p>
          <w:p w14:paraId="7BF6D47F" w14:textId="77777777" w:rsidR="008B3EF6" w:rsidRPr="00A7450B" w:rsidRDefault="008B3EF6" w:rsidP="008B3EF6">
            <w:pPr>
              <w:ind w:left="742" w:hanging="706"/>
              <w:jc w:val="both"/>
              <w:rPr>
                <w:sz w:val="24"/>
              </w:rPr>
            </w:pPr>
            <w:r w:rsidRPr="00A7450B">
              <w:rPr>
                <w:rFonts w:ascii="標楷體" w:eastAsia="標楷體" w:hAnsi="標楷體"/>
                <w:sz w:val="24"/>
              </w:rPr>
              <w:t>（二）</w:t>
            </w:r>
            <w:r w:rsidRPr="00A7450B">
              <w:rPr>
                <w:rFonts w:ascii="標楷體" w:eastAsia="標楷體" w:hAnsi="標楷體"/>
                <w:bCs/>
                <w:sz w:val="24"/>
              </w:rPr>
              <w:t>教師(研究人員)升等、</w:t>
            </w:r>
            <w:r w:rsidRPr="00A7450B">
              <w:rPr>
                <w:rFonts w:ascii="標楷體" w:eastAsia="標楷體" w:hAnsi="標楷體"/>
                <w:bCs/>
                <w:strike/>
                <w:color w:val="FF0000"/>
                <w:sz w:val="24"/>
              </w:rPr>
              <w:t>改聘</w:t>
            </w:r>
            <w:r w:rsidRPr="00A7450B">
              <w:rPr>
                <w:rFonts w:ascii="標楷體" w:eastAsia="標楷體" w:hAnsi="標楷體"/>
                <w:bCs/>
                <w:sz w:val="24"/>
              </w:rPr>
              <w:t>之審議</w:t>
            </w:r>
            <w:r w:rsidRPr="00A7450B">
              <w:rPr>
                <w:rFonts w:ascii="標楷體" w:eastAsia="標楷體" w:hAnsi="標楷體"/>
                <w:sz w:val="24"/>
              </w:rPr>
              <w:t>。</w:t>
            </w:r>
          </w:p>
          <w:p w14:paraId="47430974" w14:textId="77777777" w:rsidR="008B3EF6" w:rsidRPr="00A7450B" w:rsidRDefault="008B3EF6" w:rsidP="008B3EF6">
            <w:pPr>
              <w:ind w:left="742" w:hanging="706"/>
              <w:jc w:val="both"/>
              <w:rPr>
                <w:sz w:val="24"/>
              </w:rPr>
            </w:pPr>
            <w:r w:rsidRPr="00A7450B">
              <w:rPr>
                <w:rFonts w:ascii="標楷體" w:eastAsia="標楷體" w:hAnsi="標楷體"/>
                <w:sz w:val="24"/>
              </w:rPr>
              <w:t>（三）</w:t>
            </w:r>
            <w:r w:rsidRPr="00A7450B">
              <w:rPr>
                <w:rFonts w:ascii="標楷體" w:eastAsia="標楷體" w:hAnsi="標楷體"/>
                <w:bCs/>
                <w:sz w:val="24"/>
              </w:rPr>
              <w:t>教師(研究人員)續聘、</w:t>
            </w:r>
            <w:proofErr w:type="gramStart"/>
            <w:r w:rsidRPr="00A7450B">
              <w:rPr>
                <w:rFonts w:ascii="標楷體" w:eastAsia="標楷體" w:hAnsi="標楷體"/>
                <w:bCs/>
                <w:sz w:val="24"/>
              </w:rPr>
              <w:t>不</w:t>
            </w:r>
            <w:proofErr w:type="gramEnd"/>
            <w:r w:rsidRPr="00A7450B">
              <w:rPr>
                <w:rFonts w:ascii="標楷體" w:eastAsia="標楷體" w:hAnsi="標楷體"/>
                <w:bCs/>
                <w:sz w:val="24"/>
              </w:rPr>
              <w:t>續聘、</w:t>
            </w:r>
            <w:proofErr w:type="gramStart"/>
            <w:r w:rsidRPr="00A7450B">
              <w:rPr>
                <w:rFonts w:ascii="標楷體" w:eastAsia="標楷體" w:hAnsi="標楷體"/>
                <w:bCs/>
                <w:sz w:val="24"/>
              </w:rPr>
              <w:t>停聘及解聘</w:t>
            </w:r>
            <w:proofErr w:type="gramEnd"/>
            <w:r w:rsidRPr="00A7450B">
              <w:rPr>
                <w:rFonts w:ascii="標楷體" w:eastAsia="標楷體" w:hAnsi="標楷體"/>
                <w:bCs/>
                <w:sz w:val="24"/>
              </w:rPr>
              <w:t>之審議</w:t>
            </w:r>
            <w:r w:rsidRPr="00A7450B">
              <w:rPr>
                <w:rFonts w:ascii="標楷體" w:eastAsia="標楷體" w:hAnsi="標楷體"/>
                <w:sz w:val="24"/>
              </w:rPr>
              <w:t>。</w:t>
            </w:r>
          </w:p>
          <w:p w14:paraId="71CE8C5E" w14:textId="77777777" w:rsidR="008B3EF6" w:rsidRPr="00A7450B" w:rsidRDefault="008B3EF6" w:rsidP="008B3EF6">
            <w:pPr>
              <w:ind w:left="742" w:hanging="706"/>
              <w:jc w:val="both"/>
              <w:rPr>
                <w:sz w:val="24"/>
              </w:rPr>
            </w:pPr>
            <w:r w:rsidRPr="00A7450B">
              <w:rPr>
                <w:rFonts w:ascii="標楷體" w:eastAsia="標楷體" w:hAnsi="標楷體"/>
                <w:sz w:val="24"/>
              </w:rPr>
              <w:t>（四）</w:t>
            </w:r>
            <w:r w:rsidRPr="00A7450B">
              <w:rPr>
                <w:rFonts w:ascii="標楷體" w:eastAsia="標楷體" w:hAnsi="標楷體"/>
                <w:bCs/>
                <w:sz w:val="24"/>
              </w:rPr>
              <w:t>名譽</w:t>
            </w:r>
            <w:proofErr w:type="gramStart"/>
            <w:r w:rsidRPr="00A7450B">
              <w:rPr>
                <w:rFonts w:ascii="標楷體" w:eastAsia="標楷體" w:hAnsi="標楷體"/>
                <w:bCs/>
                <w:sz w:val="24"/>
              </w:rPr>
              <w:t>教授致聘之</w:t>
            </w:r>
            <w:proofErr w:type="gramEnd"/>
            <w:r w:rsidRPr="00A7450B">
              <w:rPr>
                <w:rFonts w:ascii="標楷體" w:eastAsia="標楷體" w:hAnsi="標楷體"/>
                <w:bCs/>
                <w:sz w:val="24"/>
              </w:rPr>
              <w:t>審議</w:t>
            </w:r>
            <w:r w:rsidRPr="00A7450B">
              <w:rPr>
                <w:rFonts w:ascii="標楷體" w:eastAsia="標楷體" w:hAnsi="標楷體"/>
                <w:sz w:val="24"/>
              </w:rPr>
              <w:t>。</w:t>
            </w:r>
          </w:p>
          <w:p w14:paraId="1BEBDB33" w14:textId="77777777" w:rsidR="008B3EF6" w:rsidRPr="00A7450B" w:rsidRDefault="008B3EF6" w:rsidP="008B3EF6">
            <w:pPr>
              <w:ind w:left="742" w:hanging="706"/>
              <w:jc w:val="both"/>
              <w:rPr>
                <w:sz w:val="24"/>
              </w:rPr>
            </w:pPr>
            <w:r w:rsidRPr="00A7450B">
              <w:rPr>
                <w:rFonts w:ascii="標楷體" w:eastAsia="標楷體" w:hAnsi="標楷體"/>
                <w:sz w:val="24"/>
              </w:rPr>
              <w:t>（五）</w:t>
            </w:r>
            <w:r w:rsidRPr="00A7450B">
              <w:rPr>
                <w:rFonts w:ascii="標楷體" w:eastAsia="標楷體" w:hAnsi="標楷體"/>
                <w:bCs/>
                <w:sz w:val="24"/>
              </w:rPr>
              <w:t>教師出國講學、研究、進修之審議</w:t>
            </w:r>
            <w:r w:rsidRPr="00A7450B">
              <w:rPr>
                <w:rFonts w:ascii="標楷體" w:eastAsia="標楷體" w:hAnsi="標楷體"/>
                <w:sz w:val="24"/>
              </w:rPr>
              <w:t>。</w:t>
            </w:r>
          </w:p>
          <w:p w14:paraId="4245007B" w14:textId="77777777" w:rsidR="008B3EF6" w:rsidRPr="00A7450B" w:rsidRDefault="008B3EF6" w:rsidP="008B3EF6">
            <w:pPr>
              <w:ind w:left="742" w:hanging="706"/>
              <w:jc w:val="both"/>
              <w:rPr>
                <w:rFonts w:ascii="標楷體" w:eastAsia="標楷體" w:hAnsi="標楷體"/>
                <w:bCs/>
                <w:sz w:val="24"/>
              </w:rPr>
            </w:pPr>
            <w:r w:rsidRPr="00A7450B">
              <w:rPr>
                <w:rFonts w:ascii="標楷體" w:eastAsia="標楷體" w:hAnsi="標楷體"/>
                <w:bCs/>
                <w:sz w:val="24"/>
              </w:rPr>
              <w:t>（六）教師年資加薪、年功加</w:t>
            </w:r>
            <w:proofErr w:type="gramStart"/>
            <w:r w:rsidRPr="00A7450B">
              <w:rPr>
                <w:rFonts w:ascii="標楷體" w:eastAsia="標楷體" w:hAnsi="標楷體"/>
                <w:bCs/>
                <w:sz w:val="24"/>
              </w:rPr>
              <w:t>俸</w:t>
            </w:r>
            <w:proofErr w:type="gramEnd"/>
            <w:r w:rsidRPr="00A7450B">
              <w:rPr>
                <w:rFonts w:ascii="標楷體" w:eastAsia="標楷體" w:hAnsi="標楷體"/>
                <w:bCs/>
                <w:sz w:val="24"/>
              </w:rPr>
              <w:t>及獎懲事項。</w:t>
            </w:r>
          </w:p>
          <w:p w14:paraId="6C303710" w14:textId="77777777" w:rsidR="008B3EF6" w:rsidRPr="00A7450B" w:rsidRDefault="008B3EF6" w:rsidP="008B3EF6">
            <w:pPr>
              <w:ind w:left="742" w:hanging="706"/>
              <w:jc w:val="both"/>
              <w:rPr>
                <w:rFonts w:ascii="標楷體" w:eastAsia="標楷體" w:hAnsi="標楷體"/>
                <w:bCs/>
                <w:sz w:val="24"/>
              </w:rPr>
            </w:pPr>
            <w:r w:rsidRPr="00A7450B">
              <w:rPr>
                <w:rFonts w:ascii="標楷體" w:eastAsia="標楷體" w:hAnsi="標楷體"/>
                <w:bCs/>
                <w:sz w:val="24"/>
              </w:rPr>
              <w:t>（七）教授、副教授延長服務之審議及教師資遣原因之認定。</w:t>
            </w:r>
          </w:p>
          <w:p w14:paraId="10BD4C7D" w14:textId="77777777" w:rsidR="008B3EF6" w:rsidRPr="00A7450B" w:rsidRDefault="008B3EF6" w:rsidP="008B3EF6">
            <w:pPr>
              <w:ind w:left="742" w:hanging="706"/>
              <w:jc w:val="both"/>
              <w:rPr>
                <w:sz w:val="24"/>
              </w:rPr>
            </w:pPr>
            <w:r w:rsidRPr="00A7450B">
              <w:rPr>
                <w:rFonts w:ascii="標楷體" w:eastAsia="標楷體" w:hAnsi="標楷體"/>
                <w:bCs/>
                <w:sz w:val="24"/>
              </w:rPr>
              <w:t>（八）</w:t>
            </w:r>
            <w:r w:rsidRPr="00A7450B">
              <w:rPr>
                <w:rFonts w:ascii="標楷體" w:eastAsia="標楷體" w:hAnsi="標楷體" w:cs="標楷體"/>
                <w:sz w:val="24"/>
                <w:szCs w:val="24"/>
              </w:rPr>
              <w:t>校長、院長、系主任交議事項之審議。</w:t>
            </w:r>
          </w:p>
          <w:p w14:paraId="492C0BA3" w14:textId="77777777" w:rsidR="008B3EF6" w:rsidRPr="00A7450B" w:rsidRDefault="008B3EF6" w:rsidP="008B3EF6">
            <w:pPr>
              <w:ind w:left="742" w:hanging="706"/>
              <w:jc w:val="both"/>
              <w:rPr>
                <w:rFonts w:ascii="標楷體" w:eastAsia="標楷體" w:hAnsi="標楷體"/>
                <w:bCs/>
                <w:sz w:val="24"/>
              </w:rPr>
            </w:pPr>
            <w:r w:rsidRPr="00A7450B">
              <w:rPr>
                <w:rFonts w:ascii="標楷體" w:eastAsia="標楷體" w:hAnsi="標楷體"/>
                <w:bCs/>
                <w:sz w:val="24"/>
              </w:rPr>
              <w:t>（九）其他依法令應由教師評審委員會審議之事項。</w:t>
            </w:r>
          </w:p>
          <w:p w14:paraId="39C736D8" w14:textId="77777777" w:rsidR="008B3EF6" w:rsidRPr="00A7450B" w:rsidRDefault="008B3EF6" w:rsidP="00E17371">
            <w:pPr>
              <w:jc w:val="both"/>
              <w:rPr>
                <w:sz w:val="24"/>
              </w:rPr>
            </w:pPr>
            <w:r w:rsidRPr="00A7450B">
              <w:rPr>
                <w:rFonts w:ascii="標楷體" w:eastAsia="標楷體" w:hAnsi="標楷體"/>
                <w:bCs/>
                <w:sz w:val="24"/>
              </w:rPr>
              <w:t>本校</w:t>
            </w:r>
            <w:proofErr w:type="gramStart"/>
            <w:r w:rsidRPr="00A7450B">
              <w:rPr>
                <w:rFonts w:ascii="標楷體" w:eastAsia="標楷體" w:hAnsi="標楷體"/>
                <w:bCs/>
                <w:sz w:val="24"/>
              </w:rPr>
              <w:t>各級教評</w:t>
            </w:r>
            <w:proofErr w:type="gramEnd"/>
            <w:r w:rsidRPr="00A7450B">
              <w:rPr>
                <w:rFonts w:ascii="標楷體" w:eastAsia="標楷體" w:hAnsi="標楷體"/>
                <w:bCs/>
                <w:sz w:val="24"/>
              </w:rPr>
              <w:t>會分工一覽表另訂之。</w:t>
            </w:r>
          </w:p>
          <w:p w14:paraId="3E9A547A" w14:textId="176875AD" w:rsidR="008B3EF6" w:rsidRPr="00A7450B" w:rsidRDefault="008B3EF6" w:rsidP="008B3EF6">
            <w:pPr>
              <w:spacing w:line="340" w:lineRule="exact"/>
              <w:ind w:left="480" w:rightChars="-33" w:right="-79" w:hangingChars="200" w:hanging="480"/>
              <w:rPr>
                <w:rFonts w:eastAsia="標楷體"/>
                <w:sz w:val="24"/>
                <w:szCs w:val="24"/>
              </w:rPr>
            </w:pPr>
          </w:p>
        </w:tc>
        <w:tc>
          <w:tcPr>
            <w:tcW w:w="3334" w:type="dxa"/>
            <w:tcBorders>
              <w:top w:val="single" w:sz="4" w:space="0" w:color="auto"/>
            </w:tcBorders>
          </w:tcPr>
          <w:p w14:paraId="41A7960D" w14:textId="112EB0F3" w:rsidR="008B3EF6" w:rsidRPr="00DA100F" w:rsidRDefault="003D3187" w:rsidP="008B3EF6">
            <w:pPr>
              <w:tabs>
                <w:tab w:val="left" w:pos="3360"/>
                <w:tab w:val="left" w:pos="5040"/>
              </w:tabs>
              <w:spacing w:line="340" w:lineRule="exact"/>
              <w:ind w:leftChars="-12" w:hangingChars="12" w:hanging="29"/>
              <w:textDirection w:val="lrTbV"/>
              <w:rPr>
                <w:rFonts w:eastAsia="標楷體" w:cs="華康標楷體"/>
                <w:sz w:val="24"/>
                <w:szCs w:val="24"/>
              </w:rPr>
            </w:pPr>
            <w:r w:rsidRPr="003D3187">
              <w:rPr>
                <w:rFonts w:eastAsia="標楷體" w:cs="華康標楷體" w:hint="eastAsia"/>
                <w:sz w:val="24"/>
                <w:szCs w:val="24"/>
              </w:rPr>
              <w:t>因本校教師未有「改聘」之規定，故依</w:t>
            </w:r>
            <w:r w:rsidRPr="003D3187">
              <w:rPr>
                <w:rFonts w:eastAsia="標楷體" w:cs="華康標楷體" w:hint="eastAsia"/>
                <w:sz w:val="24"/>
                <w:szCs w:val="24"/>
              </w:rPr>
              <w:t>112</w:t>
            </w:r>
            <w:r w:rsidRPr="003D3187">
              <w:rPr>
                <w:rFonts w:eastAsia="標楷體" w:cs="華康標楷體" w:hint="eastAsia"/>
                <w:sz w:val="24"/>
                <w:szCs w:val="24"/>
              </w:rPr>
              <w:t>學年度第</w:t>
            </w:r>
            <w:r w:rsidRPr="003D3187">
              <w:rPr>
                <w:rFonts w:eastAsia="標楷體" w:cs="華康標楷體" w:hint="eastAsia"/>
                <w:sz w:val="24"/>
                <w:szCs w:val="24"/>
              </w:rPr>
              <w:t>4</w:t>
            </w:r>
            <w:r w:rsidRPr="003D3187">
              <w:rPr>
                <w:rFonts w:eastAsia="標楷體" w:cs="華康標楷體" w:hint="eastAsia"/>
                <w:sz w:val="24"/>
                <w:szCs w:val="24"/>
              </w:rPr>
              <w:t>次校教評會會議決議修改之。</w:t>
            </w:r>
          </w:p>
        </w:tc>
      </w:tr>
      <w:tr w:rsidR="008B3EF6" w:rsidRPr="000658D1" w14:paraId="4E92B414" w14:textId="77777777" w:rsidTr="00E9680A">
        <w:trPr>
          <w:jc w:val="center"/>
        </w:trPr>
        <w:tc>
          <w:tcPr>
            <w:tcW w:w="3522" w:type="dxa"/>
            <w:tcBorders>
              <w:top w:val="single" w:sz="4" w:space="0" w:color="auto"/>
            </w:tcBorders>
          </w:tcPr>
          <w:p w14:paraId="3F475993" w14:textId="77777777" w:rsidR="00E17371" w:rsidRPr="00E17371" w:rsidRDefault="00E17371" w:rsidP="00E17371">
            <w:pPr>
              <w:ind w:left="444" w:hanging="444"/>
              <w:rPr>
                <w:sz w:val="24"/>
              </w:rPr>
            </w:pPr>
            <w:r w:rsidRPr="00E17371">
              <w:rPr>
                <w:rFonts w:ascii="標楷體" w:eastAsia="標楷體" w:hAnsi="標楷體"/>
                <w:sz w:val="24"/>
              </w:rPr>
              <w:t>六、</w:t>
            </w:r>
            <w:r w:rsidRPr="00E17371">
              <w:rPr>
                <w:rFonts w:eastAsia="標楷體"/>
                <w:sz w:val="24"/>
              </w:rPr>
              <w:t>系</w:t>
            </w:r>
            <w:r w:rsidRPr="00E17371">
              <w:rPr>
                <w:rFonts w:ascii="標楷體" w:eastAsia="標楷體" w:hAnsi="標楷體"/>
                <w:sz w:val="24"/>
              </w:rPr>
              <w:t>教評會會議不定期舉行，開會時應有</w:t>
            </w:r>
            <w:r w:rsidRPr="00E17371">
              <w:rPr>
                <w:rFonts w:ascii="標楷體" w:eastAsia="標楷體" w:hAnsi="標楷體"/>
                <w:bCs/>
                <w:sz w:val="24"/>
              </w:rPr>
              <w:t>全體</w:t>
            </w:r>
            <w:r w:rsidRPr="00E17371">
              <w:rPr>
                <w:rFonts w:ascii="標楷體" w:eastAsia="標楷體" w:hAnsi="標楷體"/>
                <w:sz w:val="24"/>
              </w:rPr>
              <w:t>委員三分之二以上（含）之出席，始得開議；</w:t>
            </w:r>
            <w:r w:rsidRPr="00E17371">
              <w:rPr>
                <w:rFonts w:ascii="標楷體" w:eastAsia="標楷體" w:hAnsi="標楷體"/>
                <w:bCs/>
                <w:sz w:val="24"/>
              </w:rPr>
              <w:t>議案</w:t>
            </w:r>
            <w:r w:rsidRPr="00E17371">
              <w:rPr>
                <w:rFonts w:ascii="標楷體" w:eastAsia="標楷體" w:hAnsi="標楷體"/>
                <w:sz w:val="24"/>
              </w:rPr>
              <w:t>應經出席並參加表決委員三分之二以上（含）同意，始</w:t>
            </w:r>
            <w:r w:rsidRPr="00E17371">
              <w:rPr>
                <w:rFonts w:ascii="標楷體" w:eastAsia="標楷體" w:hAnsi="標楷體"/>
                <w:sz w:val="24"/>
              </w:rPr>
              <w:lastRenderedPageBreak/>
              <w:t>得通過</w:t>
            </w:r>
            <w:r w:rsidRPr="00E17371">
              <w:rPr>
                <w:rFonts w:ascii="標楷體" w:eastAsia="標楷體" w:hAnsi="標楷體"/>
                <w:strike/>
                <w:sz w:val="24"/>
              </w:rPr>
              <w:t>，</w:t>
            </w:r>
            <w:r w:rsidRPr="00E17371">
              <w:rPr>
                <w:rFonts w:ascii="標楷體" w:eastAsia="標楷體" w:hAnsi="標楷體"/>
                <w:bCs/>
                <w:strike/>
                <w:sz w:val="24"/>
              </w:rPr>
              <w:t>可否同數時，取決於主席</w:t>
            </w:r>
            <w:r w:rsidRPr="00E17371">
              <w:rPr>
                <w:rFonts w:ascii="標楷體" w:eastAsia="標楷體" w:hAnsi="標楷體"/>
                <w:bCs/>
                <w:sz w:val="24"/>
              </w:rPr>
              <w:t>。</w:t>
            </w:r>
            <w:r w:rsidRPr="00E17371">
              <w:rPr>
                <w:rFonts w:ascii="標楷體" w:eastAsia="標楷體" w:hAnsi="標楷體"/>
                <w:sz w:val="24"/>
              </w:rPr>
              <w:t>投票</w:t>
            </w:r>
            <w:proofErr w:type="gramStart"/>
            <w:r w:rsidRPr="00E17371">
              <w:rPr>
                <w:rFonts w:ascii="標楷體" w:eastAsia="標楷體" w:hAnsi="標楷體"/>
                <w:sz w:val="24"/>
              </w:rPr>
              <w:t>採</w:t>
            </w:r>
            <w:proofErr w:type="gramEnd"/>
            <w:r w:rsidRPr="00E17371">
              <w:rPr>
                <w:rFonts w:ascii="標楷體" w:eastAsia="標楷體" w:hAnsi="標楷體"/>
                <w:sz w:val="24"/>
              </w:rPr>
              <w:t>無記名單記方式進行。聘任及升等案之審議不得</w:t>
            </w:r>
            <w:proofErr w:type="gramStart"/>
            <w:r w:rsidRPr="00E17371">
              <w:rPr>
                <w:rFonts w:ascii="標楷體" w:eastAsia="標楷體" w:hAnsi="標楷體"/>
                <w:sz w:val="24"/>
              </w:rPr>
              <w:t>低階高審</w:t>
            </w:r>
            <w:proofErr w:type="gramEnd"/>
            <w:r w:rsidRPr="00E17371">
              <w:rPr>
                <w:rFonts w:ascii="標楷體" w:eastAsia="標楷體" w:hAnsi="標楷體"/>
                <w:sz w:val="24"/>
              </w:rPr>
              <w:t>，低階者不得參與審查及表決，高階委員應有三分之二以上（含）出席，始得作成決議。審議之紀錄，</w:t>
            </w:r>
            <w:r w:rsidRPr="00E17371">
              <w:rPr>
                <w:rFonts w:eastAsia="標楷體"/>
                <w:sz w:val="24"/>
              </w:rPr>
              <w:t>應陳報院、校長核定後實施。</w:t>
            </w:r>
          </w:p>
          <w:p w14:paraId="2F442C5A" w14:textId="2166DA7A" w:rsidR="00E17371" w:rsidRPr="00E17371" w:rsidRDefault="00E17371" w:rsidP="00E17371">
            <w:pPr>
              <w:ind w:left="442" w:hanging="17"/>
              <w:rPr>
                <w:rFonts w:ascii="標楷體" w:eastAsia="標楷體" w:hAnsi="標楷體"/>
                <w:bCs/>
                <w:sz w:val="24"/>
              </w:rPr>
            </w:pPr>
            <w:r w:rsidRPr="00E17371">
              <w:rPr>
                <w:rFonts w:ascii="標楷體" w:eastAsia="標楷體" w:hAnsi="標楷體"/>
                <w:bCs/>
                <w:sz w:val="24"/>
              </w:rPr>
              <w:t>系教評會因出席委員缺席至未達開會額數，致影響成會連續兩次者，應於第二次延會前，由出席人過半數之決議，決定第三次開會日期，預先以</w:t>
            </w:r>
            <w:proofErr w:type="gramStart"/>
            <w:r w:rsidRPr="00E17371">
              <w:rPr>
                <w:rFonts w:ascii="標楷體" w:eastAsia="標楷體" w:hAnsi="標楷體"/>
                <w:bCs/>
                <w:sz w:val="24"/>
              </w:rPr>
              <w:t>書面加敘經過</w:t>
            </w:r>
            <w:proofErr w:type="gramEnd"/>
            <w:r w:rsidRPr="00E17371">
              <w:rPr>
                <w:rFonts w:ascii="標楷體" w:eastAsia="標楷體" w:hAnsi="標楷體"/>
                <w:bCs/>
                <w:sz w:val="24"/>
              </w:rPr>
              <w:t>，通知全體委員，第三次開會時，如仍未達開會額數，得對無故</w:t>
            </w:r>
            <w:proofErr w:type="gramStart"/>
            <w:r w:rsidRPr="00E17371">
              <w:rPr>
                <w:rFonts w:ascii="標楷體" w:eastAsia="標楷體" w:hAnsi="標楷體"/>
                <w:bCs/>
                <w:sz w:val="24"/>
              </w:rPr>
              <w:t>不</w:t>
            </w:r>
            <w:proofErr w:type="gramEnd"/>
            <w:r w:rsidRPr="00E17371">
              <w:rPr>
                <w:rFonts w:ascii="標楷體" w:eastAsia="標楷體" w:hAnsi="標楷體"/>
                <w:bCs/>
                <w:sz w:val="24"/>
              </w:rPr>
              <w:t>出席者，為</w:t>
            </w:r>
            <w:r w:rsidRPr="00E17371">
              <w:rPr>
                <w:rFonts w:ascii="標楷體" w:eastAsia="標楷體" w:hAnsi="標楷體" w:hint="eastAsia"/>
                <w:b/>
                <w:bCs/>
                <w:color w:val="FF0000"/>
                <w:sz w:val="24"/>
                <w:u w:val="single"/>
              </w:rPr>
              <w:t>解除委員職務之處置決議</w:t>
            </w:r>
            <w:r w:rsidRPr="00E17371">
              <w:rPr>
                <w:rFonts w:ascii="標楷體" w:eastAsia="標楷體" w:hAnsi="標楷體"/>
                <w:bCs/>
                <w:sz w:val="24"/>
              </w:rPr>
              <w:t>。必要時得決議簽奉院長核可後由候補委員遞補。如遞補有困難，應即依規定重新組成教評會。</w:t>
            </w:r>
          </w:p>
          <w:p w14:paraId="65664B44" w14:textId="77777777" w:rsidR="00E17371" w:rsidRPr="00E17371" w:rsidRDefault="00E17371" w:rsidP="00E17371">
            <w:pPr>
              <w:ind w:left="442" w:hanging="17"/>
              <w:jc w:val="both"/>
              <w:rPr>
                <w:sz w:val="24"/>
              </w:rPr>
            </w:pPr>
            <w:r w:rsidRPr="00E17371">
              <w:rPr>
                <w:rFonts w:ascii="標楷體" w:eastAsia="標楷體" w:hAnsi="標楷體"/>
                <w:bCs/>
                <w:sz w:val="24"/>
              </w:rPr>
              <w:t>教評會委員應親自出席，不得委託他人代理或無故不出席。教評會委員於任期中講學、研究、進修、休假研究六個月（含）以上或留職停薪者；</w:t>
            </w:r>
            <w:proofErr w:type="gramStart"/>
            <w:r w:rsidRPr="00E17371">
              <w:rPr>
                <w:rFonts w:ascii="標楷體" w:eastAsia="標楷體" w:hAnsi="標楷體"/>
                <w:bCs/>
                <w:sz w:val="24"/>
              </w:rPr>
              <w:t>經教評</w:t>
            </w:r>
            <w:proofErr w:type="gramEnd"/>
            <w:r w:rsidRPr="00E17371">
              <w:rPr>
                <w:rFonts w:ascii="標楷體" w:eastAsia="標楷體" w:hAnsi="標楷體"/>
                <w:bCs/>
                <w:sz w:val="24"/>
              </w:rPr>
              <w:t>會認定無故缺席達二次或因故無法執行職務，解除其委員職務者，由候補委員遞補之</w:t>
            </w:r>
            <w:r w:rsidRPr="00E17371">
              <w:rPr>
                <w:rFonts w:ascii="標楷體" w:eastAsia="標楷體" w:hAnsi="標楷體"/>
                <w:sz w:val="24"/>
              </w:rPr>
              <w:t>，候補委員其候補期間以一年為限。</w:t>
            </w:r>
          </w:p>
          <w:p w14:paraId="20624FFD" w14:textId="77777777" w:rsidR="00E17371" w:rsidRPr="00E17371" w:rsidRDefault="00E17371" w:rsidP="00E17371">
            <w:pPr>
              <w:ind w:left="442" w:hanging="17"/>
              <w:jc w:val="both"/>
              <w:rPr>
                <w:sz w:val="24"/>
              </w:rPr>
            </w:pPr>
            <w:r w:rsidRPr="00E17371">
              <w:rPr>
                <w:rFonts w:ascii="標楷體" w:eastAsia="標楷體" w:hAnsi="標楷體"/>
                <w:sz w:val="24"/>
              </w:rPr>
              <w:t>系教評會議事運作未規定者，適用內政部發布施行之會議規範有關規定</w:t>
            </w:r>
            <w:r w:rsidRPr="00E17371">
              <w:rPr>
                <w:rFonts w:ascii="標楷體" w:eastAsia="標楷體" w:hAnsi="標楷體"/>
                <w:bCs/>
                <w:sz w:val="24"/>
              </w:rPr>
              <w:t>。</w:t>
            </w:r>
          </w:p>
          <w:p w14:paraId="50965992" w14:textId="77777777" w:rsidR="008B3EF6" w:rsidRPr="00E17371" w:rsidRDefault="008B3EF6" w:rsidP="008B3EF6">
            <w:pPr>
              <w:spacing w:line="340" w:lineRule="exact"/>
              <w:ind w:left="273" w:rightChars="-33" w:right="-79" w:hanging="257"/>
              <w:rPr>
                <w:rFonts w:eastAsia="標楷體"/>
                <w:sz w:val="24"/>
                <w:szCs w:val="24"/>
              </w:rPr>
            </w:pPr>
          </w:p>
        </w:tc>
        <w:tc>
          <w:tcPr>
            <w:tcW w:w="3522" w:type="dxa"/>
            <w:tcBorders>
              <w:top w:val="single" w:sz="4" w:space="0" w:color="auto"/>
            </w:tcBorders>
          </w:tcPr>
          <w:p w14:paraId="494A91D0" w14:textId="77777777" w:rsidR="00E17371" w:rsidRPr="00E17371" w:rsidRDefault="00E17371" w:rsidP="00E17371">
            <w:pPr>
              <w:ind w:left="444" w:hanging="444"/>
              <w:rPr>
                <w:sz w:val="24"/>
              </w:rPr>
            </w:pPr>
            <w:r w:rsidRPr="00E17371">
              <w:rPr>
                <w:rFonts w:ascii="標楷體" w:eastAsia="標楷體" w:hAnsi="標楷體"/>
                <w:sz w:val="24"/>
              </w:rPr>
              <w:lastRenderedPageBreak/>
              <w:t>六、</w:t>
            </w:r>
            <w:r w:rsidRPr="00E17371">
              <w:rPr>
                <w:rFonts w:eastAsia="標楷體"/>
                <w:sz w:val="24"/>
              </w:rPr>
              <w:t>系</w:t>
            </w:r>
            <w:r w:rsidRPr="00E17371">
              <w:rPr>
                <w:rFonts w:ascii="標楷體" w:eastAsia="標楷體" w:hAnsi="標楷體"/>
                <w:sz w:val="24"/>
              </w:rPr>
              <w:t>教評會會議不定期舉行，開會時應有</w:t>
            </w:r>
            <w:r w:rsidRPr="00E17371">
              <w:rPr>
                <w:rFonts w:ascii="標楷體" w:eastAsia="標楷體" w:hAnsi="標楷體"/>
                <w:bCs/>
                <w:sz w:val="24"/>
              </w:rPr>
              <w:t>全體</w:t>
            </w:r>
            <w:r w:rsidRPr="00E17371">
              <w:rPr>
                <w:rFonts w:ascii="標楷體" w:eastAsia="標楷體" w:hAnsi="標楷體"/>
                <w:sz w:val="24"/>
              </w:rPr>
              <w:t>委員三分之二以上（含）之出席，始得開議；</w:t>
            </w:r>
            <w:r w:rsidRPr="00E17371">
              <w:rPr>
                <w:rFonts w:ascii="標楷體" w:eastAsia="標楷體" w:hAnsi="標楷體"/>
                <w:bCs/>
                <w:sz w:val="24"/>
              </w:rPr>
              <w:t>議案</w:t>
            </w:r>
            <w:r w:rsidRPr="00E17371">
              <w:rPr>
                <w:rFonts w:ascii="標楷體" w:eastAsia="標楷體" w:hAnsi="標楷體"/>
                <w:sz w:val="24"/>
              </w:rPr>
              <w:t>應經出席並參加表決委員三分之二以上（含）同意，始</w:t>
            </w:r>
            <w:r w:rsidRPr="00E17371">
              <w:rPr>
                <w:rFonts w:ascii="標楷體" w:eastAsia="標楷體" w:hAnsi="標楷體"/>
                <w:sz w:val="24"/>
              </w:rPr>
              <w:lastRenderedPageBreak/>
              <w:t>得通過</w:t>
            </w:r>
            <w:r w:rsidRPr="00E17371">
              <w:rPr>
                <w:rFonts w:ascii="標楷體" w:eastAsia="標楷體" w:hAnsi="標楷體"/>
                <w:strike/>
                <w:sz w:val="24"/>
              </w:rPr>
              <w:t>，</w:t>
            </w:r>
            <w:r w:rsidRPr="00E17371">
              <w:rPr>
                <w:rFonts w:ascii="標楷體" w:eastAsia="標楷體" w:hAnsi="標楷體"/>
                <w:bCs/>
                <w:strike/>
                <w:sz w:val="24"/>
              </w:rPr>
              <w:t>可否同數時，取決於主席</w:t>
            </w:r>
            <w:r w:rsidRPr="00E17371">
              <w:rPr>
                <w:rFonts w:ascii="標楷體" w:eastAsia="標楷體" w:hAnsi="標楷體"/>
                <w:bCs/>
                <w:sz w:val="24"/>
              </w:rPr>
              <w:t>。</w:t>
            </w:r>
            <w:r w:rsidRPr="00E17371">
              <w:rPr>
                <w:rFonts w:ascii="標楷體" w:eastAsia="標楷體" w:hAnsi="標楷體"/>
                <w:sz w:val="24"/>
              </w:rPr>
              <w:t>投票</w:t>
            </w:r>
            <w:proofErr w:type="gramStart"/>
            <w:r w:rsidRPr="00E17371">
              <w:rPr>
                <w:rFonts w:ascii="標楷體" w:eastAsia="標楷體" w:hAnsi="標楷體"/>
                <w:sz w:val="24"/>
              </w:rPr>
              <w:t>採</w:t>
            </w:r>
            <w:proofErr w:type="gramEnd"/>
            <w:r w:rsidRPr="00E17371">
              <w:rPr>
                <w:rFonts w:ascii="標楷體" w:eastAsia="標楷體" w:hAnsi="標楷體"/>
                <w:sz w:val="24"/>
              </w:rPr>
              <w:t>無記名單記方式進行。聘任及升等案之審議不得</w:t>
            </w:r>
            <w:proofErr w:type="gramStart"/>
            <w:r w:rsidRPr="00E17371">
              <w:rPr>
                <w:rFonts w:ascii="標楷體" w:eastAsia="標楷體" w:hAnsi="標楷體"/>
                <w:sz w:val="24"/>
              </w:rPr>
              <w:t>低階高審</w:t>
            </w:r>
            <w:proofErr w:type="gramEnd"/>
            <w:r w:rsidRPr="00E17371">
              <w:rPr>
                <w:rFonts w:ascii="標楷體" w:eastAsia="標楷體" w:hAnsi="標楷體"/>
                <w:sz w:val="24"/>
              </w:rPr>
              <w:t>，低階者不得參與審查及表決，高階委員應有三分之二以上（含）出席，始得作成決議。審議之紀錄，</w:t>
            </w:r>
            <w:r w:rsidRPr="00E17371">
              <w:rPr>
                <w:rFonts w:eastAsia="標楷體"/>
                <w:sz w:val="24"/>
              </w:rPr>
              <w:t>應陳報院、校長核定後實施。</w:t>
            </w:r>
          </w:p>
          <w:p w14:paraId="4CC8BEFE" w14:textId="1675035B" w:rsidR="00E17371" w:rsidRPr="00E17371" w:rsidRDefault="00E17371" w:rsidP="00E17371">
            <w:pPr>
              <w:ind w:left="442" w:hanging="17"/>
              <w:rPr>
                <w:rFonts w:ascii="標楷體" w:eastAsia="標楷體" w:hAnsi="標楷體"/>
                <w:bCs/>
                <w:sz w:val="24"/>
              </w:rPr>
            </w:pPr>
            <w:r w:rsidRPr="00E17371">
              <w:rPr>
                <w:rFonts w:ascii="標楷體" w:eastAsia="標楷體" w:hAnsi="標楷體"/>
                <w:bCs/>
                <w:sz w:val="24"/>
              </w:rPr>
              <w:t>系教評會因出席委員缺席至未達開會額數，致影響成會連續兩次者，應於第二次延會前，由出席人過半數之決議，決定第三次開會日期，預先以</w:t>
            </w:r>
            <w:proofErr w:type="gramStart"/>
            <w:r w:rsidRPr="00E17371">
              <w:rPr>
                <w:rFonts w:ascii="標楷體" w:eastAsia="標楷體" w:hAnsi="標楷體"/>
                <w:bCs/>
                <w:sz w:val="24"/>
              </w:rPr>
              <w:t>書面加敘經過</w:t>
            </w:r>
            <w:proofErr w:type="gramEnd"/>
            <w:r w:rsidRPr="00E17371">
              <w:rPr>
                <w:rFonts w:ascii="標楷體" w:eastAsia="標楷體" w:hAnsi="標楷體"/>
                <w:bCs/>
                <w:sz w:val="24"/>
              </w:rPr>
              <w:t>，通知全體委員，第三次開會時，如仍未達開會額數，</w:t>
            </w:r>
            <w:r w:rsidRPr="00E17371">
              <w:rPr>
                <w:rFonts w:ascii="標楷體" w:eastAsia="標楷體" w:hAnsi="標楷體"/>
                <w:bCs/>
                <w:strike/>
                <w:sz w:val="24"/>
              </w:rPr>
              <w:t>但實到人數達三分之一以上者，得以實到人數開會，並</w:t>
            </w:r>
            <w:r w:rsidRPr="00E17371">
              <w:rPr>
                <w:rFonts w:ascii="標楷體" w:eastAsia="標楷體" w:hAnsi="標楷體"/>
                <w:bCs/>
                <w:sz w:val="24"/>
              </w:rPr>
              <w:t>得對無故</w:t>
            </w:r>
            <w:proofErr w:type="gramStart"/>
            <w:r w:rsidRPr="00E17371">
              <w:rPr>
                <w:rFonts w:ascii="標楷體" w:eastAsia="標楷體" w:hAnsi="標楷體"/>
                <w:bCs/>
                <w:sz w:val="24"/>
              </w:rPr>
              <w:t>不</w:t>
            </w:r>
            <w:proofErr w:type="gramEnd"/>
            <w:r w:rsidRPr="00E17371">
              <w:rPr>
                <w:rFonts w:ascii="標楷體" w:eastAsia="標楷體" w:hAnsi="標楷體"/>
                <w:bCs/>
                <w:sz w:val="24"/>
              </w:rPr>
              <w:t>出席者，為</w:t>
            </w:r>
            <w:r w:rsidRPr="00E17371">
              <w:rPr>
                <w:rFonts w:ascii="標楷體" w:eastAsia="標楷體" w:hAnsi="標楷體"/>
                <w:bCs/>
                <w:strike/>
                <w:sz w:val="24"/>
              </w:rPr>
              <w:t>處分之決議</w:t>
            </w:r>
            <w:r w:rsidRPr="00E17371">
              <w:rPr>
                <w:rFonts w:ascii="標楷體" w:eastAsia="標楷體" w:hAnsi="標楷體"/>
                <w:bCs/>
                <w:sz w:val="24"/>
              </w:rPr>
              <w:t>。必要時得決議簽奉院長核可後由候補委員遞補。如遞補有困難，應即依規定重新組成教評會。</w:t>
            </w:r>
          </w:p>
          <w:p w14:paraId="4C53EC5E" w14:textId="77777777" w:rsidR="00E17371" w:rsidRPr="00E17371" w:rsidRDefault="00E17371" w:rsidP="00E17371">
            <w:pPr>
              <w:ind w:left="442" w:hanging="17"/>
              <w:jc w:val="both"/>
              <w:rPr>
                <w:sz w:val="24"/>
              </w:rPr>
            </w:pPr>
            <w:r w:rsidRPr="00E17371">
              <w:rPr>
                <w:rFonts w:ascii="標楷體" w:eastAsia="標楷體" w:hAnsi="標楷體"/>
                <w:bCs/>
                <w:sz w:val="24"/>
              </w:rPr>
              <w:t>教評會委員應親自出席，不得委託他人代理或無故不出席。教評會委員於任期中講學、研究、進修、休假研究六個月（含）以上或留職停薪者；</w:t>
            </w:r>
            <w:proofErr w:type="gramStart"/>
            <w:r w:rsidRPr="00E17371">
              <w:rPr>
                <w:rFonts w:ascii="標楷體" w:eastAsia="標楷體" w:hAnsi="標楷體"/>
                <w:bCs/>
                <w:sz w:val="24"/>
              </w:rPr>
              <w:t>經教評</w:t>
            </w:r>
            <w:proofErr w:type="gramEnd"/>
            <w:r w:rsidRPr="00E17371">
              <w:rPr>
                <w:rFonts w:ascii="標楷體" w:eastAsia="標楷體" w:hAnsi="標楷體"/>
                <w:bCs/>
                <w:sz w:val="24"/>
              </w:rPr>
              <w:t>會認定無故缺席達二次或因故無法執行職務，解除其委員職務者，由候補委員遞補之</w:t>
            </w:r>
            <w:r w:rsidRPr="00E17371">
              <w:rPr>
                <w:rFonts w:ascii="標楷體" w:eastAsia="標楷體" w:hAnsi="標楷體"/>
                <w:sz w:val="24"/>
              </w:rPr>
              <w:t>，候補委員其候補期間以一年為限。</w:t>
            </w:r>
          </w:p>
          <w:p w14:paraId="32F726CF" w14:textId="515DEC2B" w:rsidR="008B3EF6" w:rsidRPr="003D3187" w:rsidRDefault="00E17371" w:rsidP="003D3187">
            <w:pPr>
              <w:ind w:left="442" w:hanging="17"/>
              <w:jc w:val="both"/>
              <w:rPr>
                <w:rFonts w:hint="eastAsia"/>
                <w:sz w:val="24"/>
              </w:rPr>
            </w:pPr>
            <w:r w:rsidRPr="00E17371">
              <w:rPr>
                <w:rFonts w:ascii="標楷體" w:eastAsia="標楷體" w:hAnsi="標楷體"/>
                <w:sz w:val="24"/>
              </w:rPr>
              <w:t>系教評會議事運作未規定者，適用內政部發布施行之會議規範有關規定</w:t>
            </w:r>
            <w:r w:rsidRPr="00E17371">
              <w:rPr>
                <w:rFonts w:ascii="標楷體" w:eastAsia="標楷體" w:hAnsi="標楷體"/>
                <w:bCs/>
                <w:sz w:val="24"/>
              </w:rPr>
              <w:t>。</w:t>
            </w:r>
          </w:p>
        </w:tc>
        <w:tc>
          <w:tcPr>
            <w:tcW w:w="3334" w:type="dxa"/>
            <w:tcBorders>
              <w:top w:val="single" w:sz="4" w:space="0" w:color="auto"/>
            </w:tcBorders>
          </w:tcPr>
          <w:p w14:paraId="3E7A4B66" w14:textId="77777777" w:rsidR="008B3EF6" w:rsidRDefault="00A7450B" w:rsidP="003D3187">
            <w:pPr>
              <w:tabs>
                <w:tab w:val="left" w:pos="3360"/>
                <w:tab w:val="left" w:pos="5040"/>
              </w:tabs>
              <w:spacing w:line="340" w:lineRule="exact"/>
              <w:ind w:leftChars="-12" w:hangingChars="12" w:hanging="29"/>
              <w:textDirection w:val="lrTbV"/>
              <w:rPr>
                <w:rFonts w:eastAsia="標楷體" w:cs="華康標楷體"/>
                <w:sz w:val="24"/>
                <w:szCs w:val="24"/>
              </w:rPr>
            </w:pPr>
            <w:r w:rsidRPr="00A7450B">
              <w:rPr>
                <w:rFonts w:eastAsia="標楷體" w:cs="華康標楷體" w:hint="eastAsia"/>
                <w:sz w:val="24"/>
                <w:szCs w:val="24"/>
              </w:rPr>
              <w:lastRenderedPageBreak/>
              <w:t>本校教師評審委員會設置辦法規範第</w:t>
            </w:r>
            <w:r w:rsidRPr="00A7450B">
              <w:rPr>
                <w:rFonts w:eastAsia="標楷體" w:cs="華康標楷體" w:hint="eastAsia"/>
                <w:sz w:val="24"/>
                <w:szCs w:val="24"/>
              </w:rPr>
              <w:t>8</w:t>
            </w:r>
            <w:r w:rsidRPr="00A7450B">
              <w:rPr>
                <w:rFonts w:eastAsia="標楷體" w:cs="華康標楷體" w:hint="eastAsia"/>
                <w:sz w:val="24"/>
                <w:szCs w:val="24"/>
              </w:rPr>
              <w:t>條規範投票</w:t>
            </w:r>
            <w:proofErr w:type="gramStart"/>
            <w:r w:rsidRPr="00A7450B">
              <w:rPr>
                <w:rFonts w:eastAsia="標楷體" w:cs="華康標楷體" w:hint="eastAsia"/>
                <w:sz w:val="24"/>
                <w:szCs w:val="24"/>
              </w:rPr>
              <w:t>採</w:t>
            </w:r>
            <w:proofErr w:type="gramEnd"/>
            <w:r w:rsidRPr="00A7450B">
              <w:rPr>
                <w:rFonts w:eastAsia="標楷體" w:cs="華康標楷體" w:hint="eastAsia"/>
                <w:sz w:val="24"/>
                <w:szCs w:val="24"/>
              </w:rPr>
              <w:t>無記名單記方式進行，且並未規範主席先不參與投票，</w:t>
            </w:r>
            <w:proofErr w:type="gramStart"/>
            <w:r w:rsidRPr="00A7450B">
              <w:rPr>
                <w:rFonts w:eastAsia="標楷體" w:cs="華康標楷體" w:hint="eastAsia"/>
                <w:sz w:val="24"/>
                <w:szCs w:val="24"/>
              </w:rPr>
              <w:t>俟</w:t>
            </w:r>
            <w:proofErr w:type="gramEnd"/>
            <w:r w:rsidRPr="00A7450B">
              <w:rPr>
                <w:rFonts w:eastAsia="標楷體" w:cs="華康標楷體" w:hint="eastAsia"/>
                <w:sz w:val="24"/>
                <w:szCs w:val="24"/>
              </w:rPr>
              <w:t>同票時再參與投票</w:t>
            </w:r>
            <w:r w:rsidR="003D3187">
              <w:rPr>
                <w:rFonts w:eastAsia="標楷體" w:cs="華康標楷體" w:hint="eastAsia"/>
                <w:sz w:val="24"/>
                <w:szCs w:val="24"/>
              </w:rPr>
              <w:t>。</w:t>
            </w:r>
            <w:r>
              <w:rPr>
                <w:rFonts w:eastAsia="標楷體" w:cs="華康標楷體" w:hint="eastAsia"/>
                <w:sz w:val="24"/>
                <w:szCs w:val="24"/>
              </w:rPr>
              <w:t>本</w:t>
            </w:r>
            <w:r w:rsidRPr="00A7450B">
              <w:rPr>
                <w:rFonts w:eastAsia="標楷體" w:cs="華康標楷體" w:hint="eastAsia"/>
                <w:sz w:val="24"/>
                <w:szCs w:val="24"/>
              </w:rPr>
              <w:t>要點第</w:t>
            </w:r>
            <w:r w:rsidRPr="00A7450B">
              <w:rPr>
                <w:rFonts w:eastAsia="標楷體" w:cs="華康標楷體" w:hint="eastAsia"/>
                <w:sz w:val="24"/>
                <w:szCs w:val="24"/>
              </w:rPr>
              <w:t>6</w:t>
            </w:r>
            <w:r w:rsidRPr="00A7450B">
              <w:rPr>
                <w:rFonts w:eastAsia="標楷體" w:cs="華康標楷體" w:hint="eastAsia"/>
                <w:sz w:val="24"/>
                <w:szCs w:val="24"/>
              </w:rPr>
              <w:t>點第</w:t>
            </w:r>
            <w:r w:rsidRPr="00A7450B">
              <w:rPr>
                <w:rFonts w:eastAsia="標楷體" w:cs="華康標楷體" w:hint="eastAsia"/>
                <w:sz w:val="24"/>
                <w:szCs w:val="24"/>
              </w:rPr>
              <w:t>1</w:t>
            </w:r>
            <w:r w:rsidRPr="00A7450B">
              <w:rPr>
                <w:rFonts w:eastAsia="標楷體" w:cs="華康標楷體" w:hint="eastAsia"/>
                <w:sz w:val="24"/>
                <w:szCs w:val="24"/>
              </w:rPr>
              <w:t>項「；議案應經出席</w:t>
            </w:r>
            <w:r w:rsidRPr="00A7450B">
              <w:rPr>
                <w:rFonts w:eastAsia="標楷體" w:cs="華康標楷體" w:hint="eastAsia"/>
                <w:sz w:val="24"/>
                <w:szCs w:val="24"/>
              </w:rPr>
              <w:lastRenderedPageBreak/>
              <w:t>並參加表決委員三分之二以上（含）同意，始得通過，可否同數時，取決於主席。」，主席之決定形同記名投票</w:t>
            </w:r>
            <w:r w:rsidR="003D3187">
              <w:rPr>
                <w:rFonts w:eastAsia="標楷體" w:cs="華康標楷體" w:hint="eastAsia"/>
                <w:sz w:val="24"/>
                <w:szCs w:val="24"/>
              </w:rPr>
              <w:t>，故</w:t>
            </w:r>
            <w:r w:rsidR="003D3187" w:rsidRPr="003D3187">
              <w:rPr>
                <w:rFonts w:eastAsia="標楷體" w:cs="華康標楷體" w:hint="eastAsia"/>
                <w:sz w:val="24"/>
                <w:szCs w:val="24"/>
              </w:rPr>
              <w:t>依</w:t>
            </w:r>
            <w:r w:rsidR="003D3187" w:rsidRPr="003D3187">
              <w:rPr>
                <w:rFonts w:eastAsia="標楷體" w:cs="華康標楷體" w:hint="eastAsia"/>
                <w:sz w:val="24"/>
                <w:szCs w:val="24"/>
              </w:rPr>
              <w:t>112</w:t>
            </w:r>
            <w:r w:rsidR="003D3187" w:rsidRPr="003D3187">
              <w:rPr>
                <w:rFonts w:eastAsia="標楷體" w:cs="華康標楷體" w:hint="eastAsia"/>
                <w:sz w:val="24"/>
                <w:szCs w:val="24"/>
              </w:rPr>
              <w:t>學年度第</w:t>
            </w:r>
            <w:r w:rsidR="003D3187" w:rsidRPr="003D3187">
              <w:rPr>
                <w:rFonts w:eastAsia="標楷體" w:cs="華康標楷體" w:hint="eastAsia"/>
                <w:sz w:val="24"/>
                <w:szCs w:val="24"/>
              </w:rPr>
              <w:t>4</w:t>
            </w:r>
            <w:r w:rsidR="003D3187" w:rsidRPr="003D3187">
              <w:rPr>
                <w:rFonts w:eastAsia="標楷體" w:cs="華康標楷體" w:hint="eastAsia"/>
                <w:sz w:val="24"/>
                <w:szCs w:val="24"/>
              </w:rPr>
              <w:t>次校教評會會議決議修改</w:t>
            </w:r>
            <w:r w:rsidR="003D3187">
              <w:rPr>
                <w:rFonts w:eastAsia="標楷體" w:cs="華康標楷體" w:hint="eastAsia"/>
                <w:sz w:val="24"/>
                <w:szCs w:val="24"/>
              </w:rPr>
              <w:t>之</w:t>
            </w:r>
            <w:r w:rsidR="003D3187" w:rsidRPr="003D3187">
              <w:rPr>
                <w:rFonts w:eastAsia="標楷體" w:cs="華康標楷體" w:hint="eastAsia"/>
                <w:sz w:val="24"/>
                <w:szCs w:val="24"/>
              </w:rPr>
              <w:t>。</w:t>
            </w:r>
          </w:p>
          <w:p w14:paraId="76E6AC8A" w14:textId="77777777" w:rsidR="00A948AF" w:rsidRDefault="00A948AF" w:rsidP="003D3187">
            <w:pPr>
              <w:tabs>
                <w:tab w:val="left" w:pos="3360"/>
                <w:tab w:val="left" w:pos="5040"/>
              </w:tabs>
              <w:spacing w:line="340" w:lineRule="exact"/>
              <w:ind w:leftChars="-12" w:hangingChars="12" w:hanging="29"/>
              <w:textDirection w:val="lrTbV"/>
              <w:rPr>
                <w:rFonts w:eastAsia="標楷體" w:cs="華康標楷體"/>
                <w:sz w:val="24"/>
                <w:szCs w:val="24"/>
              </w:rPr>
            </w:pPr>
          </w:p>
          <w:p w14:paraId="4E9894D6" w14:textId="39A75CB6" w:rsidR="00A948AF" w:rsidRPr="000658D1" w:rsidRDefault="00A948AF" w:rsidP="003D3187">
            <w:pPr>
              <w:tabs>
                <w:tab w:val="left" w:pos="3360"/>
                <w:tab w:val="left" w:pos="5040"/>
              </w:tabs>
              <w:spacing w:line="340" w:lineRule="exact"/>
              <w:ind w:leftChars="-12" w:hangingChars="12" w:hanging="29"/>
              <w:textDirection w:val="lrTbV"/>
              <w:rPr>
                <w:rFonts w:eastAsia="標楷體" w:cs="華康標楷體" w:hint="eastAsia"/>
                <w:szCs w:val="24"/>
              </w:rPr>
            </w:pPr>
            <w:r w:rsidRPr="00A948AF">
              <w:rPr>
                <w:rFonts w:eastAsia="標楷體" w:cs="華康標楷體" w:hint="eastAsia"/>
                <w:sz w:val="24"/>
                <w:szCs w:val="24"/>
              </w:rPr>
              <w:t>開會數額應符合法定應出席人數，決議始具代表性，故參酌本校教師評審委員會設置辦法規範第</w:t>
            </w:r>
            <w:r w:rsidRPr="00A948AF">
              <w:rPr>
                <w:rFonts w:eastAsia="標楷體" w:cs="華康標楷體" w:hint="eastAsia"/>
                <w:sz w:val="24"/>
                <w:szCs w:val="24"/>
              </w:rPr>
              <w:t>7</w:t>
            </w:r>
            <w:r w:rsidRPr="00A948AF">
              <w:rPr>
                <w:rFonts w:eastAsia="標楷體" w:cs="華康標楷體" w:hint="eastAsia"/>
                <w:sz w:val="24"/>
                <w:szCs w:val="24"/>
              </w:rPr>
              <w:t>條第</w:t>
            </w:r>
            <w:r w:rsidRPr="00A948AF">
              <w:rPr>
                <w:rFonts w:eastAsia="標楷體" w:cs="華康標楷體" w:hint="eastAsia"/>
                <w:sz w:val="24"/>
                <w:szCs w:val="24"/>
              </w:rPr>
              <w:t>3</w:t>
            </w:r>
            <w:r w:rsidRPr="00A948AF">
              <w:rPr>
                <w:rFonts w:eastAsia="標楷體" w:cs="華康標楷體" w:hint="eastAsia"/>
                <w:sz w:val="24"/>
                <w:szCs w:val="24"/>
              </w:rPr>
              <w:t>項修正之。</w:t>
            </w:r>
          </w:p>
        </w:tc>
      </w:tr>
      <w:tr w:rsidR="008B3EF6" w:rsidRPr="000658D1" w14:paraId="0D8FF45B" w14:textId="77777777" w:rsidTr="00E9680A">
        <w:trPr>
          <w:jc w:val="center"/>
        </w:trPr>
        <w:tc>
          <w:tcPr>
            <w:tcW w:w="3522" w:type="dxa"/>
            <w:tcBorders>
              <w:top w:val="single" w:sz="4" w:space="0" w:color="auto"/>
            </w:tcBorders>
          </w:tcPr>
          <w:p w14:paraId="05619C9F" w14:textId="77777777" w:rsidR="00E17371" w:rsidRPr="00E17371" w:rsidRDefault="00E17371" w:rsidP="00E17371">
            <w:pPr>
              <w:ind w:left="444" w:hanging="444"/>
              <w:jc w:val="both"/>
              <w:rPr>
                <w:sz w:val="24"/>
              </w:rPr>
            </w:pPr>
            <w:r w:rsidRPr="00E17371">
              <w:rPr>
                <w:rFonts w:eastAsia="標楷體"/>
                <w:sz w:val="24"/>
              </w:rPr>
              <w:lastRenderedPageBreak/>
              <w:t>七、系教評會對審查之案件，應經出席委員充分討論後再做成決定，投票</w:t>
            </w:r>
            <w:proofErr w:type="gramStart"/>
            <w:r w:rsidRPr="00E17371">
              <w:rPr>
                <w:rFonts w:eastAsia="標楷體"/>
                <w:sz w:val="24"/>
              </w:rPr>
              <w:t>採</w:t>
            </w:r>
            <w:proofErr w:type="gramEnd"/>
            <w:r w:rsidRPr="00E17371">
              <w:rPr>
                <w:rFonts w:eastAsia="標楷體"/>
                <w:sz w:val="24"/>
              </w:rPr>
              <w:t>無記名方式進行。評審過程中，如有認定之疑義，應讓當事人有提出書面或</w:t>
            </w:r>
            <w:proofErr w:type="gramStart"/>
            <w:r w:rsidRPr="00E17371">
              <w:rPr>
                <w:rFonts w:eastAsia="標楷體"/>
                <w:sz w:val="24"/>
              </w:rPr>
              <w:t>口頭簽辯之</w:t>
            </w:r>
            <w:proofErr w:type="gramEnd"/>
            <w:r w:rsidRPr="00E17371">
              <w:rPr>
                <w:rFonts w:eastAsia="標楷體"/>
                <w:sz w:val="24"/>
              </w:rPr>
              <w:t>機會。但關於教師升等專門著作之評審，系教評會除能提出具有專業學術依據之具體理由，並經三分之二以上出席委員之認可，得否決著作審查結果外，否則即應尊重審查人之判斷。</w:t>
            </w:r>
          </w:p>
          <w:p w14:paraId="0CC23ABC" w14:textId="77777777" w:rsidR="00E17371" w:rsidRPr="00E17371" w:rsidRDefault="00E17371" w:rsidP="00E17371">
            <w:pPr>
              <w:ind w:left="444" w:hanging="10"/>
              <w:jc w:val="both"/>
              <w:rPr>
                <w:rFonts w:ascii="標楷體" w:eastAsia="標楷體" w:hAnsi="標楷體"/>
                <w:sz w:val="24"/>
              </w:rPr>
            </w:pPr>
            <w:r w:rsidRPr="00E17371">
              <w:rPr>
                <w:rFonts w:ascii="標楷體" w:eastAsia="標楷體" w:hAnsi="標楷體"/>
                <w:sz w:val="24"/>
              </w:rPr>
              <w:t>系教評委員除考量升等名額之限制，或因對教學、研究、服務成果、任教年資等因素予以斟酌外，不應對申請人專業學術以多數決作成決定。</w:t>
            </w:r>
          </w:p>
          <w:p w14:paraId="1253EFE7" w14:textId="77777777" w:rsidR="00E17371" w:rsidRPr="00E17371" w:rsidRDefault="00E17371" w:rsidP="00E17371">
            <w:pPr>
              <w:ind w:left="444" w:hanging="10"/>
              <w:jc w:val="both"/>
              <w:rPr>
                <w:rFonts w:ascii="標楷體" w:eastAsia="標楷體" w:hAnsi="標楷體" w:hint="eastAsia"/>
                <w:b/>
                <w:color w:val="FF0000"/>
                <w:sz w:val="24"/>
                <w:u w:val="single"/>
              </w:rPr>
            </w:pPr>
            <w:r w:rsidRPr="00E17371">
              <w:rPr>
                <w:rFonts w:ascii="標楷體" w:eastAsia="標楷體" w:hAnsi="標楷體" w:hint="eastAsia"/>
                <w:b/>
                <w:color w:val="FF0000"/>
                <w:sz w:val="24"/>
                <w:u w:val="single"/>
              </w:rPr>
              <w:t>表決時棄權或投空白及廢票者，</w:t>
            </w:r>
            <w:proofErr w:type="gramStart"/>
            <w:r w:rsidRPr="00E17371">
              <w:rPr>
                <w:rFonts w:ascii="標楷體" w:eastAsia="標楷體" w:hAnsi="標楷體" w:hint="eastAsia"/>
                <w:b/>
                <w:color w:val="FF0000"/>
                <w:sz w:val="24"/>
                <w:u w:val="single"/>
              </w:rPr>
              <w:t>均應計算</w:t>
            </w:r>
            <w:proofErr w:type="gramEnd"/>
            <w:r w:rsidRPr="00E17371">
              <w:rPr>
                <w:rFonts w:ascii="標楷體" w:eastAsia="標楷體" w:hAnsi="標楷體" w:hint="eastAsia"/>
                <w:b/>
                <w:color w:val="FF0000"/>
                <w:sz w:val="24"/>
                <w:u w:val="single"/>
              </w:rPr>
              <w:t>在參加表決者之總數。</w:t>
            </w:r>
            <w:proofErr w:type="gramStart"/>
            <w:r w:rsidRPr="00E17371">
              <w:rPr>
                <w:rFonts w:ascii="標楷體" w:eastAsia="標楷體" w:hAnsi="標楷體" w:hint="eastAsia"/>
                <w:b/>
                <w:color w:val="FF0000"/>
                <w:sz w:val="24"/>
                <w:u w:val="single"/>
              </w:rPr>
              <w:t>在場委員</w:t>
            </w:r>
            <w:proofErr w:type="gramEnd"/>
            <w:r w:rsidRPr="00E17371">
              <w:rPr>
                <w:rFonts w:ascii="標楷體" w:eastAsia="標楷體" w:hAnsi="標楷體" w:hint="eastAsia"/>
                <w:b/>
                <w:color w:val="FF0000"/>
                <w:sz w:val="24"/>
                <w:u w:val="single"/>
              </w:rPr>
              <w:t>未領票或領票後拒絕投票均視為棄權。表決票應當場封</w:t>
            </w:r>
            <w:proofErr w:type="gramStart"/>
            <w:r w:rsidRPr="00E17371">
              <w:rPr>
                <w:rFonts w:ascii="標楷體" w:eastAsia="標楷體" w:hAnsi="標楷體" w:hint="eastAsia"/>
                <w:b/>
                <w:color w:val="FF0000"/>
                <w:sz w:val="24"/>
                <w:u w:val="single"/>
              </w:rPr>
              <w:t>緘</w:t>
            </w:r>
            <w:proofErr w:type="gramEnd"/>
            <w:r w:rsidRPr="00E17371">
              <w:rPr>
                <w:rFonts w:ascii="標楷體" w:eastAsia="標楷體" w:hAnsi="標楷體" w:hint="eastAsia"/>
                <w:b/>
                <w:color w:val="FF0000"/>
                <w:sz w:val="24"/>
                <w:u w:val="single"/>
              </w:rPr>
              <w:t>，並經會議主席及委員推選之監票委員簽名後妥當保存，如須拆封查驗票時，經出席委員三分之二以上同意始得為之。</w:t>
            </w:r>
          </w:p>
          <w:p w14:paraId="6D13310A" w14:textId="77777777" w:rsidR="008B3EF6" w:rsidRPr="00E17371" w:rsidRDefault="008B3EF6" w:rsidP="008B3EF6">
            <w:pPr>
              <w:spacing w:line="340" w:lineRule="exact"/>
              <w:ind w:left="273" w:rightChars="-33" w:right="-79" w:hanging="257"/>
              <w:rPr>
                <w:rFonts w:eastAsia="標楷體"/>
                <w:sz w:val="24"/>
                <w:szCs w:val="24"/>
              </w:rPr>
            </w:pPr>
          </w:p>
        </w:tc>
        <w:tc>
          <w:tcPr>
            <w:tcW w:w="3522" w:type="dxa"/>
            <w:tcBorders>
              <w:top w:val="single" w:sz="4" w:space="0" w:color="auto"/>
            </w:tcBorders>
          </w:tcPr>
          <w:p w14:paraId="5830F04A" w14:textId="77777777" w:rsidR="00E17371" w:rsidRPr="00E17371" w:rsidRDefault="00E17371" w:rsidP="00E17371">
            <w:pPr>
              <w:ind w:left="444" w:hanging="444"/>
              <w:jc w:val="both"/>
              <w:rPr>
                <w:sz w:val="24"/>
              </w:rPr>
            </w:pPr>
            <w:r w:rsidRPr="00E17371">
              <w:rPr>
                <w:rFonts w:eastAsia="標楷體"/>
                <w:sz w:val="24"/>
              </w:rPr>
              <w:t>七、系教評會對審查之案件，應經出席委員充分討論後再做成決定，投票</w:t>
            </w:r>
            <w:proofErr w:type="gramStart"/>
            <w:r w:rsidRPr="00E17371">
              <w:rPr>
                <w:rFonts w:eastAsia="標楷體"/>
                <w:sz w:val="24"/>
              </w:rPr>
              <w:t>採</w:t>
            </w:r>
            <w:proofErr w:type="gramEnd"/>
            <w:r w:rsidRPr="00E17371">
              <w:rPr>
                <w:rFonts w:eastAsia="標楷體"/>
                <w:sz w:val="24"/>
              </w:rPr>
              <w:t>無記名方式進行。評審過程中，如有認定之疑義，應讓當事人有提出書面或</w:t>
            </w:r>
            <w:proofErr w:type="gramStart"/>
            <w:r w:rsidRPr="00E17371">
              <w:rPr>
                <w:rFonts w:eastAsia="標楷體"/>
                <w:sz w:val="24"/>
              </w:rPr>
              <w:t>口頭簽辯之</w:t>
            </w:r>
            <w:proofErr w:type="gramEnd"/>
            <w:r w:rsidRPr="00E17371">
              <w:rPr>
                <w:rFonts w:eastAsia="標楷體"/>
                <w:sz w:val="24"/>
              </w:rPr>
              <w:t>機會。但關於教師升等專門著作之評審，系教評會除能提出具有專業學術依據之具體理由，並經三分之二以上出席委員之認可，得否決著作審查結果外，否則即應尊重審查人之判斷。</w:t>
            </w:r>
          </w:p>
          <w:p w14:paraId="687F3BD8" w14:textId="77777777" w:rsidR="00E17371" w:rsidRPr="00E17371" w:rsidRDefault="00E17371" w:rsidP="00E17371">
            <w:pPr>
              <w:ind w:left="444" w:hanging="10"/>
              <w:jc w:val="both"/>
              <w:rPr>
                <w:rFonts w:ascii="標楷體" w:eastAsia="標楷體" w:hAnsi="標楷體"/>
                <w:sz w:val="24"/>
              </w:rPr>
            </w:pPr>
            <w:r w:rsidRPr="00E17371">
              <w:rPr>
                <w:rFonts w:ascii="標楷體" w:eastAsia="標楷體" w:hAnsi="標楷體"/>
                <w:sz w:val="24"/>
              </w:rPr>
              <w:t>系教評委員除考量升等名額之限制，或因對教學、研究、服務成果、任教年資等因素予以斟酌外，不應對申請人專業學術以多數決作成決定。</w:t>
            </w:r>
          </w:p>
          <w:p w14:paraId="144D3B4E" w14:textId="0704F5A1" w:rsidR="008B3EF6" w:rsidRPr="00E17371" w:rsidRDefault="008B3EF6" w:rsidP="00E17371">
            <w:pPr>
              <w:ind w:left="444" w:hanging="10"/>
              <w:jc w:val="both"/>
              <w:rPr>
                <w:rFonts w:eastAsia="標楷體"/>
                <w:dstrike/>
                <w:sz w:val="24"/>
              </w:rPr>
            </w:pPr>
          </w:p>
        </w:tc>
        <w:tc>
          <w:tcPr>
            <w:tcW w:w="3334" w:type="dxa"/>
            <w:tcBorders>
              <w:top w:val="single" w:sz="4" w:space="0" w:color="auto"/>
            </w:tcBorders>
          </w:tcPr>
          <w:p w14:paraId="71E8DDC0" w14:textId="791BD36A" w:rsidR="003D3187" w:rsidRPr="003D3187" w:rsidRDefault="003D3187" w:rsidP="008B3EF6">
            <w:pPr>
              <w:tabs>
                <w:tab w:val="left" w:pos="3360"/>
                <w:tab w:val="left" w:pos="5040"/>
              </w:tabs>
              <w:spacing w:line="340" w:lineRule="exact"/>
              <w:ind w:leftChars="-12" w:left="-5" w:hangingChars="12" w:hanging="24"/>
              <w:textDirection w:val="lrTbV"/>
              <w:rPr>
                <w:rFonts w:eastAsia="標楷體" w:cs="華康標楷體"/>
                <w:sz w:val="24"/>
                <w:szCs w:val="24"/>
              </w:rPr>
            </w:pPr>
            <w:r w:rsidRPr="003D3187">
              <w:rPr>
                <w:rFonts w:eastAsia="標楷體" w:cs="華康標楷體" w:hint="eastAsia"/>
                <w:szCs w:val="24"/>
              </w:rPr>
              <w:tab/>
            </w:r>
            <w:r w:rsidRPr="003D3187">
              <w:rPr>
                <w:rFonts w:eastAsia="標楷體" w:cs="華康標楷體" w:hint="eastAsia"/>
                <w:sz w:val="24"/>
                <w:szCs w:val="24"/>
              </w:rPr>
              <w:t>為利實務運作，確保系教評會投票公正性，參酌本校教師評審委員會設置辦法規範第</w:t>
            </w:r>
            <w:r w:rsidRPr="003D3187">
              <w:rPr>
                <w:rFonts w:eastAsia="標楷體" w:cs="華康標楷體" w:hint="eastAsia"/>
                <w:sz w:val="24"/>
                <w:szCs w:val="24"/>
              </w:rPr>
              <w:t>8</w:t>
            </w:r>
            <w:r w:rsidRPr="003D3187">
              <w:rPr>
                <w:rFonts w:eastAsia="標楷體" w:cs="華康標楷體" w:hint="eastAsia"/>
                <w:sz w:val="24"/>
                <w:szCs w:val="24"/>
              </w:rPr>
              <w:t>條第</w:t>
            </w:r>
            <w:r w:rsidRPr="003D3187">
              <w:rPr>
                <w:rFonts w:eastAsia="標楷體" w:cs="華康標楷體" w:hint="eastAsia"/>
                <w:sz w:val="24"/>
                <w:szCs w:val="24"/>
              </w:rPr>
              <w:t>2</w:t>
            </w:r>
            <w:r w:rsidRPr="003D3187">
              <w:rPr>
                <w:rFonts w:eastAsia="標楷體" w:cs="華康標楷體" w:hint="eastAsia"/>
                <w:sz w:val="24"/>
                <w:szCs w:val="24"/>
              </w:rPr>
              <w:t>項</w:t>
            </w:r>
            <w:r w:rsidR="00A948AF">
              <w:rPr>
                <w:rFonts w:eastAsia="標楷體" w:cs="華康標楷體" w:hint="eastAsia"/>
                <w:sz w:val="24"/>
                <w:szCs w:val="24"/>
              </w:rPr>
              <w:t>，修改之。</w:t>
            </w:r>
          </w:p>
          <w:p w14:paraId="677655F6" w14:textId="50AB3E11" w:rsidR="008B3EF6" w:rsidRPr="003D3187" w:rsidRDefault="003D3187" w:rsidP="003D3187">
            <w:pPr>
              <w:tabs>
                <w:tab w:val="left" w:pos="855"/>
              </w:tabs>
              <w:rPr>
                <w:rFonts w:eastAsia="標楷體" w:cs="華康標楷體"/>
                <w:szCs w:val="24"/>
              </w:rPr>
            </w:pPr>
            <w:r>
              <w:rPr>
                <w:rFonts w:eastAsia="標楷體" w:cs="華康標楷體"/>
                <w:szCs w:val="24"/>
              </w:rPr>
              <w:tab/>
            </w:r>
          </w:p>
        </w:tc>
      </w:tr>
      <w:tr w:rsidR="008B3EF6" w:rsidRPr="000658D1" w14:paraId="1208473F" w14:textId="77777777" w:rsidTr="00E9680A">
        <w:trPr>
          <w:jc w:val="center"/>
        </w:trPr>
        <w:tc>
          <w:tcPr>
            <w:tcW w:w="3522" w:type="dxa"/>
            <w:tcBorders>
              <w:top w:val="single" w:sz="4" w:space="0" w:color="auto"/>
            </w:tcBorders>
          </w:tcPr>
          <w:p w14:paraId="339B6D44" w14:textId="7650733E" w:rsidR="00054BD5" w:rsidRPr="00054BD5" w:rsidRDefault="00054BD5" w:rsidP="00054BD5">
            <w:pPr>
              <w:ind w:left="444" w:hanging="444"/>
              <w:jc w:val="both"/>
              <w:rPr>
                <w:sz w:val="24"/>
              </w:rPr>
            </w:pPr>
            <w:r w:rsidRPr="00054BD5">
              <w:rPr>
                <w:rFonts w:ascii="標楷體" w:eastAsia="標楷體" w:hAnsi="標楷體"/>
                <w:sz w:val="24"/>
              </w:rPr>
              <w:t>八、</w:t>
            </w:r>
            <w:r w:rsidRPr="00054BD5">
              <w:rPr>
                <w:rFonts w:ascii="標楷體" w:eastAsia="標楷體" w:hAnsi="標楷體" w:hint="eastAsia"/>
                <w:b/>
                <w:color w:val="FF0000"/>
                <w:sz w:val="24"/>
              </w:rPr>
              <w:t>系</w:t>
            </w:r>
            <w:r w:rsidRPr="00054BD5">
              <w:rPr>
                <w:rFonts w:ascii="標楷體" w:eastAsia="標楷體" w:hAnsi="標楷體"/>
                <w:sz w:val="24"/>
              </w:rPr>
              <w:t>教評會開會時得視需要邀請有關人員列席報告或說明，</w:t>
            </w:r>
            <w:r w:rsidRPr="00054BD5">
              <w:rPr>
                <w:rFonts w:ascii="標楷體" w:eastAsia="標楷體" w:hAnsi="標楷體"/>
                <w:color w:val="000000"/>
                <w:sz w:val="24"/>
              </w:rPr>
              <w:t>教評會</w:t>
            </w:r>
            <w:r w:rsidRPr="00054BD5">
              <w:rPr>
                <w:rFonts w:ascii="標楷體" w:eastAsia="標楷體" w:hAnsi="標楷體"/>
                <w:sz w:val="24"/>
              </w:rPr>
              <w:t>委員於審查有關委員</w:t>
            </w:r>
            <w:r w:rsidRPr="00054BD5">
              <w:rPr>
                <w:rFonts w:ascii="標楷體" w:eastAsia="標楷體" w:hAnsi="標楷體"/>
                <w:bCs/>
                <w:sz w:val="24"/>
              </w:rPr>
              <w:t>本人或其配偶、前配偶、四親等內之血親或三親等內之姻親或曾有此關係者之事項時，</w:t>
            </w:r>
            <w:r w:rsidRPr="00054BD5">
              <w:rPr>
                <w:rFonts w:ascii="標楷體" w:eastAsia="標楷體" w:hAnsi="標楷體"/>
                <w:sz w:val="24"/>
              </w:rPr>
              <w:t>或</w:t>
            </w:r>
            <w:r w:rsidRPr="00054BD5">
              <w:rPr>
                <w:rFonts w:ascii="標楷體" w:eastAsia="標楷體" w:hAnsi="標楷體" w:hint="eastAsia"/>
                <w:b/>
                <w:color w:val="FF0000"/>
                <w:sz w:val="24"/>
                <w:szCs w:val="28"/>
                <w:u w:val="single"/>
              </w:rPr>
              <w:t>為送審人學位論文之指導教授，或</w:t>
            </w:r>
            <w:r w:rsidRPr="00054BD5">
              <w:rPr>
                <w:rFonts w:ascii="標楷體" w:eastAsia="標楷體" w:hAnsi="標楷體"/>
                <w:sz w:val="24"/>
              </w:rPr>
              <w:t>對代表著作共同作者之升等案時，應自行迴避，不得參與</w:t>
            </w:r>
            <w:r w:rsidRPr="00054BD5">
              <w:rPr>
                <w:rFonts w:ascii="標楷體" w:eastAsia="標楷體" w:hAnsi="標楷體"/>
                <w:sz w:val="24"/>
              </w:rPr>
              <w:lastRenderedPageBreak/>
              <w:t>評審。</w:t>
            </w:r>
          </w:p>
          <w:p w14:paraId="6CBB9D65" w14:textId="77777777" w:rsidR="00054BD5" w:rsidRPr="00054BD5" w:rsidRDefault="00054BD5" w:rsidP="00054BD5">
            <w:pPr>
              <w:ind w:left="442" w:hanging="10"/>
              <w:jc w:val="both"/>
              <w:rPr>
                <w:rFonts w:ascii="標楷體" w:eastAsia="標楷體" w:hAnsi="標楷體"/>
                <w:sz w:val="24"/>
              </w:rPr>
            </w:pPr>
            <w:r w:rsidRPr="00054BD5">
              <w:rPr>
                <w:rFonts w:ascii="標楷體" w:eastAsia="標楷體" w:hAnsi="標楷體"/>
                <w:sz w:val="24"/>
              </w:rPr>
              <w:t>有具體事實</w:t>
            </w:r>
            <w:proofErr w:type="gramStart"/>
            <w:r w:rsidRPr="00054BD5">
              <w:rPr>
                <w:rFonts w:ascii="標楷體" w:eastAsia="標楷體" w:hAnsi="標楷體"/>
                <w:sz w:val="24"/>
              </w:rPr>
              <w:t>足認院教</w:t>
            </w:r>
            <w:proofErr w:type="gramEnd"/>
            <w:r w:rsidRPr="00054BD5">
              <w:rPr>
                <w:rFonts w:ascii="標楷體" w:eastAsia="標楷體" w:hAnsi="標楷體"/>
                <w:sz w:val="24"/>
              </w:rPr>
              <w:t>評會委員對於評審案件有偏頗之虞者，當事人得向院教評會申請該委員迴避，並應舉其原因及事實，並為適當</w:t>
            </w:r>
            <w:proofErr w:type="gramStart"/>
            <w:r w:rsidRPr="00054BD5">
              <w:rPr>
                <w:rFonts w:ascii="標楷體" w:eastAsia="標楷體" w:hAnsi="標楷體"/>
                <w:sz w:val="24"/>
              </w:rPr>
              <w:t>之釋明</w:t>
            </w:r>
            <w:proofErr w:type="gramEnd"/>
            <w:r w:rsidRPr="00054BD5">
              <w:rPr>
                <w:rFonts w:ascii="標楷體" w:eastAsia="標楷體" w:hAnsi="標楷體"/>
                <w:sz w:val="24"/>
              </w:rPr>
              <w:t>；被申請迴避之委員，對於該申請得提出意見書，由該教師評審委員會決議之。</w:t>
            </w:r>
          </w:p>
          <w:p w14:paraId="749227C5" w14:textId="55B1627D" w:rsidR="00054BD5" w:rsidRPr="00054BD5" w:rsidRDefault="00054BD5" w:rsidP="00054BD5">
            <w:pPr>
              <w:ind w:left="442" w:hanging="10"/>
              <w:jc w:val="both"/>
              <w:rPr>
                <w:sz w:val="24"/>
              </w:rPr>
            </w:pPr>
            <w:r w:rsidRPr="00054BD5">
              <w:rPr>
                <w:rFonts w:ascii="標楷體" w:eastAsia="標楷體" w:hAnsi="標楷體" w:hint="eastAsia"/>
                <w:b/>
                <w:color w:val="FF0000"/>
                <w:sz w:val="24"/>
                <w:u w:val="single"/>
              </w:rPr>
              <w:t>系</w:t>
            </w:r>
            <w:r w:rsidRPr="00054BD5">
              <w:rPr>
                <w:rFonts w:ascii="標楷體" w:eastAsia="標楷體" w:hAnsi="標楷體"/>
                <w:sz w:val="24"/>
              </w:rPr>
              <w:t>教評委員有</w:t>
            </w:r>
            <w:r w:rsidRPr="00054BD5">
              <w:rPr>
                <w:rFonts w:ascii="標楷體" w:eastAsia="標楷體" w:hAnsi="標楷體"/>
                <w:bCs/>
                <w:color w:val="000000"/>
                <w:sz w:val="24"/>
              </w:rPr>
              <w:t>第一項</w:t>
            </w:r>
            <w:r w:rsidRPr="00054BD5">
              <w:rPr>
                <w:rFonts w:ascii="標楷體" w:eastAsia="標楷體" w:hAnsi="標楷體"/>
                <w:sz w:val="24"/>
              </w:rPr>
              <w:t>所定情形</w:t>
            </w:r>
            <w:proofErr w:type="gramStart"/>
            <w:r w:rsidRPr="00054BD5">
              <w:rPr>
                <w:rFonts w:ascii="標楷體" w:eastAsia="標楷體" w:hAnsi="標楷體"/>
                <w:sz w:val="24"/>
              </w:rPr>
              <w:t>不</w:t>
            </w:r>
            <w:proofErr w:type="gramEnd"/>
            <w:r w:rsidRPr="00054BD5">
              <w:rPr>
                <w:rFonts w:ascii="標楷體" w:eastAsia="標楷體" w:hAnsi="標楷體"/>
                <w:sz w:val="24"/>
              </w:rPr>
              <w:t>自行迴避，而未經當事人申請迴避者，主席得經院教評會決議，請該委員迴避。委員迴避時，</w:t>
            </w:r>
            <w:r w:rsidRPr="00054BD5">
              <w:rPr>
                <w:rFonts w:ascii="標楷體" w:eastAsia="標楷體" w:hAnsi="標楷體"/>
                <w:bCs/>
                <w:sz w:val="24"/>
              </w:rPr>
              <w:t>不計入該項決議案之出席人數</w:t>
            </w:r>
            <w:r w:rsidRPr="00054BD5">
              <w:rPr>
                <w:rFonts w:ascii="標楷體" w:eastAsia="標楷體" w:hAnsi="標楷體"/>
                <w:sz w:val="24"/>
              </w:rPr>
              <w:t>。</w:t>
            </w:r>
          </w:p>
          <w:p w14:paraId="260CA8FA" w14:textId="0727CD91" w:rsidR="00054BD5" w:rsidRPr="00054BD5" w:rsidRDefault="00054BD5" w:rsidP="00054BD5">
            <w:pPr>
              <w:ind w:left="442" w:hanging="10"/>
              <w:jc w:val="both"/>
              <w:rPr>
                <w:sz w:val="24"/>
              </w:rPr>
            </w:pPr>
            <w:r w:rsidRPr="00054BD5">
              <w:rPr>
                <w:rFonts w:ascii="標楷體" w:eastAsia="標楷體" w:hAnsi="標楷體"/>
                <w:sz w:val="24"/>
              </w:rPr>
              <w:t>委員迴避後如不足法定應出</w:t>
            </w:r>
            <w:r w:rsidRPr="00054BD5">
              <w:rPr>
                <w:rFonts w:ascii="標楷體" w:eastAsia="標楷體" w:hAnsi="標楷體"/>
                <w:bCs/>
                <w:sz w:val="24"/>
              </w:rPr>
              <w:t>席</w:t>
            </w:r>
            <w:r w:rsidRPr="00054BD5">
              <w:rPr>
                <w:rFonts w:ascii="標楷體" w:eastAsia="標楷體" w:hAnsi="標楷體"/>
                <w:sz w:val="24"/>
              </w:rPr>
              <w:t>人數，</w:t>
            </w:r>
            <w:proofErr w:type="gramStart"/>
            <w:r w:rsidRPr="00054BD5">
              <w:rPr>
                <w:rFonts w:ascii="標楷體" w:eastAsia="標楷體" w:hAnsi="標楷體"/>
                <w:bCs/>
                <w:sz w:val="24"/>
              </w:rPr>
              <w:t>得經教評</w:t>
            </w:r>
            <w:proofErr w:type="gramEnd"/>
            <w:r w:rsidRPr="00054BD5">
              <w:rPr>
                <w:rFonts w:ascii="標楷體" w:eastAsia="標楷體" w:hAnsi="標楷體"/>
                <w:bCs/>
                <w:sz w:val="24"/>
              </w:rPr>
              <w:t>會決議由院</w:t>
            </w:r>
            <w:proofErr w:type="gramStart"/>
            <w:r w:rsidRPr="00054BD5">
              <w:rPr>
                <w:rFonts w:ascii="標楷體" w:eastAsia="標楷體" w:hAnsi="標楷體"/>
                <w:bCs/>
                <w:sz w:val="24"/>
              </w:rPr>
              <w:t>務</w:t>
            </w:r>
            <w:proofErr w:type="gramEnd"/>
            <w:r w:rsidRPr="00054BD5">
              <w:rPr>
                <w:rFonts w:ascii="標楷體" w:eastAsia="標楷體" w:hAnsi="標楷體"/>
                <w:bCs/>
                <w:sz w:val="24"/>
              </w:rPr>
              <w:t>會議推選符合院教評會所定資格條件之校內外教師</w:t>
            </w:r>
            <w:r w:rsidRPr="00054BD5">
              <w:rPr>
                <w:rFonts w:ascii="標楷體" w:eastAsia="標楷體" w:hAnsi="標楷體" w:hint="eastAsia"/>
                <w:b/>
                <w:bCs/>
                <w:color w:val="FF0000"/>
                <w:sz w:val="24"/>
                <w:szCs w:val="28"/>
                <w:u w:val="single"/>
              </w:rPr>
              <w:t>，依行政程序簽奉校長核可後聘任，</w:t>
            </w:r>
            <w:r w:rsidRPr="00054BD5">
              <w:rPr>
                <w:rFonts w:ascii="標楷體" w:eastAsia="標楷體" w:hAnsi="標楷體"/>
                <w:bCs/>
                <w:sz w:val="24"/>
              </w:rPr>
              <w:t>擔任該議案之臨時委員，補足</w:t>
            </w:r>
            <w:r w:rsidRPr="00054BD5">
              <w:rPr>
                <w:rFonts w:ascii="標楷體" w:eastAsia="標楷體" w:hAnsi="標楷體" w:hint="eastAsia"/>
                <w:b/>
                <w:bCs/>
                <w:color w:val="FF0000"/>
                <w:sz w:val="24"/>
                <w:szCs w:val="28"/>
                <w:u w:val="single"/>
              </w:rPr>
              <w:t>法定應出席</w:t>
            </w:r>
            <w:r w:rsidRPr="00054BD5">
              <w:rPr>
                <w:rFonts w:ascii="標楷體" w:eastAsia="標楷體" w:hAnsi="標楷體"/>
                <w:bCs/>
                <w:sz w:val="24"/>
              </w:rPr>
              <w:t>人數，以行使委員職務，並應將臨時委員名單於事前通知當事人。</w:t>
            </w:r>
          </w:p>
          <w:p w14:paraId="55F4EE62" w14:textId="67DD4DB5" w:rsidR="008B3EF6" w:rsidRPr="00054BD5" w:rsidRDefault="008B3EF6" w:rsidP="008B3EF6">
            <w:pPr>
              <w:spacing w:line="340" w:lineRule="exact"/>
              <w:ind w:rightChars="-33" w:right="-79"/>
              <w:rPr>
                <w:rFonts w:eastAsia="標楷體"/>
                <w:sz w:val="24"/>
                <w:szCs w:val="24"/>
              </w:rPr>
            </w:pPr>
          </w:p>
        </w:tc>
        <w:tc>
          <w:tcPr>
            <w:tcW w:w="3522" w:type="dxa"/>
            <w:tcBorders>
              <w:top w:val="single" w:sz="4" w:space="0" w:color="auto"/>
            </w:tcBorders>
          </w:tcPr>
          <w:p w14:paraId="386D7E46" w14:textId="50700AB2" w:rsidR="00054BD5" w:rsidRPr="00054BD5" w:rsidRDefault="00054BD5" w:rsidP="00054BD5">
            <w:pPr>
              <w:ind w:left="444" w:hanging="444"/>
              <w:jc w:val="both"/>
              <w:rPr>
                <w:sz w:val="24"/>
              </w:rPr>
            </w:pPr>
            <w:r w:rsidRPr="00054BD5">
              <w:rPr>
                <w:rFonts w:ascii="標楷體" w:eastAsia="標楷體" w:hAnsi="標楷體"/>
                <w:sz w:val="24"/>
              </w:rPr>
              <w:lastRenderedPageBreak/>
              <w:t>八、</w:t>
            </w:r>
            <w:r w:rsidRPr="00054BD5">
              <w:rPr>
                <w:rFonts w:ascii="標楷體" w:eastAsia="標楷體" w:hAnsi="標楷體"/>
                <w:strike/>
                <w:sz w:val="24"/>
              </w:rPr>
              <w:t>院</w:t>
            </w:r>
            <w:r w:rsidRPr="00054BD5">
              <w:rPr>
                <w:rFonts w:ascii="標楷體" w:eastAsia="標楷體" w:hAnsi="標楷體"/>
                <w:sz w:val="24"/>
              </w:rPr>
              <w:t>教評會開會時得視需要邀請有關人員列席報告或說明，</w:t>
            </w:r>
            <w:r w:rsidRPr="00054BD5">
              <w:rPr>
                <w:rFonts w:ascii="標楷體" w:eastAsia="標楷體" w:hAnsi="標楷體"/>
                <w:color w:val="000000"/>
                <w:sz w:val="24"/>
              </w:rPr>
              <w:t>教評會</w:t>
            </w:r>
            <w:r w:rsidRPr="00054BD5">
              <w:rPr>
                <w:rFonts w:ascii="標楷體" w:eastAsia="標楷體" w:hAnsi="標楷體"/>
                <w:sz w:val="24"/>
              </w:rPr>
              <w:t>委員於審查有關委員</w:t>
            </w:r>
            <w:r w:rsidRPr="00054BD5">
              <w:rPr>
                <w:rFonts w:ascii="標楷體" w:eastAsia="標楷體" w:hAnsi="標楷體"/>
                <w:bCs/>
                <w:sz w:val="24"/>
              </w:rPr>
              <w:t>本人或其配偶、前配偶、四親等內之血親或三親等內之姻親或曾有此關係者之事項時，</w:t>
            </w:r>
            <w:r w:rsidRPr="00054BD5">
              <w:rPr>
                <w:rFonts w:ascii="標楷體" w:eastAsia="標楷體" w:hAnsi="標楷體"/>
                <w:sz w:val="24"/>
              </w:rPr>
              <w:t>或對代表著作共同作者之升等案時，應自行迴避，不得參與評審。</w:t>
            </w:r>
          </w:p>
          <w:p w14:paraId="5B92067D" w14:textId="77777777" w:rsidR="00054BD5" w:rsidRPr="00054BD5" w:rsidRDefault="00054BD5" w:rsidP="00054BD5">
            <w:pPr>
              <w:ind w:left="442" w:hanging="10"/>
              <w:jc w:val="both"/>
              <w:rPr>
                <w:rFonts w:ascii="標楷體" w:eastAsia="標楷體" w:hAnsi="標楷體"/>
                <w:sz w:val="24"/>
              </w:rPr>
            </w:pPr>
            <w:r w:rsidRPr="00054BD5">
              <w:rPr>
                <w:rFonts w:ascii="標楷體" w:eastAsia="標楷體" w:hAnsi="標楷體"/>
                <w:sz w:val="24"/>
              </w:rPr>
              <w:t>有具體事實</w:t>
            </w:r>
            <w:proofErr w:type="gramStart"/>
            <w:r w:rsidRPr="00054BD5">
              <w:rPr>
                <w:rFonts w:ascii="標楷體" w:eastAsia="標楷體" w:hAnsi="標楷體"/>
                <w:sz w:val="24"/>
              </w:rPr>
              <w:t>足認院教</w:t>
            </w:r>
            <w:proofErr w:type="gramEnd"/>
            <w:r w:rsidRPr="00054BD5">
              <w:rPr>
                <w:rFonts w:ascii="標楷體" w:eastAsia="標楷體" w:hAnsi="標楷體"/>
                <w:sz w:val="24"/>
              </w:rPr>
              <w:t>評會</w:t>
            </w:r>
            <w:r w:rsidRPr="00054BD5">
              <w:rPr>
                <w:rFonts w:ascii="標楷體" w:eastAsia="標楷體" w:hAnsi="標楷體"/>
                <w:sz w:val="24"/>
              </w:rPr>
              <w:lastRenderedPageBreak/>
              <w:t>委員對於評審案件有偏頗之虞者，當事人得向院教評會申請該委員迴避，並應舉其原因及事實，並為適當</w:t>
            </w:r>
            <w:proofErr w:type="gramStart"/>
            <w:r w:rsidRPr="00054BD5">
              <w:rPr>
                <w:rFonts w:ascii="標楷體" w:eastAsia="標楷體" w:hAnsi="標楷體"/>
                <w:sz w:val="24"/>
              </w:rPr>
              <w:t>之釋明</w:t>
            </w:r>
            <w:proofErr w:type="gramEnd"/>
            <w:r w:rsidRPr="00054BD5">
              <w:rPr>
                <w:rFonts w:ascii="標楷體" w:eastAsia="標楷體" w:hAnsi="標楷體"/>
                <w:sz w:val="24"/>
              </w:rPr>
              <w:t>；被申請迴避之委員，對於該申請得提出意見書，由該教師評審委員會決議之。</w:t>
            </w:r>
          </w:p>
          <w:p w14:paraId="0C0FD90F" w14:textId="340DE3E0" w:rsidR="00054BD5" w:rsidRPr="00054BD5" w:rsidRDefault="00054BD5" w:rsidP="00054BD5">
            <w:pPr>
              <w:ind w:left="442" w:hanging="10"/>
              <w:jc w:val="both"/>
              <w:rPr>
                <w:sz w:val="24"/>
              </w:rPr>
            </w:pPr>
            <w:r w:rsidRPr="00054BD5">
              <w:rPr>
                <w:rFonts w:ascii="標楷體" w:eastAsia="標楷體" w:hAnsi="標楷體"/>
                <w:strike/>
                <w:sz w:val="24"/>
              </w:rPr>
              <w:t>院</w:t>
            </w:r>
            <w:r w:rsidRPr="00054BD5">
              <w:rPr>
                <w:rFonts w:ascii="標楷體" w:eastAsia="標楷體" w:hAnsi="標楷體"/>
                <w:sz w:val="24"/>
              </w:rPr>
              <w:t>教評委員有</w:t>
            </w:r>
            <w:r w:rsidRPr="00054BD5">
              <w:rPr>
                <w:rFonts w:ascii="標楷體" w:eastAsia="標楷體" w:hAnsi="標楷體"/>
                <w:bCs/>
                <w:color w:val="000000"/>
                <w:sz w:val="24"/>
              </w:rPr>
              <w:t>第一項</w:t>
            </w:r>
            <w:r w:rsidRPr="00054BD5">
              <w:rPr>
                <w:rFonts w:ascii="標楷體" w:eastAsia="標楷體" w:hAnsi="標楷體"/>
                <w:sz w:val="24"/>
              </w:rPr>
              <w:t>所定情形</w:t>
            </w:r>
            <w:proofErr w:type="gramStart"/>
            <w:r w:rsidRPr="00054BD5">
              <w:rPr>
                <w:rFonts w:ascii="標楷體" w:eastAsia="標楷體" w:hAnsi="標楷體"/>
                <w:sz w:val="24"/>
              </w:rPr>
              <w:t>不</w:t>
            </w:r>
            <w:proofErr w:type="gramEnd"/>
            <w:r w:rsidRPr="00054BD5">
              <w:rPr>
                <w:rFonts w:ascii="標楷體" w:eastAsia="標楷體" w:hAnsi="標楷體"/>
                <w:sz w:val="24"/>
              </w:rPr>
              <w:t>自行迴避，而未經當事人申請迴避者，主席得經院教評會決議，請該委員迴避。委員迴避時，</w:t>
            </w:r>
            <w:r w:rsidRPr="00054BD5">
              <w:rPr>
                <w:rFonts w:ascii="標楷體" w:eastAsia="標楷體" w:hAnsi="標楷體"/>
                <w:bCs/>
                <w:sz w:val="24"/>
              </w:rPr>
              <w:t>不計入該項決議案之出席人數</w:t>
            </w:r>
            <w:r w:rsidRPr="00054BD5">
              <w:rPr>
                <w:rFonts w:ascii="標楷體" w:eastAsia="標楷體" w:hAnsi="標楷體"/>
                <w:sz w:val="24"/>
              </w:rPr>
              <w:t>。</w:t>
            </w:r>
          </w:p>
          <w:p w14:paraId="5706BA49" w14:textId="05E1DA08" w:rsidR="00054BD5" w:rsidRPr="00054BD5" w:rsidRDefault="00054BD5" w:rsidP="00054BD5">
            <w:pPr>
              <w:ind w:left="442" w:hanging="10"/>
              <w:jc w:val="both"/>
              <w:rPr>
                <w:sz w:val="24"/>
              </w:rPr>
            </w:pPr>
            <w:r w:rsidRPr="00054BD5">
              <w:rPr>
                <w:rFonts w:ascii="標楷體" w:eastAsia="標楷體" w:hAnsi="標楷體"/>
                <w:sz w:val="24"/>
              </w:rPr>
              <w:t>委員迴避後如不足法定應出</w:t>
            </w:r>
            <w:r w:rsidRPr="00054BD5">
              <w:rPr>
                <w:rFonts w:ascii="標楷體" w:eastAsia="標楷體" w:hAnsi="標楷體"/>
                <w:bCs/>
                <w:sz w:val="24"/>
              </w:rPr>
              <w:t>席</w:t>
            </w:r>
            <w:r w:rsidRPr="00054BD5">
              <w:rPr>
                <w:rFonts w:ascii="標楷體" w:eastAsia="標楷體" w:hAnsi="標楷體"/>
                <w:sz w:val="24"/>
              </w:rPr>
              <w:t>人數，</w:t>
            </w:r>
            <w:proofErr w:type="gramStart"/>
            <w:r w:rsidRPr="00054BD5">
              <w:rPr>
                <w:rFonts w:ascii="標楷體" w:eastAsia="標楷體" w:hAnsi="標楷體"/>
                <w:bCs/>
                <w:sz w:val="24"/>
              </w:rPr>
              <w:t>得經教評</w:t>
            </w:r>
            <w:proofErr w:type="gramEnd"/>
            <w:r w:rsidRPr="00054BD5">
              <w:rPr>
                <w:rFonts w:ascii="標楷體" w:eastAsia="標楷體" w:hAnsi="標楷體"/>
                <w:bCs/>
                <w:sz w:val="24"/>
              </w:rPr>
              <w:t>會決議由院</w:t>
            </w:r>
            <w:proofErr w:type="gramStart"/>
            <w:r w:rsidRPr="00054BD5">
              <w:rPr>
                <w:rFonts w:ascii="標楷體" w:eastAsia="標楷體" w:hAnsi="標楷體"/>
                <w:bCs/>
                <w:sz w:val="24"/>
              </w:rPr>
              <w:t>務</w:t>
            </w:r>
            <w:proofErr w:type="gramEnd"/>
            <w:r w:rsidRPr="00054BD5">
              <w:rPr>
                <w:rFonts w:ascii="標楷體" w:eastAsia="標楷體" w:hAnsi="標楷體"/>
                <w:bCs/>
                <w:sz w:val="24"/>
              </w:rPr>
              <w:t>會議推選符合院教評會所定資格條件之校內外教師擔任該議案之臨時委員，補足</w:t>
            </w:r>
            <w:r w:rsidRPr="00054BD5">
              <w:rPr>
                <w:rFonts w:ascii="標楷體" w:eastAsia="標楷體" w:hAnsi="標楷體"/>
                <w:bCs/>
                <w:strike/>
                <w:sz w:val="24"/>
              </w:rPr>
              <w:t>迴避前</w:t>
            </w:r>
            <w:r w:rsidRPr="00054BD5">
              <w:rPr>
                <w:rFonts w:ascii="標楷體" w:eastAsia="標楷體" w:hAnsi="標楷體"/>
                <w:bCs/>
                <w:sz w:val="24"/>
              </w:rPr>
              <w:t>人數，以行使委員職務，並應將臨時委員名單於事前通知當事人。</w:t>
            </w:r>
          </w:p>
          <w:p w14:paraId="306A07E9" w14:textId="77777777" w:rsidR="008B3EF6" w:rsidRPr="00054BD5" w:rsidRDefault="008B3EF6" w:rsidP="008B3EF6">
            <w:pPr>
              <w:ind w:left="480" w:right="-28" w:hangingChars="200" w:hanging="480"/>
              <w:rPr>
                <w:rFonts w:eastAsia="標楷體"/>
                <w:strike/>
                <w:sz w:val="24"/>
              </w:rPr>
            </w:pPr>
          </w:p>
        </w:tc>
        <w:tc>
          <w:tcPr>
            <w:tcW w:w="3334" w:type="dxa"/>
            <w:tcBorders>
              <w:top w:val="single" w:sz="4" w:space="0" w:color="auto"/>
            </w:tcBorders>
          </w:tcPr>
          <w:p w14:paraId="2C0BC35A" w14:textId="77777777" w:rsidR="008B3EF6" w:rsidRDefault="00A948AF" w:rsidP="008B3EF6">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r w:rsidRPr="00A948AF">
              <w:rPr>
                <w:rFonts w:ascii="標楷體" w:eastAsia="標楷體" w:hAnsi="標楷體" w:hint="eastAsia"/>
                <w:bCs/>
                <w:color w:val="000000" w:themeColor="text1"/>
                <w:sz w:val="22"/>
              </w:rPr>
              <w:lastRenderedPageBreak/>
              <w:t>參酌本校教師評審委員會設置辦法規範第9條第1項</w:t>
            </w:r>
            <w:r w:rsidRPr="00A948AF">
              <w:rPr>
                <w:rFonts w:ascii="標楷體" w:eastAsia="標楷體" w:hAnsi="標楷體" w:hint="eastAsia"/>
                <w:bCs/>
                <w:color w:val="000000" w:themeColor="text1"/>
                <w:sz w:val="22"/>
              </w:rPr>
              <w:t>修正之。</w:t>
            </w:r>
          </w:p>
          <w:p w14:paraId="70998F7E" w14:textId="77777777" w:rsidR="00245B62" w:rsidRDefault="00245B62" w:rsidP="008B3EF6">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14:paraId="2E3AA6D0" w14:textId="77777777" w:rsidR="00245B62" w:rsidRDefault="00245B62" w:rsidP="008B3EF6">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14:paraId="626B82DD" w14:textId="77777777" w:rsidR="00245B62" w:rsidRDefault="00245B62" w:rsidP="008B3EF6">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14:paraId="28BA278C" w14:textId="77777777" w:rsidR="00245B62" w:rsidRDefault="00245B62" w:rsidP="008B3EF6">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14:paraId="1D1DA382" w14:textId="77777777" w:rsidR="00245B62" w:rsidRDefault="00245B62" w:rsidP="008B3EF6">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14:paraId="03411787" w14:textId="77777777" w:rsidR="00245B62" w:rsidRDefault="00245B62" w:rsidP="008B3EF6">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14:paraId="3CFFED11" w14:textId="77777777" w:rsidR="00245B62" w:rsidRDefault="00245B62" w:rsidP="008B3EF6">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14:paraId="1E72F85F" w14:textId="77777777" w:rsidR="00245B62" w:rsidRDefault="00245B62" w:rsidP="008B3EF6">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14:paraId="0B56752B" w14:textId="77777777" w:rsidR="00245B62" w:rsidRDefault="00245B62" w:rsidP="008B3EF6">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14:paraId="795BFE84" w14:textId="77777777" w:rsidR="00245B62" w:rsidRDefault="00245B62" w:rsidP="008B3EF6">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14:paraId="6D4DB2F9" w14:textId="77777777" w:rsidR="00245B62" w:rsidRDefault="00245B62" w:rsidP="008B3EF6">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14:paraId="21797759" w14:textId="77777777" w:rsidR="00245B62" w:rsidRDefault="00245B62" w:rsidP="008B3EF6">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14:paraId="2FDAE789" w14:textId="77777777" w:rsidR="00245B62" w:rsidRDefault="00245B62" w:rsidP="008B3EF6">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14:paraId="48D6FB5A" w14:textId="77777777" w:rsidR="00245B62" w:rsidRDefault="00245B62" w:rsidP="008B3EF6">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14:paraId="5DEECEA6" w14:textId="77777777" w:rsidR="00245B62" w:rsidRDefault="00245B62" w:rsidP="008B3EF6">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14:paraId="1C0F5E1B" w14:textId="77777777" w:rsidR="00245B62" w:rsidRDefault="00245B62" w:rsidP="008B3EF6">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14:paraId="128C063B" w14:textId="77777777" w:rsidR="00245B62" w:rsidRDefault="00245B62" w:rsidP="008B3EF6">
            <w:pPr>
              <w:tabs>
                <w:tab w:val="left" w:pos="3360"/>
                <w:tab w:val="left" w:pos="5040"/>
              </w:tabs>
              <w:spacing w:line="340" w:lineRule="exact"/>
              <w:ind w:leftChars="-12" w:left="-3" w:hangingChars="12" w:hanging="26"/>
              <w:textDirection w:val="lrTbV"/>
              <w:rPr>
                <w:rFonts w:ascii="標楷體" w:eastAsia="標楷體" w:hAnsi="標楷體"/>
                <w:bCs/>
                <w:color w:val="000000" w:themeColor="text1"/>
                <w:sz w:val="22"/>
              </w:rPr>
            </w:pPr>
          </w:p>
          <w:p w14:paraId="520D7E62" w14:textId="77777777" w:rsidR="00245B62" w:rsidRDefault="00245B62" w:rsidP="00245B62">
            <w:pPr>
              <w:tabs>
                <w:tab w:val="left" w:pos="3360"/>
                <w:tab w:val="left" w:pos="5040"/>
              </w:tabs>
              <w:spacing w:line="340" w:lineRule="exact"/>
              <w:textDirection w:val="lrTbV"/>
              <w:rPr>
                <w:rFonts w:ascii="標楷體" w:eastAsia="標楷體" w:hAnsi="標楷體"/>
                <w:bCs/>
                <w:color w:val="000000" w:themeColor="text1"/>
                <w:sz w:val="22"/>
              </w:rPr>
            </w:pPr>
          </w:p>
          <w:p w14:paraId="72E61D86" w14:textId="77777777" w:rsidR="00245B62" w:rsidRDefault="00245B62" w:rsidP="00245B62">
            <w:pPr>
              <w:tabs>
                <w:tab w:val="left" w:pos="3360"/>
                <w:tab w:val="left" w:pos="5040"/>
              </w:tabs>
              <w:spacing w:line="340" w:lineRule="exact"/>
              <w:ind w:leftChars="-12" w:hangingChars="12" w:hanging="29"/>
              <w:textDirection w:val="lrTbV"/>
              <w:rPr>
                <w:rFonts w:eastAsia="標楷體" w:cs="華康標楷體"/>
                <w:sz w:val="24"/>
                <w:szCs w:val="24"/>
              </w:rPr>
            </w:pPr>
            <w:r w:rsidRPr="003D3187">
              <w:rPr>
                <w:rFonts w:eastAsia="標楷體" w:cs="華康標楷體" w:hint="eastAsia"/>
                <w:sz w:val="24"/>
                <w:szCs w:val="24"/>
              </w:rPr>
              <w:t>依</w:t>
            </w:r>
            <w:r w:rsidRPr="003D3187">
              <w:rPr>
                <w:rFonts w:eastAsia="標楷體" w:cs="華康標楷體" w:hint="eastAsia"/>
                <w:sz w:val="24"/>
                <w:szCs w:val="24"/>
              </w:rPr>
              <w:t>112</w:t>
            </w:r>
            <w:r w:rsidRPr="003D3187">
              <w:rPr>
                <w:rFonts w:eastAsia="標楷體" w:cs="華康標楷體" w:hint="eastAsia"/>
                <w:sz w:val="24"/>
                <w:szCs w:val="24"/>
              </w:rPr>
              <w:t>學年度第</w:t>
            </w:r>
            <w:r w:rsidRPr="003D3187">
              <w:rPr>
                <w:rFonts w:eastAsia="標楷體" w:cs="華康標楷體" w:hint="eastAsia"/>
                <w:sz w:val="24"/>
                <w:szCs w:val="24"/>
              </w:rPr>
              <w:t>4</w:t>
            </w:r>
            <w:r w:rsidRPr="003D3187">
              <w:rPr>
                <w:rFonts w:eastAsia="標楷體" w:cs="華康標楷體" w:hint="eastAsia"/>
                <w:sz w:val="24"/>
                <w:szCs w:val="24"/>
              </w:rPr>
              <w:t>次校教評會會議決議修改</w:t>
            </w:r>
            <w:r>
              <w:rPr>
                <w:rFonts w:eastAsia="標楷體" w:cs="華康標楷體" w:hint="eastAsia"/>
                <w:sz w:val="24"/>
                <w:szCs w:val="24"/>
              </w:rPr>
              <w:t>之</w:t>
            </w:r>
            <w:r w:rsidRPr="003D3187">
              <w:rPr>
                <w:rFonts w:eastAsia="標楷體" w:cs="華康標楷體" w:hint="eastAsia"/>
                <w:sz w:val="24"/>
                <w:szCs w:val="24"/>
              </w:rPr>
              <w:t>。</w:t>
            </w:r>
          </w:p>
          <w:p w14:paraId="5B4949D5" w14:textId="77777777" w:rsidR="00245B62" w:rsidRDefault="00245B62" w:rsidP="00245B62">
            <w:pPr>
              <w:tabs>
                <w:tab w:val="left" w:pos="3360"/>
                <w:tab w:val="left" w:pos="5040"/>
              </w:tabs>
              <w:spacing w:line="340" w:lineRule="exact"/>
              <w:textDirection w:val="lrTbV"/>
              <w:rPr>
                <w:rFonts w:eastAsia="標楷體" w:cs="華康標楷體"/>
                <w:sz w:val="22"/>
                <w:szCs w:val="24"/>
              </w:rPr>
            </w:pPr>
          </w:p>
          <w:p w14:paraId="43E94E40" w14:textId="77777777" w:rsidR="00245B62" w:rsidRDefault="00245B62" w:rsidP="00245B62">
            <w:pPr>
              <w:tabs>
                <w:tab w:val="left" w:pos="3360"/>
                <w:tab w:val="left" w:pos="5040"/>
              </w:tabs>
              <w:spacing w:line="340" w:lineRule="exact"/>
              <w:textDirection w:val="lrTbV"/>
              <w:rPr>
                <w:rFonts w:eastAsia="標楷體" w:cs="華康標楷體"/>
                <w:sz w:val="22"/>
                <w:szCs w:val="24"/>
              </w:rPr>
            </w:pPr>
          </w:p>
          <w:p w14:paraId="5ECFFDCB" w14:textId="77777777" w:rsidR="00245B62" w:rsidRDefault="00245B62" w:rsidP="00245B62">
            <w:pPr>
              <w:tabs>
                <w:tab w:val="left" w:pos="3360"/>
                <w:tab w:val="left" w:pos="5040"/>
              </w:tabs>
              <w:spacing w:line="340" w:lineRule="exact"/>
              <w:textDirection w:val="lrTbV"/>
              <w:rPr>
                <w:rFonts w:eastAsia="標楷體" w:cs="華康標楷體"/>
                <w:sz w:val="22"/>
                <w:szCs w:val="24"/>
              </w:rPr>
            </w:pPr>
          </w:p>
          <w:p w14:paraId="0F1E58E7" w14:textId="77777777" w:rsidR="00245B62" w:rsidRDefault="00245B62" w:rsidP="00245B62">
            <w:pPr>
              <w:tabs>
                <w:tab w:val="left" w:pos="3360"/>
                <w:tab w:val="left" w:pos="5040"/>
              </w:tabs>
              <w:spacing w:line="340" w:lineRule="exact"/>
              <w:textDirection w:val="lrTbV"/>
              <w:rPr>
                <w:rFonts w:eastAsia="標楷體" w:cs="華康標楷體"/>
                <w:sz w:val="22"/>
                <w:szCs w:val="24"/>
              </w:rPr>
            </w:pPr>
          </w:p>
          <w:p w14:paraId="6EBE351B" w14:textId="0A1CF839" w:rsidR="00245B62" w:rsidRPr="00245B62" w:rsidRDefault="00245B62" w:rsidP="00245B62">
            <w:pPr>
              <w:tabs>
                <w:tab w:val="left" w:pos="3360"/>
                <w:tab w:val="left" w:pos="5040"/>
              </w:tabs>
              <w:spacing w:line="340" w:lineRule="exact"/>
              <w:textDirection w:val="lrTbV"/>
              <w:rPr>
                <w:rFonts w:eastAsia="標楷體" w:cs="華康標楷體" w:hint="eastAsia"/>
                <w:sz w:val="22"/>
                <w:szCs w:val="24"/>
              </w:rPr>
            </w:pPr>
            <w:r w:rsidRPr="00245B62">
              <w:rPr>
                <w:rFonts w:ascii="標楷體" w:eastAsia="標楷體" w:hAnsi="標楷體" w:hint="eastAsia"/>
                <w:bCs/>
                <w:color w:val="000000" w:themeColor="text1"/>
                <w:sz w:val="24"/>
                <w:szCs w:val="28"/>
              </w:rPr>
              <w:t>參酌本校教師評審委員會設置辦法規範第9條第5項</w:t>
            </w:r>
            <w:r>
              <w:rPr>
                <w:rFonts w:ascii="標楷體" w:eastAsia="標楷體" w:hAnsi="標楷體" w:hint="eastAsia"/>
                <w:bCs/>
                <w:color w:val="000000" w:themeColor="text1"/>
                <w:sz w:val="24"/>
                <w:szCs w:val="28"/>
              </w:rPr>
              <w:t>修正之。</w:t>
            </w:r>
          </w:p>
        </w:tc>
      </w:tr>
      <w:tr w:rsidR="008B3EF6" w:rsidRPr="000658D1" w14:paraId="222F3C38" w14:textId="77777777" w:rsidTr="00E9680A">
        <w:trPr>
          <w:jc w:val="center"/>
        </w:trPr>
        <w:tc>
          <w:tcPr>
            <w:tcW w:w="3522" w:type="dxa"/>
            <w:tcBorders>
              <w:top w:val="single" w:sz="4" w:space="0" w:color="auto"/>
            </w:tcBorders>
          </w:tcPr>
          <w:p w14:paraId="10D2E36B" w14:textId="77777777" w:rsidR="00054BD5" w:rsidRPr="00054BD5" w:rsidRDefault="00054BD5" w:rsidP="00054BD5">
            <w:pPr>
              <w:ind w:left="504" w:hanging="504"/>
              <w:jc w:val="both"/>
              <w:rPr>
                <w:rFonts w:eastAsia="標楷體"/>
                <w:sz w:val="24"/>
                <w:szCs w:val="24"/>
              </w:rPr>
            </w:pPr>
            <w:r w:rsidRPr="00054BD5">
              <w:rPr>
                <w:rFonts w:ascii="標楷體" w:eastAsia="標楷體" w:hAnsi="標楷體"/>
                <w:sz w:val="24"/>
                <w:szCs w:val="24"/>
              </w:rPr>
              <w:lastRenderedPageBreak/>
              <w:t>九、</w:t>
            </w:r>
            <w:r w:rsidRPr="00054BD5">
              <w:rPr>
                <w:rFonts w:ascii="標楷體" w:eastAsia="標楷體" w:hAnsi="標楷體"/>
                <w:bCs/>
                <w:sz w:val="24"/>
                <w:szCs w:val="24"/>
              </w:rPr>
              <w:t>有關教師解聘、停聘及</w:t>
            </w:r>
            <w:proofErr w:type="gramStart"/>
            <w:r w:rsidRPr="00054BD5">
              <w:rPr>
                <w:rFonts w:ascii="標楷體" w:eastAsia="標楷體" w:hAnsi="標楷體"/>
                <w:bCs/>
                <w:sz w:val="24"/>
                <w:szCs w:val="24"/>
              </w:rPr>
              <w:t>不</w:t>
            </w:r>
            <w:proofErr w:type="gramEnd"/>
            <w:r w:rsidRPr="00054BD5">
              <w:rPr>
                <w:rFonts w:ascii="標楷體" w:eastAsia="標楷體" w:hAnsi="標楷體"/>
                <w:bCs/>
                <w:sz w:val="24"/>
                <w:szCs w:val="24"/>
              </w:rPr>
              <w:t>續聘案</w:t>
            </w:r>
            <w:r w:rsidRPr="00054BD5">
              <w:rPr>
                <w:rFonts w:ascii="標楷體" w:eastAsia="標楷體" w:hAnsi="標楷體" w:hint="eastAsia"/>
                <w:b/>
                <w:color w:val="FF0000"/>
                <w:sz w:val="24"/>
                <w:szCs w:val="24"/>
                <w:u w:val="single"/>
                <w:lang w:eastAsia="zh-HK"/>
              </w:rPr>
              <w:t>或</w:t>
            </w:r>
            <w:r w:rsidRPr="00054BD5">
              <w:rPr>
                <w:rFonts w:ascii="標楷體" w:eastAsia="標楷體" w:hAnsi="標楷體" w:hint="eastAsia"/>
                <w:b/>
                <w:color w:val="FF0000"/>
                <w:sz w:val="24"/>
                <w:szCs w:val="24"/>
                <w:u w:val="single"/>
              </w:rPr>
              <w:t>有關教師</w:t>
            </w:r>
            <w:r w:rsidRPr="00054BD5">
              <w:rPr>
                <w:rFonts w:ascii="標楷體" w:eastAsia="標楷體" w:hAnsi="標楷體" w:hint="eastAsia"/>
                <w:b/>
                <w:color w:val="FF0000"/>
                <w:sz w:val="24"/>
                <w:szCs w:val="24"/>
                <w:u w:val="single"/>
                <w:lang w:eastAsia="zh-HK"/>
              </w:rPr>
              <w:t>重大事項</w:t>
            </w:r>
            <w:r w:rsidRPr="00054BD5">
              <w:rPr>
                <w:rFonts w:ascii="標楷體" w:eastAsia="標楷體" w:hAnsi="標楷體" w:hint="eastAsia"/>
                <w:b/>
                <w:color w:val="FF0000"/>
                <w:sz w:val="24"/>
                <w:szCs w:val="24"/>
                <w:u w:val="single"/>
              </w:rPr>
              <w:t>之審議</w:t>
            </w:r>
            <w:r w:rsidRPr="00054BD5">
              <w:rPr>
                <w:rFonts w:ascii="標楷體" w:eastAsia="標楷體" w:hAnsi="標楷體"/>
                <w:bCs/>
                <w:sz w:val="24"/>
                <w:szCs w:val="24"/>
              </w:rPr>
              <w:t>如事證明確，</w:t>
            </w:r>
            <w:proofErr w:type="gramStart"/>
            <w:r w:rsidRPr="00054BD5">
              <w:rPr>
                <w:rFonts w:ascii="標楷體" w:eastAsia="標楷體" w:hAnsi="標楷體"/>
                <w:bCs/>
                <w:sz w:val="24"/>
                <w:szCs w:val="24"/>
              </w:rPr>
              <w:t>而系</w:t>
            </w:r>
            <w:proofErr w:type="gramEnd"/>
            <w:r w:rsidRPr="00054BD5">
              <w:rPr>
                <w:rFonts w:ascii="標楷體" w:eastAsia="標楷體" w:hAnsi="標楷體"/>
                <w:bCs/>
                <w:sz w:val="24"/>
                <w:szCs w:val="24"/>
              </w:rPr>
              <w:t>（所）教評會所做之決議與本校或法令規定顯然不合或顯有不當時，院教評會得</w:t>
            </w:r>
            <w:proofErr w:type="gramStart"/>
            <w:r w:rsidRPr="00054BD5">
              <w:rPr>
                <w:rFonts w:ascii="標楷體" w:eastAsia="標楷體" w:hAnsi="標楷體"/>
                <w:bCs/>
                <w:sz w:val="24"/>
                <w:szCs w:val="24"/>
              </w:rPr>
              <w:t>逕</w:t>
            </w:r>
            <w:proofErr w:type="gramEnd"/>
            <w:r w:rsidRPr="00054BD5">
              <w:rPr>
                <w:rFonts w:ascii="標楷體" w:eastAsia="標楷體" w:hAnsi="標楷體"/>
                <w:bCs/>
                <w:sz w:val="24"/>
                <w:szCs w:val="24"/>
              </w:rPr>
              <w:t>依規定審議變更之。校教評會對院教評會有類此情形者，亦同。</w:t>
            </w:r>
            <w:r w:rsidRPr="00054BD5">
              <w:rPr>
                <w:rFonts w:ascii="標楷體" w:eastAsia="標楷體" w:hAnsi="標楷體" w:hint="eastAsia"/>
                <w:b/>
                <w:color w:val="FF0000"/>
                <w:sz w:val="24"/>
                <w:szCs w:val="24"/>
                <w:u w:val="single"/>
              </w:rPr>
              <w:t>且應以校教評會之決議為最終確定意見。</w:t>
            </w:r>
          </w:p>
          <w:p w14:paraId="62A1E7DE" w14:textId="77777777" w:rsidR="008B3EF6" w:rsidRPr="00054BD5" w:rsidRDefault="008B3EF6" w:rsidP="008B3EF6">
            <w:pPr>
              <w:spacing w:line="340" w:lineRule="exact"/>
              <w:ind w:left="480" w:rightChars="-33" w:right="-79" w:hangingChars="200" w:hanging="480"/>
              <w:rPr>
                <w:rFonts w:eastAsia="標楷體"/>
                <w:sz w:val="24"/>
                <w:szCs w:val="24"/>
              </w:rPr>
            </w:pPr>
          </w:p>
        </w:tc>
        <w:tc>
          <w:tcPr>
            <w:tcW w:w="3522" w:type="dxa"/>
            <w:tcBorders>
              <w:top w:val="single" w:sz="4" w:space="0" w:color="auto"/>
            </w:tcBorders>
          </w:tcPr>
          <w:p w14:paraId="7D8C7F7C" w14:textId="153A13D3" w:rsidR="00054BD5" w:rsidRPr="00054BD5" w:rsidRDefault="00054BD5" w:rsidP="00054BD5">
            <w:pPr>
              <w:ind w:left="504" w:hanging="504"/>
              <w:jc w:val="both"/>
              <w:rPr>
                <w:rFonts w:eastAsia="標楷體"/>
                <w:sz w:val="24"/>
                <w:szCs w:val="24"/>
              </w:rPr>
            </w:pPr>
            <w:r w:rsidRPr="00054BD5">
              <w:rPr>
                <w:rFonts w:ascii="標楷體" w:eastAsia="標楷體" w:hAnsi="標楷體"/>
                <w:sz w:val="24"/>
                <w:szCs w:val="24"/>
              </w:rPr>
              <w:t>九、</w:t>
            </w:r>
            <w:r w:rsidRPr="00054BD5">
              <w:rPr>
                <w:rFonts w:ascii="標楷體" w:eastAsia="標楷體" w:hAnsi="標楷體"/>
                <w:bCs/>
                <w:sz w:val="24"/>
                <w:szCs w:val="24"/>
              </w:rPr>
              <w:t>有關教師解聘、停聘及</w:t>
            </w:r>
            <w:proofErr w:type="gramStart"/>
            <w:r w:rsidRPr="00054BD5">
              <w:rPr>
                <w:rFonts w:ascii="標楷體" w:eastAsia="標楷體" w:hAnsi="標楷體"/>
                <w:bCs/>
                <w:sz w:val="24"/>
                <w:szCs w:val="24"/>
              </w:rPr>
              <w:t>不</w:t>
            </w:r>
            <w:proofErr w:type="gramEnd"/>
            <w:r w:rsidRPr="00054BD5">
              <w:rPr>
                <w:rFonts w:ascii="標楷體" w:eastAsia="標楷體" w:hAnsi="標楷體"/>
                <w:bCs/>
                <w:sz w:val="24"/>
                <w:szCs w:val="24"/>
              </w:rPr>
              <w:t>續聘案如事證明確，</w:t>
            </w:r>
            <w:proofErr w:type="gramStart"/>
            <w:r w:rsidRPr="00054BD5">
              <w:rPr>
                <w:rFonts w:ascii="標楷體" w:eastAsia="標楷體" w:hAnsi="標楷體"/>
                <w:bCs/>
                <w:sz w:val="24"/>
                <w:szCs w:val="24"/>
              </w:rPr>
              <w:t>而系</w:t>
            </w:r>
            <w:proofErr w:type="gramEnd"/>
            <w:r w:rsidRPr="00054BD5">
              <w:rPr>
                <w:rFonts w:ascii="標楷體" w:eastAsia="標楷體" w:hAnsi="標楷體"/>
                <w:bCs/>
                <w:sz w:val="24"/>
                <w:szCs w:val="24"/>
              </w:rPr>
              <w:t>（所）教評會所做之決議與本校或法令規定顯然不合或顯有不當時，院教評會得</w:t>
            </w:r>
            <w:proofErr w:type="gramStart"/>
            <w:r w:rsidRPr="00054BD5">
              <w:rPr>
                <w:rFonts w:ascii="標楷體" w:eastAsia="標楷體" w:hAnsi="標楷體"/>
                <w:bCs/>
                <w:sz w:val="24"/>
                <w:szCs w:val="24"/>
              </w:rPr>
              <w:t>逕</w:t>
            </w:r>
            <w:proofErr w:type="gramEnd"/>
            <w:r w:rsidRPr="00054BD5">
              <w:rPr>
                <w:rFonts w:ascii="標楷體" w:eastAsia="標楷體" w:hAnsi="標楷體"/>
                <w:bCs/>
                <w:sz w:val="24"/>
                <w:szCs w:val="24"/>
              </w:rPr>
              <w:t>依規定審議變更之。校教評會對院教評會有類此情形者，亦同。</w:t>
            </w:r>
          </w:p>
          <w:p w14:paraId="78492163" w14:textId="4DBFEEC6" w:rsidR="008B3EF6" w:rsidRPr="00054BD5" w:rsidRDefault="008B3EF6" w:rsidP="008B3EF6">
            <w:pPr>
              <w:ind w:left="480" w:right="-28" w:hangingChars="200" w:hanging="480"/>
              <w:rPr>
                <w:rFonts w:eastAsia="標楷體"/>
                <w:dstrike/>
                <w:sz w:val="24"/>
                <w:szCs w:val="24"/>
              </w:rPr>
            </w:pPr>
          </w:p>
        </w:tc>
        <w:tc>
          <w:tcPr>
            <w:tcW w:w="3334" w:type="dxa"/>
            <w:tcBorders>
              <w:top w:val="single" w:sz="4" w:space="0" w:color="auto"/>
            </w:tcBorders>
          </w:tcPr>
          <w:p w14:paraId="2892C8D4" w14:textId="7C29DF7E" w:rsidR="008B3EF6" w:rsidRPr="00AE576A" w:rsidRDefault="00245B62" w:rsidP="008B3EF6">
            <w:pPr>
              <w:tabs>
                <w:tab w:val="left" w:pos="3360"/>
                <w:tab w:val="left" w:pos="5040"/>
              </w:tabs>
              <w:spacing w:line="340" w:lineRule="exact"/>
              <w:ind w:leftChars="-12" w:hangingChars="12" w:hanging="29"/>
              <w:textDirection w:val="lrTbV"/>
              <w:rPr>
                <w:rFonts w:eastAsia="標楷體" w:cs="華康標楷體"/>
                <w:szCs w:val="24"/>
              </w:rPr>
            </w:pPr>
            <w:r w:rsidRPr="00245B62">
              <w:rPr>
                <w:rFonts w:eastAsia="標楷體" w:cs="華康標楷體" w:hint="eastAsia"/>
                <w:sz w:val="24"/>
                <w:szCs w:val="24"/>
              </w:rPr>
              <w:t>參酌本校教師評審委員會設置辦法規範第</w:t>
            </w:r>
            <w:r w:rsidRPr="00245B62">
              <w:rPr>
                <w:rFonts w:eastAsia="標楷體" w:cs="華康標楷體" w:hint="eastAsia"/>
                <w:sz w:val="24"/>
                <w:szCs w:val="24"/>
              </w:rPr>
              <w:t>11</w:t>
            </w:r>
            <w:r w:rsidRPr="00245B62">
              <w:rPr>
                <w:rFonts w:eastAsia="標楷體" w:cs="華康標楷體" w:hint="eastAsia"/>
                <w:sz w:val="24"/>
                <w:szCs w:val="24"/>
              </w:rPr>
              <w:t>條</w:t>
            </w:r>
            <w:r>
              <w:rPr>
                <w:rFonts w:eastAsia="標楷體" w:cs="華康標楷體" w:hint="eastAsia"/>
                <w:sz w:val="24"/>
                <w:szCs w:val="24"/>
              </w:rPr>
              <w:t>修正之。</w:t>
            </w:r>
          </w:p>
        </w:tc>
      </w:tr>
      <w:tr w:rsidR="008B3EF6" w:rsidRPr="000658D1" w14:paraId="3217CE18" w14:textId="77777777" w:rsidTr="00E9680A">
        <w:trPr>
          <w:jc w:val="center"/>
        </w:trPr>
        <w:tc>
          <w:tcPr>
            <w:tcW w:w="3522" w:type="dxa"/>
            <w:tcBorders>
              <w:top w:val="single" w:sz="4" w:space="0" w:color="auto"/>
            </w:tcBorders>
          </w:tcPr>
          <w:p w14:paraId="0925E399" w14:textId="77777777" w:rsidR="008B3EF6" w:rsidRPr="00553CA6" w:rsidRDefault="008B3EF6" w:rsidP="008B3EF6">
            <w:pPr>
              <w:spacing w:line="340" w:lineRule="exact"/>
              <w:ind w:left="480" w:rightChars="-33" w:right="-79" w:hangingChars="200" w:hanging="480"/>
              <w:rPr>
                <w:rFonts w:eastAsia="標楷體"/>
                <w:sz w:val="24"/>
                <w:szCs w:val="24"/>
              </w:rPr>
            </w:pPr>
          </w:p>
        </w:tc>
        <w:tc>
          <w:tcPr>
            <w:tcW w:w="3522" w:type="dxa"/>
            <w:tcBorders>
              <w:top w:val="single" w:sz="4" w:space="0" w:color="auto"/>
            </w:tcBorders>
          </w:tcPr>
          <w:p w14:paraId="7B2E9238" w14:textId="77777777" w:rsidR="0058334B" w:rsidRPr="00A7450B" w:rsidRDefault="0058334B" w:rsidP="0058334B">
            <w:pPr>
              <w:ind w:left="504" w:hanging="504"/>
              <w:jc w:val="both"/>
              <w:rPr>
                <w:strike/>
                <w:sz w:val="24"/>
              </w:rPr>
            </w:pPr>
            <w:r w:rsidRPr="00A7450B">
              <w:rPr>
                <w:rFonts w:eastAsia="標楷體"/>
                <w:strike/>
                <w:sz w:val="24"/>
              </w:rPr>
              <w:t>十、</w:t>
            </w:r>
            <w:r w:rsidRPr="00A7450B">
              <w:rPr>
                <w:rFonts w:eastAsia="標楷體"/>
                <w:bCs/>
                <w:strike/>
                <w:sz w:val="24"/>
              </w:rPr>
              <w:t>教師涉有教師法第十四條第一項第十款所定情事者，權</w:t>
            </w:r>
            <w:r w:rsidRPr="00A7450B">
              <w:rPr>
                <w:rFonts w:eastAsia="標楷體"/>
                <w:bCs/>
                <w:strike/>
                <w:sz w:val="24"/>
              </w:rPr>
              <w:lastRenderedPageBreak/>
              <w:t>責單位應於知悉三日內，依行政程序簽</w:t>
            </w:r>
            <w:proofErr w:type="gramStart"/>
            <w:r w:rsidRPr="00A7450B">
              <w:rPr>
                <w:rFonts w:eastAsia="標楷體"/>
                <w:bCs/>
                <w:strike/>
                <w:sz w:val="24"/>
              </w:rPr>
              <w:t>請提校</w:t>
            </w:r>
            <w:proofErr w:type="gramEnd"/>
            <w:r w:rsidRPr="00A7450B">
              <w:rPr>
                <w:rFonts w:eastAsia="標楷體"/>
                <w:bCs/>
                <w:strike/>
                <w:sz w:val="24"/>
              </w:rPr>
              <w:t>教評會審議。校教評會應於接獲權責單位簽會之日起三</w:t>
            </w:r>
            <w:proofErr w:type="gramStart"/>
            <w:r w:rsidRPr="00A7450B">
              <w:rPr>
                <w:rFonts w:eastAsia="標楷體"/>
                <w:bCs/>
                <w:strike/>
                <w:sz w:val="24"/>
              </w:rPr>
              <w:t>週</w:t>
            </w:r>
            <w:proofErr w:type="gramEnd"/>
            <w:r w:rsidRPr="00A7450B">
              <w:rPr>
                <w:rFonts w:eastAsia="標楷體"/>
                <w:bCs/>
                <w:strike/>
                <w:sz w:val="24"/>
              </w:rPr>
              <w:t>內召開會議審議，審議通過後予以停聘，並靜候調查。經調查屬實者，由本校報教育部核准後，予以解聘。</w:t>
            </w:r>
          </w:p>
          <w:p w14:paraId="0D99215A" w14:textId="1804FA49" w:rsidR="008B3EF6" w:rsidRPr="00A7450B" w:rsidRDefault="008B3EF6" w:rsidP="008B3EF6">
            <w:pPr>
              <w:ind w:left="480" w:right="-28" w:hangingChars="200" w:hanging="480"/>
              <w:rPr>
                <w:rFonts w:eastAsia="標楷體"/>
                <w:dstrike/>
                <w:sz w:val="24"/>
                <w:szCs w:val="24"/>
              </w:rPr>
            </w:pPr>
          </w:p>
        </w:tc>
        <w:tc>
          <w:tcPr>
            <w:tcW w:w="3334" w:type="dxa"/>
            <w:tcBorders>
              <w:top w:val="single" w:sz="4" w:space="0" w:color="auto"/>
            </w:tcBorders>
          </w:tcPr>
          <w:p w14:paraId="46A13916" w14:textId="0C91AA0C" w:rsidR="008B3EF6" w:rsidRPr="00AE576A" w:rsidRDefault="00245B62" w:rsidP="00245B62">
            <w:pPr>
              <w:tabs>
                <w:tab w:val="left" w:pos="3360"/>
                <w:tab w:val="left" w:pos="5040"/>
              </w:tabs>
              <w:spacing w:line="340" w:lineRule="exact"/>
              <w:ind w:leftChars="-12" w:hangingChars="12" w:hanging="29"/>
              <w:textDirection w:val="lrTbV"/>
              <w:rPr>
                <w:rFonts w:eastAsia="標楷體" w:cs="華康標楷體"/>
                <w:szCs w:val="24"/>
              </w:rPr>
            </w:pPr>
            <w:r w:rsidRPr="00245B62">
              <w:rPr>
                <w:rFonts w:ascii="標楷體" w:eastAsia="標楷體" w:hAnsi="標楷體" w:hint="eastAsia"/>
                <w:bCs/>
                <w:color w:val="000000" w:themeColor="text1"/>
                <w:sz w:val="24"/>
                <w:szCs w:val="28"/>
              </w:rPr>
              <w:lastRenderedPageBreak/>
              <w:t>第10點與現行本校教師評審委員會設置辦法</w:t>
            </w:r>
            <w:r>
              <w:rPr>
                <w:rFonts w:ascii="標楷體" w:eastAsia="標楷體" w:hAnsi="標楷體" w:hint="eastAsia"/>
                <w:bCs/>
                <w:color w:val="000000" w:themeColor="text1"/>
                <w:sz w:val="24"/>
                <w:szCs w:val="28"/>
              </w:rPr>
              <w:t>未符，故</w:t>
            </w:r>
            <w:r w:rsidRPr="00245B62">
              <w:rPr>
                <w:rFonts w:ascii="標楷體" w:eastAsia="標楷體" w:hAnsi="標楷體" w:hint="eastAsia"/>
                <w:bCs/>
                <w:color w:val="000000" w:themeColor="text1"/>
                <w:sz w:val="24"/>
                <w:szCs w:val="28"/>
              </w:rPr>
              <w:t>刪</w:t>
            </w:r>
            <w:r w:rsidRPr="00245B62">
              <w:rPr>
                <w:rFonts w:ascii="標楷體" w:eastAsia="標楷體" w:hAnsi="標楷體" w:hint="eastAsia"/>
                <w:bCs/>
                <w:color w:val="000000" w:themeColor="text1"/>
                <w:sz w:val="24"/>
                <w:szCs w:val="28"/>
              </w:rPr>
              <w:lastRenderedPageBreak/>
              <w:t>除之。</w:t>
            </w:r>
          </w:p>
        </w:tc>
      </w:tr>
      <w:tr w:rsidR="008B3EF6" w:rsidRPr="000658D1" w14:paraId="752AA503" w14:textId="77777777" w:rsidTr="00E9680A">
        <w:trPr>
          <w:jc w:val="center"/>
        </w:trPr>
        <w:tc>
          <w:tcPr>
            <w:tcW w:w="3522" w:type="dxa"/>
            <w:tcBorders>
              <w:top w:val="single" w:sz="4" w:space="0" w:color="auto"/>
            </w:tcBorders>
          </w:tcPr>
          <w:p w14:paraId="564A4509" w14:textId="77777777" w:rsidR="008B3EF6" w:rsidRPr="00553CA6" w:rsidRDefault="008B3EF6" w:rsidP="008B3EF6">
            <w:pPr>
              <w:spacing w:line="340" w:lineRule="exact"/>
              <w:ind w:left="480" w:rightChars="-33" w:right="-79" w:hangingChars="200" w:hanging="480"/>
              <w:rPr>
                <w:rFonts w:eastAsia="標楷體"/>
                <w:sz w:val="24"/>
                <w:szCs w:val="24"/>
              </w:rPr>
            </w:pPr>
          </w:p>
        </w:tc>
        <w:tc>
          <w:tcPr>
            <w:tcW w:w="3522" w:type="dxa"/>
            <w:tcBorders>
              <w:top w:val="single" w:sz="4" w:space="0" w:color="auto"/>
            </w:tcBorders>
          </w:tcPr>
          <w:p w14:paraId="7240BC1B" w14:textId="77777777" w:rsidR="0058334B" w:rsidRPr="00A7450B" w:rsidRDefault="0058334B" w:rsidP="0058334B">
            <w:pPr>
              <w:ind w:left="699" w:hanging="699"/>
              <w:jc w:val="both"/>
              <w:rPr>
                <w:strike/>
                <w:sz w:val="24"/>
              </w:rPr>
            </w:pPr>
            <w:r w:rsidRPr="00A7450B">
              <w:rPr>
                <w:rFonts w:ascii="標楷體" w:eastAsia="標楷體" w:hAnsi="標楷體"/>
                <w:strike/>
                <w:sz w:val="24"/>
              </w:rPr>
              <w:t>十一、</w:t>
            </w:r>
            <w:r w:rsidRPr="00A7450B">
              <w:rPr>
                <w:rFonts w:ascii="標楷體" w:eastAsia="標楷體" w:hAnsi="標楷體"/>
                <w:bCs/>
                <w:strike/>
                <w:sz w:val="24"/>
              </w:rPr>
              <w:t>本系教師如有違反教師法第十七條規定之疑義或具體事實者，應由檢舉人舉證，</w:t>
            </w:r>
            <w:proofErr w:type="gramStart"/>
            <w:r w:rsidRPr="00A7450B">
              <w:rPr>
                <w:rFonts w:ascii="標楷體" w:eastAsia="標楷體" w:hAnsi="標楷體"/>
                <w:bCs/>
                <w:strike/>
                <w:sz w:val="24"/>
              </w:rPr>
              <w:t>並交校教</w:t>
            </w:r>
            <w:proofErr w:type="gramEnd"/>
            <w:r w:rsidRPr="00A7450B">
              <w:rPr>
                <w:rFonts w:ascii="標楷體" w:eastAsia="標楷體" w:hAnsi="標楷體"/>
                <w:bCs/>
                <w:strike/>
                <w:sz w:val="24"/>
              </w:rPr>
              <w:t>評會組成專案小組作出建議後，送</w:t>
            </w:r>
            <w:proofErr w:type="gramStart"/>
            <w:r w:rsidRPr="00A7450B">
              <w:rPr>
                <w:rFonts w:ascii="標楷體" w:eastAsia="標楷體" w:hAnsi="標楷體"/>
                <w:bCs/>
                <w:strike/>
                <w:sz w:val="24"/>
              </w:rPr>
              <w:t>各級教評</w:t>
            </w:r>
            <w:proofErr w:type="gramEnd"/>
            <w:r w:rsidRPr="00A7450B">
              <w:rPr>
                <w:rFonts w:ascii="標楷體" w:eastAsia="標楷體" w:hAnsi="標楷體"/>
                <w:bCs/>
                <w:strike/>
                <w:sz w:val="24"/>
              </w:rPr>
              <w:t>會審議，再由本校相關單位依有關法令規定處理。</w:t>
            </w:r>
          </w:p>
          <w:p w14:paraId="7A474DB2" w14:textId="07217F06" w:rsidR="008B3EF6" w:rsidRPr="00A7450B" w:rsidRDefault="008B3EF6" w:rsidP="008B3EF6">
            <w:pPr>
              <w:ind w:left="480" w:right="-28" w:hangingChars="200" w:hanging="480"/>
              <w:rPr>
                <w:rFonts w:eastAsia="標楷體"/>
                <w:dstrike/>
                <w:sz w:val="24"/>
                <w:szCs w:val="24"/>
              </w:rPr>
            </w:pPr>
          </w:p>
        </w:tc>
        <w:tc>
          <w:tcPr>
            <w:tcW w:w="3334" w:type="dxa"/>
            <w:tcBorders>
              <w:top w:val="single" w:sz="4" w:space="0" w:color="auto"/>
            </w:tcBorders>
          </w:tcPr>
          <w:p w14:paraId="1C7CA74B" w14:textId="0B5D4CB4" w:rsidR="008B3EF6" w:rsidRPr="00AE576A" w:rsidRDefault="00245B62" w:rsidP="00245B62">
            <w:pPr>
              <w:tabs>
                <w:tab w:val="left" w:pos="3360"/>
                <w:tab w:val="left" w:pos="5040"/>
              </w:tabs>
              <w:spacing w:line="340" w:lineRule="exact"/>
              <w:ind w:leftChars="-12" w:hangingChars="12" w:hanging="29"/>
              <w:textDirection w:val="lrTbV"/>
              <w:rPr>
                <w:rFonts w:eastAsia="標楷體" w:cs="華康標楷體"/>
                <w:szCs w:val="24"/>
              </w:rPr>
            </w:pPr>
            <w:r w:rsidRPr="00245B62">
              <w:rPr>
                <w:rFonts w:ascii="標楷體" w:eastAsia="標楷體" w:hAnsi="標楷體" w:hint="eastAsia"/>
                <w:bCs/>
                <w:color w:val="000000" w:themeColor="text1"/>
                <w:sz w:val="24"/>
                <w:szCs w:val="28"/>
              </w:rPr>
              <w:t>第11點與現行本校教師評審委員會設置辦法</w:t>
            </w:r>
            <w:r>
              <w:rPr>
                <w:rFonts w:ascii="標楷體" w:eastAsia="標楷體" w:hAnsi="標楷體" w:hint="eastAsia"/>
                <w:bCs/>
                <w:color w:val="000000" w:themeColor="text1"/>
                <w:sz w:val="24"/>
                <w:szCs w:val="28"/>
              </w:rPr>
              <w:t>未符，故</w:t>
            </w:r>
            <w:r w:rsidRPr="00245B62">
              <w:rPr>
                <w:rFonts w:ascii="標楷體" w:eastAsia="標楷體" w:hAnsi="標楷體" w:hint="eastAsia"/>
                <w:bCs/>
                <w:color w:val="000000" w:themeColor="text1"/>
                <w:sz w:val="24"/>
                <w:szCs w:val="28"/>
              </w:rPr>
              <w:t>刪除之。</w:t>
            </w:r>
          </w:p>
        </w:tc>
      </w:tr>
      <w:tr w:rsidR="008B3EF6" w:rsidRPr="000658D1" w14:paraId="2ADA130F" w14:textId="77777777" w:rsidTr="00E9680A">
        <w:trPr>
          <w:jc w:val="center"/>
        </w:trPr>
        <w:tc>
          <w:tcPr>
            <w:tcW w:w="3522" w:type="dxa"/>
            <w:tcBorders>
              <w:top w:val="single" w:sz="4" w:space="0" w:color="auto"/>
            </w:tcBorders>
          </w:tcPr>
          <w:p w14:paraId="438E1F84" w14:textId="543ECCEB" w:rsidR="0058334B" w:rsidRPr="0058334B" w:rsidRDefault="0058334B" w:rsidP="0058334B">
            <w:pPr>
              <w:ind w:left="480" w:hangingChars="200" w:hanging="480"/>
              <w:jc w:val="both"/>
              <w:rPr>
                <w:sz w:val="24"/>
                <w:szCs w:val="24"/>
              </w:rPr>
            </w:pPr>
            <w:r w:rsidRPr="0058334B">
              <w:rPr>
                <w:rFonts w:ascii="標楷體" w:eastAsia="標楷體" w:hAnsi="標楷體"/>
                <w:sz w:val="24"/>
                <w:szCs w:val="24"/>
              </w:rPr>
              <w:t>十、本要點經</w:t>
            </w:r>
            <w:r w:rsidRPr="0058334B">
              <w:rPr>
                <w:rFonts w:eastAsia="標楷體"/>
                <w:sz w:val="24"/>
                <w:szCs w:val="24"/>
              </w:rPr>
              <w:t>系</w:t>
            </w:r>
            <w:proofErr w:type="gramStart"/>
            <w:r w:rsidRPr="0058334B">
              <w:rPr>
                <w:rFonts w:ascii="標楷體" w:eastAsia="標楷體" w:hAnsi="標楷體"/>
                <w:sz w:val="24"/>
                <w:szCs w:val="24"/>
              </w:rPr>
              <w:t>務</w:t>
            </w:r>
            <w:proofErr w:type="gramEnd"/>
            <w:r w:rsidRPr="0058334B">
              <w:rPr>
                <w:rFonts w:ascii="標楷體" w:eastAsia="標楷體" w:hAnsi="標楷體"/>
                <w:sz w:val="24"/>
                <w:szCs w:val="24"/>
              </w:rPr>
              <w:t>會議</w:t>
            </w:r>
            <w:r w:rsidRPr="0058334B">
              <w:rPr>
                <w:rFonts w:ascii="標楷體" w:eastAsia="標楷體" w:hAnsi="標楷體"/>
                <w:bCs/>
                <w:sz w:val="24"/>
                <w:szCs w:val="24"/>
              </w:rPr>
              <w:t>審</w:t>
            </w:r>
            <w:r w:rsidRPr="0058334B">
              <w:rPr>
                <w:rFonts w:ascii="標楷體" w:eastAsia="標楷體" w:hAnsi="標楷體"/>
                <w:bCs/>
                <w:color w:val="000000"/>
                <w:sz w:val="24"/>
                <w:szCs w:val="24"/>
              </w:rPr>
              <w:t>議</w:t>
            </w:r>
            <w:r w:rsidRPr="0058334B">
              <w:rPr>
                <w:rFonts w:ascii="標楷體" w:eastAsia="標楷體" w:hAnsi="標楷體"/>
                <w:color w:val="000000"/>
                <w:sz w:val="24"/>
                <w:szCs w:val="24"/>
              </w:rPr>
              <w:t>通過</w:t>
            </w:r>
            <w:r w:rsidRPr="0058334B">
              <w:rPr>
                <w:rFonts w:ascii="標楷體" w:eastAsia="標楷體" w:hAnsi="標楷體"/>
                <w:bCs/>
                <w:color w:val="000000"/>
                <w:sz w:val="24"/>
                <w:szCs w:val="24"/>
              </w:rPr>
              <w:t>後，依行政程序</w:t>
            </w:r>
            <w:r w:rsidRPr="0058334B">
              <w:rPr>
                <w:rFonts w:eastAsia="標楷體"/>
                <w:color w:val="000000"/>
                <w:sz w:val="24"/>
                <w:szCs w:val="24"/>
              </w:rPr>
              <w:t>報院及校教評會核備</w:t>
            </w:r>
            <w:r w:rsidRPr="0058334B">
              <w:rPr>
                <w:rFonts w:ascii="標楷體" w:eastAsia="標楷體" w:hAnsi="標楷體"/>
                <w:bCs/>
                <w:color w:val="000000"/>
                <w:sz w:val="24"/>
                <w:szCs w:val="24"/>
              </w:rPr>
              <w:t>，並陳請校長核定後公告實施。</w:t>
            </w:r>
          </w:p>
          <w:p w14:paraId="000949D9" w14:textId="77777777" w:rsidR="008B3EF6" w:rsidRPr="0058334B" w:rsidRDefault="008B3EF6" w:rsidP="008B3EF6">
            <w:pPr>
              <w:spacing w:line="340" w:lineRule="exact"/>
              <w:ind w:left="480" w:rightChars="-33" w:right="-79" w:hangingChars="200" w:hanging="480"/>
              <w:rPr>
                <w:rFonts w:eastAsia="標楷體"/>
                <w:sz w:val="24"/>
                <w:szCs w:val="24"/>
              </w:rPr>
            </w:pPr>
          </w:p>
        </w:tc>
        <w:tc>
          <w:tcPr>
            <w:tcW w:w="3522" w:type="dxa"/>
            <w:tcBorders>
              <w:top w:val="single" w:sz="4" w:space="0" w:color="auto"/>
            </w:tcBorders>
          </w:tcPr>
          <w:p w14:paraId="46769B32" w14:textId="77777777" w:rsidR="0058334B" w:rsidRPr="008D3BC2" w:rsidRDefault="0058334B" w:rsidP="0058334B">
            <w:pPr>
              <w:ind w:left="699" w:hanging="699"/>
              <w:jc w:val="both"/>
              <w:rPr>
                <w:sz w:val="24"/>
              </w:rPr>
            </w:pPr>
            <w:r w:rsidRPr="008D3BC2">
              <w:rPr>
                <w:rFonts w:ascii="標楷體" w:eastAsia="標楷體" w:hAnsi="標楷體"/>
                <w:sz w:val="24"/>
              </w:rPr>
              <w:t>十</w:t>
            </w:r>
            <w:r w:rsidRPr="008D3BC2">
              <w:rPr>
                <w:rFonts w:ascii="標楷體" w:eastAsia="標楷體" w:hAnsi="標楷體"/>
                <w:strike/>
                <w:sz w:val="24"/>
              </w:rPr>
              <w:t>二</w:t>
            </w:r>
            <w:r w:rsidRPr="008D3BC2">
              <w:rPr>
                <w:rFonts w:ascii="標楷體" w:eastAsia="標楷體" w:hAnsi="標楷體"/>
                <w:sz w:val="24"/>
              </w:rPr>
              <w:t>、本要點經</w:t>
            </w:r>
            <w:r w:rsidRPr="008D3BC2">
              <w:rPr>
                <w:rFonts w:eastAsia="標楷體"/>
                <w:sz w:val="24"/>
              </w:rPr>
              <w:t>系</w:t>
            </w:r>
            <w:proofErr w:type="gramStart"/>
            <w:r w:rsidRPr="008D3BC2">
              <w:rPr>
                <w:rFonts w:ascii="標楷體" w:eastAsia="標楷體" w:hAnsi="標楷體"/>
                <w:sz w:val="24"/>
              </w:rPr>
              <w:t>務</w:t>
            </w:r>
            <w:proofErr w:type="gramEnd"/>
            <w:r w:rsidRPr="008D3BC2">
              <w:rPr>
                <w:rFonts w:ascii="標楷體" w:eastAsia="標楷體" w:hAnsi="標楷體"/>
                <w:sz w:val="24"/>
              </w:rPr>
              <w:t>會議</w:t>
            </w:r>
            <w:r w:rsidRPr="008D3BC2">
              <w:rPr>
                <w:rFonts w:ascii="標楷體" w:eastAsia="標楷體" w:hAnsi="標楷體"/>
                <w:bCs/>
                <w:sz w:val="24"/>
              </w:rPr>
              <w:t>審</w:t>
            </w:r>
            <w:r w:rsidRPr="008D3BC2">
              <w:rPr>
                <w:rFonts w:ascii="標楷體" w:eastAsia="標楷體" w:hAnsi="標楷體"/>
                <w:bCs/>
                <w:color w:val="000000"/>
                <w:sz w:val="24"/>
              </w:rPr>
              <w:t>議</w:t>
            </w:r>
            <w:r w:rsidRPr="008D3BC2">
              <w:rPr>
                <w:rFonts w:ascii="標楷體" w:eastAsia="標楷體" w:hAnsi="標楷體"/>
                <w:color w:val="000000"/>
                <w:sz w:val="24"/>
              </w:rPr>
              <w:t>通過</w:t>
            </w:r>
            <w:r w:rsidRPr="008D3BC2">
              <w:rPr>
                <w:rFonts w:ascii="標楷體" w:eastAsia="標楷體" w:hAnsi="標楷體"/>
                <w:bCs/>
                <w:color w:val="000000"/>
                <w:sz w:val="24"/>
              </w:rPr>
              <w:t>後，依行政程序</w:t>
            </w:r>
            <w:r w:rsidRPr="008D3BC2">
              <w:rPr>
                <w:rFonts w:eastAsia="標楷體"/>
                <w:color w:val="000000"/>
                <w:sz w:val="24"/>
              </w:rPr>
              <w:t>報院及校教評會核備</w:t>
            </w:r>
            <w:r w:rsidRPr="008D3BC2">
              <w:rPr>
                <w:rFonts w:ascii="標楷體" w:eastAsia="標楷體" w:hAnsi="標楷體"/>
                <w:bCs/>
                <w:color w:val="000000"/>
                <w:sz w:val="24"/>
              </w:rPr>
              <w:t>，並陳請校長核定後公告實施。</w:t>
            </w:r>
          </w:p>
          <w:p w14:paraId="7F62B0B7" w14:textId="081033E4" w:rsidR="008B3EF6" w:rsidRPr="0058334B" w:rsidRDefault="008B3EF6" w:rsidP="008B3EF6">
            <w:pPr>
              <w:ind w:left="480" w:right="-28" w:hangingChars="200" w:hanging="480"/>
              <w:rPr>
                <w:rFonts w:eastAsia="標楷體"/>
                <w:dstrike/>
                <w:sz w:val="24"/>
                <w:szCs w:val="24"/>
              </w:rPr>
            </w:pPr>
          </w:p>
        </w:tc>
        <w:tc>
          <w:tcPr>
            <w:tcW w:w="3334" w:type="dxa"/>
            <w:tcBorders>
              <w:top w:val="single" w:sz="4" w:space="0" w:color="auto"/>
            </w:tcBorders>
          </w:tcPr>
          <w:p w14:paraId="0822671A" w14:textId="56323D6C" w:rsidR="008B3EF6" w:rsidRPr="00AE576A" w:rsidRDefault="007F438D" w:rsidP="008B3EF6">
            <w:pPr>
              <w:tabs>
                <w:tab w:val="left" w:pos="3360"/>
                <w:tab w:val="left" w:pos="5040"/>
              </w:tabs>
              <w:spacing w:line="340" w:lineRule="exact"/>
              <w:ind w:leftChars="-12" w:hangingChars="12" w:hanging="29"/>
              <w:textDirection w:val="lrTbV"/>
              <w:rPr>
                <w:rFonts w:eastAsia="標楷體" w:cs="華康標楷體"/>
                <w:szCs w:val="24"/>
              </w:rPr>
            </w:pPr>
            <w:bookmarkStart w:id="0" w:name="_GoBack"/>
            <w:r w:rsidRPr="007F438D">
              <w:rPr>
                <w:rFonts w:eastAsia="標楷體" w:cs="華康標楷體" w:hint="eastAsia"/>
                <w:sz w:val="24"/>
                <w:szCs w:val="24"/>
              </w:rPr>
              <w:t>修正條文序號</w:t>
            </w:r>
            <w:bookmarkEnd w:id="0"/>
          </w:p>
        </w:tc>
      </w:tr>
    </w:tbl>
    <w:p w14:paraId="2E145572" w14:textId="77777777" w:rsidR="002F1CF8" w:rsidRPr="000F2109" w:rsidRDefault="002F1CF8" w:rsidP="007445CA">
      <w:pPr>
        <w:widowControl/>
        <w:rPr>
          <w:rFonts w:ascii="Times New Roman" w:eastAsia="標楷體" w:hAnsi="Times New Roman" w:cs="Times New Roman"/>
          <w:bCs/>
          <w:szCs w:val="28"/>
        </w:rPr>
      </w:pPr>
    </w:p>
    <w:sectPr w:rsidR="002F1CF8" w:rsidRPr="000F2109" w:rsidSect="00402856">
      <w:footerReference w:type="default" r:id="rId8"/>
      <w:pgSz w:w="11906" w:h="16838"/>
      <w:pgMar w:top="720" w:right="720" w:bottom="720" w:left="720" w:header="851" w:footer="850"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E66425" w14:textId="77777777" w:rsidR="00712C4F" w:rsidRDefault="00712C4F" w:rsidP="009D4F5C">
      <w:r>
        <w:separator/>
      </w:r>
    </w:p>
  </w:endnote>
  <w:endnote w:type="continuationSeparator" w:id="0">
    <w:p w14:paraId="69207DF2" w14:textId="77777777" w:rsidR="00712C4F" w:rsidRDefault="00712C4F" w:rsidP="009D4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華康標楷體">
    <w:charset w:val="88"/>
    <w:family w:val="script"/>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9378204"/>
      <w:docPartObj>
        <w:docPartGallery w:val="Page Numbers (Bottom of Page)"/>
        <w:docPartUnique/>
      </w:docPartObj>
    </w:sdtPr>
    <w:sdtEndPr/>
    <w:sdtContent>
      <w:p w14:paraId="3F90A714" w14:textId="78F21D29" w:rsidR="0094253E" w:rsidRDefault="0094253E">
        <w:pPr>
          <w:pStyle w:val="a5"/>
          <w:jc w:val="center"/>
        </w:pPr>
        <w:r>
          <w:fldChar w:fldCharType="begin"/>
        </w:r>
        <w:r>
          <w:instrText>PAGE   \* MERGEFORMAT</w:instrText>
        </w:r>
        <w:r>
          <w:fldChar w:fldCharType="separate"/>
        </w:r>
        <w:r w:rsidR="007F438D" w:rsidRPr="007F438D">
          <w:rPr>
            <w:noProof/>
            <w:lang w:val="zh-TW"/>
          </w:rPr>
          <w:t>6</w:t>
        </w:r>
        <w:r>
          <w:fldChar w:fldCharType="end"/>
        </w:r>
      </w:p>
    </w:sdtContent>
  </w:sdt>
  <w:p w14:paraId="2B669138" w14:textId="77777777" w:rsidR="0094253E" w:rsidRDefault="0094253E">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BC5027" w14:textId="77777777" w:rsidR="00712C4F" w:rsidRDefault="00712C4F" w:rsidP="009D4F5C">
      <w:r>
        <w:separator/>
      </w:r>
    </w:p>
  </w:footnote>
  <w:footnote w:type="continuationSeparator" w:id="0">
    <w:p w14:paraId="458E222C" w14:textId="77777777" w:rsidR="00712C4F" w:rsidRDefault="00712C4F" w:rsidP="009D4F5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3D5E28"/>
    <w:multiLevelType w:val="hybridMultilevel"/>
    <w:tmpl w:val="55D099E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D7B5A70"/>
    <w:multiLevelType w:val="hybridMultilevel"/>
    <w:tmpl w:val="B6460C16"/>
    <w:lvl w:ilvl="0" w:tplc="09C08F8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3683F7E"/>
    <w:multiLevelType w:val="hybridMultilevel"/>
    <w:tmpl w:val="2A7423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9FF6F7B"/>
    <w:multiLevelType w:val="hybridMultilevel"/>
    <w:tmpl w:val="A55C6B78"/>
    <w:lvl w:ilvl="0" w:tplc="5CAE184A">
      <w:start w:val="1"/>
      <w:numFmt w:val="taiwaneseCountingThousand"/>
      <w:lvlText w:val="（%1）"/>
      <w:lvlJc w:val="left"/>
      <w:pPr>
        <w:ind w:left="718" w:hanging="720"/>
      </w:pPr>
      <w:rPr>
        <w:rFonts w:cs="Times New Roman" w:hint="default"/>
        <w:lang w:val="en-US"/>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F5C"/>
    <w:rsid w:val="00001D2D"/>
    <w:rsid w:val="00002337"/>
    <w:rsid w:val="00003E68"/>
    <w:rsid w:val="00004379"/>
    <w:rsid w:val="00007631"/>
    <w:rsid w:val="000076C7"/>
    <w:rsid w:val="00007936"/>
    <w:rsid w:val="000104D7"/>
    <w:rsid w:val="00010F50"/>
    <w:rsid w:val="00012437"/>
    <w:rsid w:val="00013394"/>
    <w:rsid w:val="00014AE5"/>
    <w:rsid w:val="000200DD"/>
    <w:rsid w:val="00020F73"/>
    <w:rsid w:val="00022334"/>
    <w:rsid w:val="000253C1"/>
    <w:rsid w:val="00025595"/>
    <w:rsid w:val="00025AA0"/>
    <w:rsid w:val="00025C58"/>
    <w:rsid w:val="0002758A"/>
    <w:rsid w:val="00030DC9"/>
    <w:rsid w:val="0003115E"/>
    <w:rsid w:val="00032689"/>
    <w:rsid w:val="00033A5E"/>
    <w:rsid w:val="00034BC3"/>
    <w:rsid w:val="0003747B"/>
    <w:rsid w:val="00037A99"/>
    <w:rsid w:val="0004399E"/>
    <w:rsid w:val="00044342"/>
    <w:rsid w:val="00045B24"/>
    <w:rsid w:val="0005028B"/>
    <w:rsid w:val="0005166C"/>
    <w:rsid w:val="0005410E"/>
    <w:rsid w:val="00054BD5"/>
    <w:rsid w:val="00056187"/>
    <w:rsid w:val="00056694"/>
    <w:rsid w:val="00062404"/>
    <w:rsid w:val="00062838"/>
    <w:rsid w:val="000638F1"/>
    <w:rsid w:val="00063C01"/>
    <w:rsid w:val="000658D1"/>
    <w:rsid w:val="0006741A"/>
    <w:rsid w:val="0006795F"/>
    <w:rsid w:val="00070310"/>
    <w:rsid w:val="00073432"/>
    <w:rsid w:val="00074CC4"/>
    <w:rsid w:val="000765BF"/>
    <w:rsid w:val="00076EEC"/>
    <w:rsid w:val="00081A6E"/>
    <w:rsid w:val="000822BA"/>
    <w:rsid w:val="00087386"/>
    <w:rsid w:val="000906E8"/>
    <w:rsid w:val="00090CEB"/>
    <w:rsid w:val="00091AA2"/>
    <w:rsid w:val="00092231"/>
    <w:rsid w:val="00092AEE"/>
    <w:rsid w:val="00095F8B"/>
    <w:rsid w:val="000962CE"/>
    <w:rsid w:val="000A1B22"/>
    <w:rsid w:val="000A2C0B"/>
    <w:rsid w:val="000A3EE5"/>
    <w:rsid w:val="000A5C98"/>
    <w:rsid w:val="000A7B5B"/>
    <w:rsid w:val="000B00A8"/>
    <w:rsid w:val="000B1C00"/>
    <w:rsid w:val="000B350E"/>
    <w:rsid w:val="000B51ED"/>
    <w:rsid w:val="000B6B49"/>
    <w:rsid w:val="000C1512"/>
    <w:rsid w:val="000C32A6"/>
    <w:rsid w:val="000C4362"/>
    <w:rsid w:val="000C5227"/>
    <w:rsid w:val="000C5EA1"/>
    <w:rsid w:val="000C6A81"/>
    <w:rsid w:val="000C6F82"/>
    <w:rsid w:val="000C7219"/>
    <w:rsid w:val="000D1736"/>
    <w:rsid w:val="000D349F"/>
    <w:rsid w:val="000D3FAB"/>
    <w:rsid w:val="000D45E1"/>
    <w:rsid w:val="000D55AB"/>
    <w:rsid w:val="000E03E0"/>
    <w:rsid w:val="000E0B1D"/>
    <w:rsid w:val="000E2B88"/>
    <w:rsid w:val="000E5450"/>
    <w:rsid w:val="000E5B09"/>
    <w:rsid w:val="000F02A0"/>
    <w:rsid w:val="000F08C4"/>
    <w:rsid w:val="000F0DF0"/>
    <w:rsid w:val="000F1C01"/>
    <w:rsid w:val="000F2109"/>
    <w:rsid w:val="000F2210"/>
    <w:rsid w:val="000F2643"/>
    <w:rsid w:val="000F4ADD"/>
    <w:rsid w:val="000F5360"/>
    <w:rsid w:val="000F550E"/>
    <w:rsid w:val="000F5699"/>
    <w:rsid w:val="001036FE"/>
    <w:rsid w:val="00104362"/>
    <w:rsid w:val="00111CB2"/>
    <w:rsid w:val="00112467"/>
    <w:rsid w:val="00113374"/>
    <w:rsid w:val="00115155"/>
    <w:rsid w:val="001159D4"/>
    <w:rsid w:val="00115C66"/>
    <w:rsid w:val="00120AF4"/>
    <w:rsid w:val="00121B1D"/>
    <w:rsid w:val="00123243"/>
    <w:rsid w:val="00124B21"/>
    <w:rsid w:val="001258F7"/>
    <w:rsid w:val="001306A4"/>
    <w:rsid w:val="0013086F"/>
    <w:rsid w:val="00130921"/>
    <w:rsid w:val="00131161"/>
    <w:rsid w:val="001313CE"/>
    <w:rsid w:val="001346A0"/>
    <w:rsid w:val="00134827"/>
    <w:rsid w:val="001348D3"/>
    <w:rsid w:val="00136B09"/>
    <w:rsid w:val="00137BA9"/>
    <w:rsid w:val="00144FC8"/>
    <w:rsid w:val="00146858"/>
    <w:rsid w:val="00146CA7"/>
    <w:rsid w:val="00150A51"/>
    <w:rsid w:val="00151209"/>
    <w:rsid w:val="00151347"/>
    <w:rsid w:val="00152728"/>
    <w:rsid w:val="00152A46"/>
    <w:rsid w:val="0015627F"/>
    <w:rsid w:val="001577A7"/>
    <w:rsid w:val="001601F1"/>
    <w:rsid w:val="00160384"/>
    <w:rsid w:val="00160791"/>
    <w:rsid w:val="001616C6"/>
    <w:rsid w:val="001624A0"/>
    <w:rsid w:val="00163A89"/>
    <w:rsid w:val="0016630E"/>
    <w:rsid w:val="00167B80"/>
    <w:rsid w:val="00167CC2"/>
    <w:rsid w:val="001717A3"/>
    <w:rsid w:val="00173A5A"/>
    <w:rsid w:val="00174136"/>
    <w:rsid w:val="0017669D"/>
    <w:rsid w:val="00177247"/>
    <w:rsid w:val="00180BA4"/>
    <w:rsid w:val="00180CFF"/>
    <w:rsid w:val="0018111B"/>
    <w:rsid w:val="00183CA7"/>
    <w:rsid w:val="00185D49"/>
    <w:rsid w:val="0019058F"/>
    <w:rsid w:val="0019341D"/>
    <w:rsid w:val="001937DF"/>
    <w:rsid w:val="00193CE2"/>
    <w:rsid w:val="0019474A"/>
    <w:rsid w:val="00195410"/>
    <w:rsid w:val="001A1BB9"/>
    <w:rsid w:val="001A415E"/>
    <w:rsid w:val="001A5566"/>
    <w:rsid w:val="001A6075"/>
    <w:rsid w:val="001A66E1"/>
    <w:rsid w:val="001B0502"/>
    <w:rsid w:val="001B0623"/>
    <w:rsid w:val="001B0D7B"/>
    <w:rsid w:val="001B1396"/>
    <w:rsid w:val="001B2560"/>
    <w:rsid w:val="001B26CC"/>
    <w:rsid w:val="001B531C"/>
    <w:rsid w:val="001B774C"/>
    <w:rsid w:val="001B7A18"/>
    <w:rsid w:val="001C41F4"/>
    <w:rsid w:val="001C68F8"/>
    <w:rsid w:val="001D1907"/>
    <w:rsid w:val="001E0351"/>
    <w:rsid w:val="001E4AE9"/>
    <w:rsid w:val="001E4EEB"/>
    <w:rsid w:val="001E641C"/>
    <w:rsid w:val="001E64F7"/>
    <w:rsid w:val="001F2819"/>
    <w:rsid w:val="001F4FF6"/>
    <w:rsid w:val="001F62B2"/>
    <w:rsid w:val="001F7AC4"/>
    <w:rsid w:val="001F7DCD"/>
    <w:rsid w:val="0020030D"/>
    <w:rsid w:val="002005C8"/>
    <w:rsid w:val="00204F70"/>
    <w:rsid w:val="00205952"/>
    <w:rsid w:val="00207B55"/>
    <w:rsid w:val="00210360"/>
    <w:rsid w:val="00211DFA"/>
    <w:rsid w:val="002121A2"/>
    <w:rsid w:val="00215E68"/>
    <w:rsid w:val="00216372"/>
    <w:rsid w:val="002169F3"/>
    <w:rsid w:val="002174C9"/>
    <w:rsid w:val="00217A8C"/>
    <w:rsid w:val="0022128F"/>
    <w:rsid w:val="00221B04"/>
    <w:rsid w:val="002246B4"/>
    <w:rsid w:val="0022580A"/>
    <w:rsid w:val="00225D36"/>
    <w:rsid w:val="00225EC6"/>
    <w:rsid w:val="00230954"/>
    <w:rsid w:val="002360F2"/>
    <w:rsid w:val="002413BB"/>
    <w:rsid w:val="00241794"/>
    <w:rsid w:val="00241AB2"/>
    <w:rsid w:val="00241E81"/>
    <w:rsid w:val="00242EE4"/>
    <w:rsid w:val="002436E6"/>
    <w:rsid w:val="0024384B"/>
    <w:rsid w:val="00243DAC"/>
    <w:rsid w:val="002442EB"/>
    <w:rsid w:val="00244EA1"/>
    <w:rsid w:val="00245B62"/>
    <w:rsid w:val="00246F23"/>
    <w:rsid w:val="0024777C"/>
    <w:rsid w:val="00250398"/>
    <w:rsid w:val="002504C7"/>
    <w:rsid w:val="00251D7B"/>
    <w:rsid w:val="00252427"/>
    <w:rsid w:val="00254462"/>
    <w:rsid w:val="00254E68"/>
    <w:rsid w:val="00255676"/>
    <w:rsid w:val="00255E7A"/>
    <w:rsid w:val="00257594"/>
    <w:rsid w:val="002607E8"/>
    <w:rsid w:val="00260972"/>
    <w:rsid w:val="00260C22"/>
    <w:rsid w:val="0026138E"/>
    <w:rsid w:val="00261BE8"/>
    <w:rsid w:val="00261D49"/>
    <w:rsid w:val="002636F4"/>
    <w:rsid w:val="00263FCA"/>
    <w:rsid w:val="002659D0"/>
    <w:rsid w:val="002659E2"/>
    <w:rsid w:val="002663A7"/>
    <w:rsid w:val="002664D1"/>
    <w:rsid w:val="00266814"/>
    <w:rsid w:val="00267D10"/>
    <w:rsid w:val="0027336F"/>
    <w:rsid w:val="0027378A"/>
    <w:rsid w:val="002740C1"/>
    <w:rsid w:val="00274BE7"/>
    <w:rsid w:val="00275828"/>
    <w:rsid w:val="00276443"/>
    <w:rsid w:val="0027710C"/>
    <w:rsid w:val="00280991"/>
    <w:rsid w:val="0028158B"/>
    <w:rsid w:val="002817A4"/>
    <w:rsid w:val="00282EC3"/>
    <w:rsid w:val="00283959"/>
    <w:rsid w:val="00286127"/>
    <w:rsid w:val="002867FB"/>
    <w:rsid w:val="00287901"/>
    <w:rsid w:val="0029108E"/>
    <w:rsid w:val="00292C50"/>
    <w:rsid w:val="00295879"/>
    <w:rsid w:val="002A1398"/>
    <w:rsid w:val="002A1B9E"/>
    <w:rsid w:val="002A22C0"/>
    <w:rsid w:val="002A250F"/>
    <w:rsid w:val="002A4634"/>
    <w:rsid w:val="002A7C47"/>
    <w:rsid w:val="002B0040"/>
    <w:rsid w:val="002B1CDB"/>
    <w:rsid w:val="002B3748"/>
    <w:rsid w:val="002B3FFE"/>
    <w:rsid w:val="002B42B3"/>
    <w:rsid w:val="002B665E"/>
    <w:rsid w:val="002C03D3"/>
    <w:rsid w:val="002C33A9"/>
    <w:rsid w:val="002C407B"/>
    <w:rsid w:val="002C4DC3"/>
    <w:rsid w:val="002C51DD"/>
    <w:rsid w:val="002C529F"/>
    <w:rsid w:val="002C575D"/>
    <w:rsid w:val="002C6EED"/>
    <w:rsid w:val="002C72F0"/>
    <w:rsid w:val="002C7430"/>
    <w:rsid w:val="002D040E"/>
    <w:rsid w:val="002D1CFF"/>
    <w:rsid w:val="002D5DA7"/>
    <w:rsid w:val="002D6BF0"/>
    <w:rsid w:val="002D7D3C"/>
    <w:rsid w:val="002E0410"/>
    <w:rsid w:val="002E433E"/>
    <w:rsid w:val="002F0689"/>
    <w:rsid w:val="002F08F1"/>
    <w:rsid w:val="002F0B5A"/>
    <w:rsid w:val="002F1553"/>
    <w:rsid w:val="002F16EF"/>
    <w:rsid w:val="002F1CF8"/>
    <w:rsid w:val="002F2CB5"/>
    <w:rsid w:val="002F2F5F"/>
    <w:rsid w:val="002F3781"/>
    <w:rsid w:val="002F42BE"/>
    <w:rsid w:val="002F657F"/>
    <w:rsid w:val="002F71C3"/>
    <w:rsid w:val="00301099"/>
    <w:rsid w:val="00303ADD"/>
    <w:rsid w:val="00303C10"/>
    <w:rsid w:val="00311799"/>
    <w:rsid w:val="00311A0C"/>
    <w:rsid w:val="0031250B"/>
    <w:rsid w:val="00312613"/>
    <w:rsid w:val="003135DC"/>
    <w:rsid w:val="0031472E"/>
    <w:rsid w:val="00314B27"/>
    <w:rsid w:val="00314C7B"/>
    <w:rsid w:val="003220DC"/>
    <w:rsid w:val="00324A07"/>
    <w:rsid w:val="0032793E"/>
    <w:rsid w:val="00330868"/>
    <w:rsid w:val="00331030"/>
    <w:rsid w:val="00331A3D"/>
    <w:rsid w:val="00332040"/>
    <w:rsid w:val="003323C4"/>
    <w:rsid w:val="00333DD1"/>
    <w:rsid w:val="00334182"/>
    <w:rsid w:val="003350EF"/>
    <w:rsid w:val="003356F5"/>
    <w:rsid w:val="003368C4"/>
    <w:rsid w:val="00346003"/>
    <w:rsid w:val="0034669B"/>
    <w:rsid w:val="003468D5"/>
    <w:rsid w:val="003475A4"/>
    <w:rsid w:val="003501C1"/>
    <w:rsid w:val="00350A1A"/>
    <w:rsid w:val="00350F5B"/>
    <w:rsid w:val="0035159A"/>
    <w:rsid w:val="00351DAF"/>
    <w:rsid w:val="003520F0"/>
    <w:rsid w:val="00356A06"/>
    <w:rsid w:val="00362259"/>
    <w:rsid w:val="00362AAF"/>
    <w:rsid w:val="00362B76"/>
    <w:rsid w:val="00362CFF"/>
    <w:rsid w:val="00366421"/>
    <w:rsid w:val="00366FF3"/>
    <w:rsid w:val="0037400C"/>
    <w:rsid w:val="003746D6"/>
    <w:rsid w:val="00377C94"/>
    <w:rsid w:val="00380C4B"/>
    <w:rsid w:val="00380D00"/>
    <w:rsid w:val="0038122E"/>
    <w:rsid w:val="00383FED"/>
    <w:rsid w:val="003841FE"/>
    <w:rsid w:val="00384DD9"/>
    <w:rsid w:val="0038782A"/>
    <w:rsid w:val="00391735"/>
    <w:rsid w:val="0039212C"/>
    <w:rsid w:val="0039326E"/>
    <w:rsid w:val="003964DA"/>
    <w:rsid w:val="00396B68"/>
    <w:rsid w:val="00397053"/>
    <w:rsid w:val="003970FB"/>
    <w:rsid w:val="00397CB7"/>
    <w:rsid w:val="00397DDB"/>
    <w:rsid w:val="003A07C1"/>
    <w:rsid w:val="003A0F20"/>
    <w:rsid w:val="003A31EA"/>
    <w:rsid w:val="003A3479"/>
    <w:rsid w:val="003A526B"/>
    <w:rsid w:val="003B01FD"/>
    <w:rsid w:val="003B0253"/>
    <w:rsid w:val="003C11C5"/>
    <w:rsid w:val="003C29D3"/>
    <w:rsid w:val="003C678F"/>
    <w:rsid w:val="003C6DFE"/>
    <w:rsid w:val="003D20A9"/>
    <w:rsid w:val="003D3187"/>
    <w:rsid w:val="003D4E4A"/>
    <w:rsid w:val="003D7CE7"/>
    <w:rsid w:val="003E1DA1"/>
    <w:rsid w:val="003E27E4"/>
    <w:rsid w:val="003E2F4E"/>
    <w:rsid w:val="003E58DE"/>
    <w:rsid w:val="003E63D9"/>
    <w:rsid w:val="003F1173"/>
    <w:rsid w:val="003F120C"/>
    <w:rsid w:val="003F1D59"/>
    <w:rsid w:val="003F26C5"/>
    <w:rsid w:val="003F389C"/>
    <w:rsid w:val="003F5714"/>
    <w:rsid w:val="003F57D7"/>
    <w:rsid w:val="003F5BFF"/>
    <w:rsid w:val="003F6DA6"/>
    <w:rsid w:val="004000F9"/>
    <w:rsid w:val="00400CFF"/>
    <w:rsid w:val="00401779"/>
    <w:rsid w:val="00402856"/>
    <w:rsid w:val="00403FAF"/>
    <w:rsid w:val="00404865"/>
    <w:rsid w:val="00404967"/>
    <w:rsid w:val="00412FD0"/>
    <w:rsid w:val="0041416A"/>
    <w:rsid w:val="00414A3C"/>
    <w:rsid w:val="0041507E"/>
    <w:rsid w:val="00415DDC"/>
    <w:rsid w:val="0041683C"/>
    <w:rsid w:val="0042195A"/>
    <w:rsid w:val="00421C57"/>
    <w:rsid w:val="00422F25"/>
    <w:rsid w:val="00423906"/>
    <w:rsid w:val="00427F62"/>
    <w:rsid w:val="0043472D"/>
    <w:rsid w:val="004363DA"/>
    <w:rsid w:val="00441A32"/>
    <w:rsid w:val="00442ED5"/>
    <w:rsid w:val="00443609"/>
    <w:rsid w:val="00445A0C"/>
    <w:rsid w:val="00446128"/>
    <w:rsid w:val="004502AB"/>
    <w:rsid w:val="0045045C"/>
    <w:rsid w:val="00450732"/>
    <w:rsid w:val="00451097"/>
    <w:rsid w:val="00451A9F"/>
    <w:rsid w:val="00452912"/>
    <w:rsid w:val="00456201"/>
    <w:rsid w:val="00456328"/>
    <w:rsid w:val="00456EBD"/>
    <w:rsid w:val="00457520"/>
    <w:rsid w:val="0045780B"/>
    <w:rsid w:val="0046531F"/>
    <w:rsid w:val="00465443"/>
    <w:rsid w:val="004663B9"/>
    <w:rsid w:val="00466520"/>
    <w:rsid w:val="00466BF2"/>
    <w:rsid w:val="00470850"/>
    <w:rsid w:val="0047131F"/>
    <w:rsid w:val="00471FCB"/>
    <w:rsid w:val="00472378"/>
    <w:rsid w:val="004775A1"/>
    <w:rsid w:val="00477755"/>
    <w:rsid w:val="00477787"/>
    <w:rsid w:val="00481E87"/>
    <w:rsid w:val="00481EE5"/>
    <w:rsid w:val="00484214"/>
    <w:rsid w:val="00484DD9"/>
    <w:rsid w:val="00493ACA"/>
    <w:rsid w:val="00494DE3"/>
    <w:rsid w:val="004954DF"/>
    <w:rsid w:val="00495828"/>
    <w:rsid w:val="0049756A"/>
    <w:rsid w:val="00497750"/>
    <w:rsid w:val="004A4FF2"/>
    <w:rsid w:val="004A6289"/>
    <w:rsid w:val="004A6A5F"/>
    <w:rsid w:val="004A6FF1"/>
    <w:rsid w:val="004A763A"/>
    <w:rsid w:val="004A7C99"/>
    <w:rsid w:val="004B0BA4"/>
    <w:rsid w:val="004B2F7E"/>
    <w:rsid w:val="004B417C"/>
    <w:rsid w:val="004B42CB"/>
    <w:rsid w:val="004B46A0"/>
    <w:rsid w:val="004B5253"/>
    <w:rsid w:val="004B6336"/>
    <w:rsid w:val="004B7855"/>
    <w:rsid w:val="004C0909"/>
    <w:rsid w:val="004C104E"/>
    <w:rsid w:val="004C72F0"/>
    <w:rsid w:val="004D2AF3"/>
    <w:rsid w:val="004D2F68"/>
    <w:rsid w:val="004D47C3"/>
    <w:rsid w:val="004D573E"/>
    <w:rsid w:val="004E0109"/>
    <w:rsid w:val="004E15AB"/>
    <w:rsid w:val="004E20B0"/>
    <w:rsid w:val="004E3407"/>
    <w:rsid w:val="004E3BC2"/>
    <w:rsid w:val="004E412E"/>
    <w:rsid w:val="004E425D"/>
    <w:rsid w:val="004E63D6"/>
    <w:rsid w:val="004F16B3"/>
    <w:rsid w:val="004F32C2"/>
    <w:rsid w:val="004F3AA9"/>
    <w:rsid w:val="004F3E03"/>
    <w:rsid w:val="004F4270"/>
    <w:rsid w:val="004F7D7A"/>
    <w:rsid w:val="00500D8A"/>
    <w:rsid w:val="00501398"/>
    <w:rsid w:val="005019C7"/>
    <w:rsid w:val="00502570"/>
    <w:rsid w:val="0050549B"/>
    <w:rsid w:val="00505AED"/>
    <w:rsid w:val="00505E91"/>
    <w:rsid w:val="00506042"/>
    <w:rsid w:val="0050671F"/>
    <w:rsid w:val="00506BEF"/>
    <w:rsid w:val="00507106"/>
    <w:rsid w:val="005073C3"/>
    <w:rsid w:val="00507E33"/>
    <w:rsid w:val="00510181"/>
    <w:rsid w:val="005209E1"/>
    <w:rsid w:val="0052102C"/>
    <w:rsid w:val="00521438"/>
    <w:rsid w:val="0052272C"/>
    <w:rsid w:val="00522A99"/>
    <w:rsid w:val="00523452"/>
    <w:rsid w:val="00523E05"/>
    <w:rsid w:val="005245CC"/>
    <w:rsid w:val="00524C5C"/>
    <w:rsid w:val="00524DE8"/>
    <w:rsid w:val="00527392"/>
    <w:rsid w:val="0053066D"/>
    <w:rsid w:val="005340B5"/>
    <w:rsid w:val="005350BB"/>
    <w:rsid w:val="00535F69"/>
    <w:rsid w:val="00541A87"/>
    <w:rsid w:val="00544437"/>
    <w:rsid w:val="00544D26"/>
    <w:rsid w:val="005457B6"/>
    <w:rsid w:val="00547D57"/>
    <w:rsid w:val="00550327"/>
    <w:rsid w:val="00552846"/>
    <w:rsid w:val="00552BF7"/>
    <w:rsid w:val="00552FC2"/>
    <w:rsid w:val="00553CA6"/>
    <w:rsid w:val="005542C7"/>
    <w:rsid w:val="00554750"/>
    <w:rsid w:val="005551E2"/>
    <w:rsid w:val="005613CB"/>
    <w:rsid w:val="00562A71"/>
    <w:rsid w:val="00562E51"/>
    <w:rsid w:val="005636EE"/>
    <w:rsid w:val="00563D70"/>
    <w:rsid w:val="00563D75"/>
    <w:rsid w:val="00563F5A"/>
    <w:rsid w:val="00564BDC"/>
    <w:rsid w:val="00567E82"/>
    <w:rsid w:val="00570052"/>
    <w:rsid w:val="005734B0"/>
    <w:rsid w:val="005734EB"/>
    <w:rsid w:val="00574DED"/>
    <w:rsid w:val="00577358"/>
    <w:rsid w:val="00580A3E"/>
    <w:rsid w:val="00582AD9"/>
    <w:rsid w:val="0058334B"/>
    <w:rsid w:val="005836A9"/>
    <w:rsid w:val="00586793"/>
    <w:rsid w:val="005867CA"/>
    <w:rsid w:val="00587E47"/>
    <w:rsid w:val="00590C9D"/>
    <w:rsid w:val="005918A0"/>
    <w:rsid w:val="00591B64"/>
    <w:rsid w:val="00594169"/>
    <w:rsid w:val="00595A7D"/>
    <w:rsid w:val="00595C52"/>
    <w:rsid w:val="00597B14"/>
    <w:rsid w:val="005A0C5E"/>
    <w:rsid w:val="005A3240"/>
    <w:rsid w:val="005B0938"/>
    <w:rsid w:val="005B3BD0"/>
    <w:rsid w:val="005B7230"/>
    <w:rsid w:val="005C0C43"/>
    <w:rsid w:val="005C222D"/>
    <w:rsid w:val="005C266F"/>
    <w:rsid w:val="005C2C26"/>
    <w:rsid w:val="005C2C6A"/>
    <w:rsid w:val="005C7B57"/>
    <w:rsid w:val="005D0310"/>
    <w:rsid w:val="005D0FBC"/>
    <w:rsid w:val="005D3EEF"/>
    <w:rsid w:val="005D7FBB"/>
    <w:rsid w:val="005E1125"/>
    <w:rsid w:val="005E1BCC"/>
    <w:rsid w:val="005E1FCF"/>
    <w:rsid w:val="005E36D9"/>
    <w:rsid w:val="005E408D"/>
    <w:rsid w:val="005E4EE4"/>
    <w:rsid w:val="005E53F6"/>
    <w:rsid w:val="005E6846"/>
    <w:rsid w:val="005F0C27"/>
    <w:rsid w:val="005F1A11"/>
    <w:rsid w:val="005F1E6D"/>
    <w:rsid w:val="005F2F3F"/>
    <w:rsid w:val="005F308E"/>
    <w:rsid w:val="005F3860"/>
    <w:rsid w:val="005F43B6"/>
    <w:rsid w:val="005F4726"/>
    <w:rsid w:val="005F63EE"/>
    <w:rsid w:val="005F6790"/>
    <w:rsid w:val="005F78D5"/>
    <w:rsid w:val="00600607"/>
    <w:rsid w:val="00602095"/>
    <w:rsid w:val="00602C2D"/>
    <w:rsid w:val="00602F92"/>
    <w:rsid w:val="00604F52"/>
    <w:rsid w:val="00606292"/>
    <w:rsid w:val="0060757C"/>
    <w:rsid w:val="006119EC"/>
    <w:rsid w:val="00616973"/>
    <w:rsid w:val="00617A8E"/>
    <w:rsid w:val="00621227"/>
    <w:rsid w:val="006228DF"/>
    <w:rsid w:val="00622919"/>
    <w:rsid w:val="00625A69"/>
    <w:rsid w:val="0062652A"/>
    <w:rsid w:val="00627DBC"/>
    <w:rsid w:val="00630CCC"/>
    <w:rsid w:val="0063317F"/>
    <w:rsid w:val="00634FD8"/>
    <w:rsid w:val="00635AAD"/>
    <w:rsid w:val="00635DE8"/>
    <w:rsid w:val="006370E4"/>
    <w:rsid w:val="006376D2"/>
    <w:rsid w:val="0063798C"/>
    <w:rsid w:val="006402E9"/>
    <w:rsid w:val="00641592"/>
    <w:rsid w:val="00642BEA"/>
    <w:rsid w:val="00642FA8"/>
    <w:rsid w:val="00645DFF"/>
    <w:rsid w:val="0064769C"/>
    <w:rsid w:val="0065001F"/>
    <w:rsid w:val="006500B6"/>
    <w:rsid w:val="006502DF"/>
    <w:rsid w:val="00651EB5"/>
    <w:rsid w:val="00651FBA"/>
    <w:rsid w:val="006524CE"/>
    <w:rsid w:val="00652B15"/>
    <w:rsid w:val="00654305"/>
    <w:rsid w:val="00655B6E"/>
    <w:rsid w:val="00655BE9"/>
    <w:rsid w:val="00657A67"/>
    <w:rsid w:val="006626EE"/>
    <w:rsid w:val="0066322E"/>
    <w:rsid w:val="0066423C"/>
    <w:rsid w:val="0066466F"/>
    <w:rsid w:val="00666369"/>
    <w:rsid w:val="00672BFC"/>
    <w:rsid w:val="0067335A"/>
    <w:rsid w:val="0067385D"/>
    <w:rsid w:val="006744CE"/>
    <w:rsid w:val="0067459B"/>
    <w:rsid w:val="00675711"/>
    <w:rsid w:val="006762BB"/>
    <w:rsid w:val="00676356"/>
    <w:rsid w:val="0067683B"/>
    <w:rsid w:val="00681F6C"/>
    <w:rsid w:val="00684F67"/>
    <w:rsid w:val="00685D5C"/>
    <w:rsid w:val="00686423"/>
    <w:rsid w:val="00686E23"/>
    <w:rsid w:val="00690528"/>
    <w:rsid w:val="00691F18"/>
    <w:rsid w:val="00693AC6"/>
    <w:rsid w:val="00694217"/>
    <w:rsid w:val="00695A94"/>
    <w:rsid w:val="0069758F"/>
    <w:rsid w:val="006A0B3D"/>
    <w:rsid w:val="006A3734"/>
    <w:rsid w:val="006A4F62"/>
    <w:rsid w:val="006A7425"/>
    <w:rsid w:val="006A745B"/>
    <w:rsid w:val="006B0F21"/>
    <w:rsid w:val="006B424C"/>
    <w:rsid w:val="006B4D37"/>
    <w:rsid w:val="006B5848"/>
    <w:rsid w:val="006B680F"/>
    <w:rsid w:val="006B6B7F"/>
    <w:rsid w:val="006B6C3E"/>
    <w:rsid w:val="006B6F3F"/>
    <w:rsid w:val="006B7A57"/>
    <w:rsid w:val="006C4EC6"/>
    <w:rsid w:val="006C51BC"/>
    <w:rsid w:val="006C5EB1"/>
    <w:rsid w:val="006C7B19"/>
    <w:rsid w:val="006C7DC4"/>
    <w:rsid w:val="006C7F75"/>
    <w:rsid w:val="006D024B"/>
    <w:rsid w:val="006D119E"/>
    <w:rsid w:val="006D3F03"/>
    <w:rsid w:val="006D49E7"/>
    <w:rsid w:val="006D4C1D"/>
    <w:rsid w:val="006D600F"/>
    <w:rsid w:val="006D627E"/>
    <w:rsid w:val="006E15C1"/>
    <w:rsid w:val="006E20DC"/>
    <w:rsid w:val="006E2720"/>
    <w:rsid w:val="006E2A49"/>
    <w:rsid w:val="006E2F2C"/>
    <w:rsid w:val="006E3146"/>
    <w:rsid w:val="006E4A31"/>
    <w:rsid w:val="006E543F"/>
    <w:rsid w:val="006E54E6"/>
    <w:rsid w:val="006E627F"/>
    <w:rsid w:val="006E7F71"/>
    <w:rsid w:val="006F0BBA"/>
    <w:rsid w:val="006F382B"/>
    <w:rsid w:val="006F3DEF"/>
    <w:rsid w:val="0070350C"/>
    <w:rsid w:val="0070381B"/>
    <w:rsid w:val="00704BC9"/>
    <w:rsid w:val="0070591F"/>
    <w:rsid w:val="00707F78"/>
    <w:rsid w:val="00712361"/>
    <w:rsid w:val="007123BF"/>
    <w:rsid w:val="00712C4F"/>
    <w:rsid w:val="00715334"/>
    <w:rsid w:val="0071533F"/>
    <w:rsid w:val="0071545D"/>
    <w:rsid w:val="00717741"/>
    <w:rsid w:val="0071784A"/>
    <w:rsid w:val="00721262"/>
    <w:rsid w:val="00721E95"/>
    <w:rsid w:val="007225AE"/>
    <w:rsid w:val="00722D03"/>
    <w:rsid w:val="00723618"/>
    <w:rsid w:val="0072362A"/>
    <w:rsid w:val="0072408B"/>
    <w:rsid w:val="007247DD"/>
    <w:rsid w:val="007248B1"/>
    <w:rsid w:val="00725E10"/>
    <w:rsid w:val="00726263"/>
    <w:rsid w:val="00726963"/>
    <w:rsid w:val="0072698E"/>
    <w:rsid w:val="00727FAD"/>
    <w:rsid w:val="00731F52"/>
    <w:rsid w:val="00735C8C"/>
    <w:rsid w:val="00735EA2"/>
    <w:rsid w:val="00740777"/>
    <w:rsid w:val="00740845"/>
    <w:rsid w:val="007421CC"/>
    <w:rsid w:val="007426B8"/>
    <w:rsid w:val="007432BA"/>
    <w:rsid w:val="007445CA"/>
    <w:rsid w:val="0074552E"/>
    <w:rsid w:val="00746114"/>
    <w:rsid w:val="00747D51"/>
    <w:rsid w:val="00752015"/>
    <w:rsid w:val="00752A4E"/>
    <w:rsid w:val="00753267"/>
    <w:rsid w:val="00757BC0"/>
    <w:rsid w:val="00760F59"/>
    <w:rsid w:val="007610C4"/>
    <w:rsid w:val="00761151"/>
    <w:rsid w:val="00764CBF"/>
    <w:rsid w:val="00764F9B"/>
    <w:rsid w:val="00764FE0"/>
    <w:rsid w:val="00765A17"/>
    <w:rsid w:val="00770C33"/>
    <w:rsid w:val="00771045"/>
    <w:rsid w:val="007724D5"/>
    <w:rsid w:val="00772E05"/>
    <w:rsid w:val="007734C5"/>
    <w:rsid w:val="00773804"/>
    <w:rsid w:val="00776156"/>
    <w:rsid w:val="007804D2"/>
    <w:rsid w:val="00781767"/>
    <w:rsid w:val="007835B1"/>
    <w:rsid w:val="00784F9A"/>
    <w:rsid w:val="00785E63"/>
    <w:rsid w:val="00786FA3"/>
    <w:rsid w:val="007940A9"/>
    <w:rsid w:val="007A43FD"/>
    <w:rsid w:val="007A5795"/>
    <w:rsid w:val="007A763B"/>
    <w:rsid w:val="007B0DF4"/>
    <w:rsid w:val="007B26E6"/>
    <w:rsid w:val="007B308D"/>
    <w:rsid w:val="007B540C"/>
    <w:rsid w:val="007B56F2"/>
    <w:rsid w:val="007C3833"/>
    <w:rsid w:val="007C5390"/>
    <w:rsid w:val="007C67F0"/>
    <w:rsid w:val="007C6993"/>
    <w:rsid w:val="007C7240"/>
    <w:rsid w:val="007C7F9D"/>
    <w:rsid w:val="007D1874"/>
    <w:rsid w:val="007D20B0"/>
    <w:rsid w:val="007D2F0A"/>
    <w:rsid w:val="007D3E66"/>
    <w:rsid w:val="007D70B5"/>
    <w:rsid w:val="007E0624"/>
    <w:rsid w:val="007E08DB"/>
    <w:rsid w:val="007E0948"/>
    <w:rsid w:val="007E251B"/>
    <w:rsid w:val="007E2913"/>
    <w:rsid w:val="007E375C"/>
    <w:rsid w:val="007E3BAD"/>
    <w:rsid w:val="007E4497"/>
    <w:rsid w:val="007E485D"/>
    <w:rsid w:val="007E62F5"/>
    <w:rsid w:val="007E7682"/>
    <w:rsid w:val="007F0907"/>
    <w:rsid w:val="007F3FA8"/>
    <w:rsid w:val="007F438D"/>
    <w:rsid w:val="00800292"/>
    <w:rsid w:val="0080098B"/>
    <w:rsid w:val="00801D39"/>
    <w:rsid w:val="00805361"/>
    <w:rsid w:val="00805650"/>
    <w:rsid w:val="00805D5A"/>
    <w:rsid w:val="0080650D"/>
    <w:rsid w:val="00807C14"/>
    <w:rsid w:val="00810678"/>
    <w:rsid w:val="008115DA"/>
    <w:rsid w:val="008115FD"/>
    <w:rsid w:val="00812ABA"/>
    <w:rsid w:val="00812C6F"/>
    <w:rsid w:val="008139C9"/>
    <w:rsid w:val="0081448D"/>
    <w:rsid w:val="008236E7"/>
    <w:rsid w:val="00823988"/>
    <w:rsid w:val="00824A8E"/>
    <w:rsid w:val="00824CDC"/>
    <w:rsid w:val="008254DB"/>
    <w:rsid w:val="0082566E"/>
    <w:rsid w:val="00830984"/>
    <w:rsid w:val="00832718"/>
    <w:rsid w:val="008345EC"/>
    <w:rsid w:val="00836867"/>
    <w:rsid w:val="00840DBB"/>
    <w:rsid w:val="00844FF8"/>
    <w:rsid w:val="0084620D"/>
    <w:rsid w:val="008471F2"/>
    <w:rsid w:val="00847303"/>
    <w:rsid w:val="00855A9B"/>
    <w:rsid w:val="00862891"/>
    <w:rsid w:val="00862D52"/>
    <w:rsid w:val="00863137"/>
    <w:rsid w:val="008638AC"/>
    <w:rsid w:val="0086549E"/>
    <w:rsid w:val="0086592E"/>
    <w:rsid w:val="00865C99"/>
    <w:rsid w:val="00867558"/>
    <w:rsid w:val="00870563"/>
    <w:rsid w:val="00872873"/>
    <w:rsid w:val="00877BF6"/>
    <w:rsid w:val="0088100B"/>
    <w:rsid w:val="00884EAE"/>
    <w:rsid w:val="008851FA"/>
    <w:rsid w:val="008863DA"/>
    <w:rsid w:val="00887DA8"/>
    <w:rsid w:val="008908D9"/>
    <w:rsid w:val="00890D7F"/>
    <w:rsid w:val="008946D3"/>
    <w:rsid w:val="00896085"/>
    <w:rsid w:val="008973A2"/>
    <w:rsid w:val="008978E2"/>
    <w:rsid w:val="008A167A"/>
    <w:rsid w:val="008A231E"/>
    <w:rsid w:val="008A2D84"/>
    <w:rsid w:val="008A3350"/>
    <w:rsid w:val="008A42E5"/>
    <w:rsid w:val="008A4EEF"/>
    <w:rsid w:val="008A5ED7"/>
    <w:rsid w:val="008B048C"/>
    <w:rsid w:val="008B0835"/>
    <w:rsid w:val="008B0A9A"/>
    <w:rsid w:val="008B10B1"/>
    <w:rsid w:val="008B3EF6"/>
    <w:rsid w:val="008B6092"/>
    <w:rsid w:val="008B6D66"/>
    <w:rsid w:val="008B7F00"/>
    <w:rsid w:val="008B7FAA"/>
    <w:rsid w:val="008C034F"/>
    <w:rsid w:val="008C13A8"/>
    <w:rsid w:val="008C15A5"/>
    <w:rsid w:val="008C2AE1"/>
    <w:rsid w:val="008C3382"/>
    <w:rsid w:val="008C549F"/>
    <w:rsid w:val="008C55F6"/>
    <w:rsid w:val="008C7BA8"/>
    <w:rsid w:val="008D3BC2"/>
    <w:rsid w:val="008D3F8B"/>
    <w:rsid w:val="008D5D53"/>
    <w:rsid w:val="008D6B0F"/>
    <w:rsid w:val="008E1C51"/>
    <w:rsid w:val="008E1E4A"/>
    <w:rsid w:val="008E1F9E"/>
    <w:rsid w:val="008E2939"/>
    <w:rsid w:val="008E29F4"/>
    <w:rsid w:val="008E36B3"/>
    <w:rsid w:val="008E5601"/>
    <w:rsid w:val="008E77A6"/>
    <w:rsid w:val="008E782F"/>
    <w:rsid w:val="008F0063"/>
    <w:rsid w:val="008F3C91"/>
    <w:rsid w:val="008F4DBB"/>
    <w:rsid w:val="008F4EEF"/>
    <w:rsid w:val="008F69ED"/>
    <w:rsid w:val="008F75E8"/>
    <w:rsid w:val="00902D46"/>
    <w:rsid w:val="00903293"/>
    <w:rsid w:val="00906E2A"/>
    <w:rsid w:val="009077F3"/>
    <w:rsid w:val="009104FE"/>
    <w:rsid w:val="00916F20"/>
    <w:rsid w:val="00922C48"/>
    <w:rsid w:val="00923631"/>
    <w:rsid w:val="00923732"/>
    <w:rsid w:val="00923A57"/>
    <w:rsid w:val="00925D19"/>
    <w:rsid w:val="0092637E"/>
    <w:rsid w:val="00926CA8"/>
    <w:rsid w:val="00926D2E"/>
    <w:rsid w:val="00926E5D"/>
    <w:rsid w:val="0092754E"/>
    <w:rsid w:val="00927DEB"/>
    <w:rsid w:val="00930623"/>
    <w:rsid w:val="00930C51"/>
    <w:rsid w:val="00931D7D"/>
    <w:rsid w:val="00931E2F"/>
    <w:rsid w:val="009324F2"/>
    <w:rsid w:val="00932E51"/>
    <w:rsid w:val="0093349B"/>
    <w:rsid w:val="00936BEA"/>
    <w:rsid w:val="00936C6B"/>
    <w:rsid w:val="0094055B"/>
    <w:rsid w:val="00940F02"/>
    <w:rsid w:val="00941351"/>
    <w:rsid w:val="0094253E"/>
    <w:rsid w:val="00942A57"/>
    <w:rsid w:val="00942B40"/>
    <w:rsid w:val="00942EBC"/>
    <w:rsid w:val="009430E8"/>
    <w:rsid w:val="0094313D"/>
    <w:rsid w:val="00944454"/>
    <w:rsid w:val="00945527"/>
    <w:rsid w:val="00945F1B"/>
    <w:rsid w:val="00945F4F"/>
    <w:rsid w:val="00947449"/>
    <w:rsid w:val="00947E1A"/>
    <w:rsid w:val="00950FBB"/>
    <w:rsid w:val="00951119"/>
    <w:rsid w:val="00951600"/>
    <w:rsid w:val="0095365F"/>
    <w:rsid w:val="00954DBE"/>
    <w:rsid w:val="009561F3"/>
    <w:rsid w:val="00957081"/>
    <w:rsid w:val="0096462D"/>
    <w:rsid w:val="00965379"/>
    <w:rsid w:val="009707F1"/>
    <w:rsid w:val="00970976"/>
    <w:rsid w:val="00974654"/>
    <w:rsid w:val="009775C4"/>
    <w:rsid w:val="00981151"/>
    <w:rsid w:val="00981E76"/>
    <w:rsid w:val="009840AC"/>
    <w:rsid w:val="00984287"/>
    <w:rsid w:val="009865D5"/>
    <w:rsid w:val="009875CB"/>
    <w:rsid w:val="0098789A"/>
    <w:rsid w:val="00987A42"/>
    <w:rsid w:val="00990F6D"/>
    <w:rsid w:val="009911D1"/>
    <w:rsid w:val="00991657"/>
    <w:rsid w:val="00991708"/>
    <w:rsid w:val="00993546"/>
    <w:rsid w:val="009947F8"/>
    <w:rsid w:val="00995FBA"/>
    <w:rsid w:val="00996E6C"/>
    <w:rsid w:val="00997365"/>
    <w:rsid w:val="009A26F3"/>
    <w:rsid w:val="009A34EB"/>
    <w:rsid w:val="009A3F08"/>
    <w:rsid w:val="009A40A9"/>
    <w:rsid w:val="009A422C"/>
    <w:rsid w:val="009A4B82"/>
    <w:rsid w:val="009A58B5"/>
    <w:rsid w:val="009A6BE6"/>
    <w:rsid w:val="009A6CD2"/>
    <w:rsid w:val="009A6EC3"/>
    <w:rsid w:val="009B0AD1"/>
    <w:rsid w:val="009B1D73"/>
    <w:rsid w:val="009B24F1"/>
    <w:rsid w:val="009B4096"/>
    <w:rsid w:val="009C0D1B"/>
    <w:rsid w:val="009C20F2"/>
    <w:rsid w:val="009C4B2E"/>
    <w:rsid w:val="009C6382"/>
    <w:rsid w:val="009D00F0"/>
    <w:rsid w:val="009D29CC"/>
    <w:rsid w:val="009D3D11"/>
    <w:rsid w:val="009D4F5C"/>
    <w:rsid w:val="009D59BD"/>
    <w:rsid w:val="009E03F4"/>
    <w:rsid w:val="009E12CF"/>
    <w:rsid w:val="009E152A"/>
    <w:rsid w:val="009E29FD"/>
    <w:rsid w:val="009E2D9F"/>
    <w:rsid w:val="009E676B"/>
    <w:rsid w:val="009E7AC2"/>
    <w:rsid w:val="009F4AB5"/>
    <w:rsid w:val="009F4B9C"/>
    <w:rsid w:val="009F4CBB"/>
    <w:rsid w:val="009F4F38"/>
    <w:rsid w:val="009F691D"/>
    <w:rsid w:val="009F7269"/>
    <w:rsid w:val="00A0041D"/>
    <w:rsid w:val="00A012B3"/>
    <w:rsid w:val="00A03428"/>
    <w:rsid w:val="00A06A24"/>
    <w:rsid w:val="00A10AD3"/>
    <w:rsid w:val="00A12495"/>
    <w:rsid w:val="00A13AAB"/>
    <w:rsid w:val="00A1462D"/>
    <w:rsid w:val="00A17948"/>
    <w:rsid w:val="00A20CC2"/>
    <w:rsid w:val="00A2190D"/>
    <w:rsid w:val="00A226D6"/>
    <w:rsid w:val="00A25319"/>
    <w:rsid w:val="00A2613B"/>
    <w:rsid w:val="00A30A52"/>
    <w:rsid w:val="00A3102D"/>
    <w:rsid w:val="00A31E89"/>
    <w:rsid w:val="00A3219B"/>
    <w:rsid w:val="00A3281D"/>
    <w:rsid w:val="00A34E2A"/>
    <w:rsid w:val="00A35EC4"/>
    <w:rsid w:val="00A37B49"/>
    <w:rsid w:val="00A37D35"/>
    <w:rsid w:val="00A406DF"/>
    <w:rsid w:val="00A41048"/>
    <w:rsid w:val="00A41391"/>
    <w:rsid w:val="00A4220C"/>
    <w:rsid w:val="00A42C9B"/>
    <w:rsid w:val="00A4579B"/>
    <w:rsid w:val="00A466CE"/>
    <w:rsid w:val="00A47907"/>
    <w:rsid w:val="00A47BB8"/>
    <w:rsid w:val="00A51242"/>
    <w:rsid w:val="00A51402"/>
    <w:rsid w:val="00A529E5"/>
    <w:rsid w:val="00A53285"/>
    <w:rsid w:val="00A57EAC"/>
    <w:rsid w:val="00A61FCC"/>
    <w:rsid w:val="00A63C3A"/>
    <w:rsid w:val="00A65D61"/>
    <w:rsid w:val="00A66E74"/>
    <w:rsid w:val="00A675CB"/>
    <w:rsid w:val="00A70CB4"/>
    <w:rsid w:val="00A71B48"/>
    <w:rsid w:val="00A72EEB"/>
    <w:rsid w:val="00A739DF"/>
    <w:rsid w:val="00A73D50"/>
    <w:rsid w:val="00A7450B"/>
    <w:rsid w:val="00A74C7A"/>
    <w:rsid w:val="00A767FD"/>
    <w:rsid w:val="00A80532"/>
    <w:rsid w:val="00A829ED"/>
    <w:rsid w:val="00A83EA6"/>
    <w:rsid w:val="00A85D88"/>
    <w:rsid w:val="00A85FDA"/>
    <w:rsid w:val="00A9007C"/>
    <w:rsid w:val="00A9098D"/>
    <w:rsid w:val="00A909EB"/>
    <w:rsid w:val="00A915A9"/>
    <w:rsid w:val="00A91F49"/>
    <w:rsid w:val="00A92747"/>
    <w:rsid w:val="00A939CF"/>
    <w:rsid w:val="00A948AF"/>
    <w:rsid w:val="00A95607"/>
    <w:rsid w:val="00A96F64"/>
    <w:rsid w:val="00A9727C"/>
    <w:rsid w:val="00A97DAE"/>
    <w:rsid w:val="00AA199E"/>
    <w:rsid w:val="00AA25BE"/>
    <w:rsid w:val="00AA2A85"/>
    <w:rsid w:val="00AA51D9"/>
    <w:rsid w:val="00AA54A9"/>
    <w:rsid w:val="00AA7689"/>
    <w:rsid w:val="00AB13D1"/>
    <w:rsid w:val="00AB287F"/>
    <w:rsid w:val="00AB2F9D"/>
    <w:rsid w:val="00AB457E"/>
    <w:rsid w:val="00AB48AA"/>
    <w:rsid w:val="00AB5346"/>
    <w:rsid w:val="00AB6A1F"/>
    <w:rsid w:val="00AB7A1B"/>
    <w:rsid w:val="00AC3E3E"/>
    <w:rsid w:val="00AC4891"/>
    <w:rsid w:val="00AC723A"/>
    <w:rsid w:val="00AD0AAE"/>
    <w:rsid w:val="00AD28C2"/>
    <w:rsid w:val="00AD2A3D"/>
    <w:rsid w:val="00AD3718"/>
    <w:rsid w:val="00AD3889"/>
    <w:rsid w:val="00AD4777"/>
    <w:rsid w:val="00AE0927"/>
    <w:rsid w:val="00AE18D0"/>
    <w:rsid w:val="00AE2BF6"/>
    <w:rsid w:val="00AE4045"/>
    <w:rsid w:val="00AE4AF3"/>
    <w:rsid w:val="00AE576A"/>
    <w:rsid w:val="00AE6FA6"/>
    <w:rsid w:val="00AE7F65"/>
    <w:rsid w:val="00AF17A1"/>
    <w:rsid w:val="00AF2005"/>
    <w:rsid w:val="00AF4397"/>
    <w:rsid w:val="00AF6518"/>
    <w:rsid w:val="00AF7798"/>
    <w:rsid w:val="00B01621"/>
    <w:rsid w:val="00B02BA2"/>
    <w:rsid w:val="00B040F2"/>
    <w:rsid w:val="00B05B54"/>
    <w:rsid w:val="00B07D99"/>
    <w:rsid w:val="00B10F49"/>
    <w:rsid w:val="00B113D1"/>
    <w:rsid w:val="00B1151C"/>
    <w:rsid w:val="00B173BC"/>
    <w:rsid w:val="00B17F91"/>
    <w:rsid w:val="00B240C2"/>
    <w:rsid w:val="00B2434B"/>
    <w:rsid w:val="00B24F22"/>
    <w:rsid w:val="00B25C94"/>
    <w:rsid w:val="00B27DBF"/>
    <w:rsid w:val="00B32927"/>
    <w:rsid w:val="00B34DC3"/>
    <w:rsid w:val="00B350D6"/>
    <w:rsid w:val="00B41C68"/>
    <w:rsid w:val="00B455B1"/>
    <w:rsid w:val="00B52798"/>
    <w:rsid w:val="00B575EB"/>
    <w:rsid w:val="00B6491E"/>
    <w:rsid w:val="00B674EC"/>
    <w:rsid w:val="00B7243B"/>
    <w:rsid w:val="00B742F9"/>
    <w:rsid w:val="00B74B30"/>
    <w:rsid w:val="00B750AB"/>
    <w:rsid w:val="00B76A3E"/>
    <w:rsid w:val="00B76DD2"/>
    <w:rsid w:val="00B7759A"/>
    <w:rsid w:val="00B77D03"/>
    <w:rsid w:val="00B80D59"/>
    <w:rsid w:val="00B81403"/>
    <w:rsid w:val="00B82F03"/>
    <w:rsid w:val="00B83673"/>
    <w:rsid w:val="00B861CA"/>
    <w:rsid w:val="00B869C1"/>
    <w:rsid w:val="00B87D40"/>
    <w:rsid w:val="00B9214C"/>
    <w:rsid w:val="00B965DB"/>
    <w:rsid w:val="00BA038A"/>
    <w:rsid w:val="00BA159F"/>
    <w:rsid w:val="00BA3286"/>
    <w:rsid w:val="00BA4B2D"/>
    <w:rsid w:val="00BA4BF9"/>
    <w:rsid w:val="00BA50D4"/>
    <w:rsid w:val="00BA6FEB"/>
    <w:rsid w:val="00BB0B9B"/>
    <w:rsid w:val="00BB0FDD"/>
    <w:rsid w:val="00BB55F5"/>
    <w:rsid w:val="00BB6B69"/>
    <w:rsid w:val="00BB7BF6"/>
    <w:rsid w:val="00BC042A"/>
    <w:rsid w:val="00BC1391"/>
    <w:rsid w:val="00BC1FDA"/>
    <w:rsid w:val="00BC3BCD"/>
    <w:rsid w:val="00BC5BD2"/>
    <w:rsid w:val="00BC6BBB"/>
    <w:rsid w:val="00BC72F6"/>
    <w:rsid w:val="00BC77B8"/>
    <w:rsid w:val="00BC7D36"/>
    <w:rsid w:val="00BD0BE9"/>
    <w:rsid w:val="00BD0CE0"/>
    <w:rsid w:val="00BD14E3"/>
    <w:rsid w:val="00BD1828"/>
    <w:rsid w:val="00BD2649"/>
    <w:rsid w:val="00BD28BA"/>
    <w:rsid w:val="00BD3A03"/>
    <w:rsid w:val="00BD4E05"/>
    <w:rsid w:val="00BD6663"/>
    <w:rsid w:val="00BD714E"/>
    <w:rsid w:val="00BE07DF"/>
    <w:rsid w:val="00BE27CE"/>
    <w:rsid w:val="00BE3261"/>
    <w:rsid w:val="00BE3891"/>
    <w:rsid w:val="00BE67B3"/>
    <w:rsid w:val="00BE6EF9"/>
    <w:rsid w:val="00BE75D8"/>
    <w:rsid w:val="00BE76F3"/>
    <w:rsid w:val="00BE78C6"/>
    <w:rsid w:val="00BF0551"/>
    <w:rsid w:val="00BF1324"/>
    <w:rsid w:val="00BF22ED"/>
    <w:rsid w:val="00BF30D0"/>
    <w:rsid w:val="00BF420B"/>
    <w:rsid w:val="00BF4B95"/>
    <w:rsid w:val="00BF52BA"/>
    <w:rsid w:val="00BF5477"/>
    <w:rsid w:val="00C007B1"/>
    <w:rsid w:val="00C008DB"/>
    <w:rsid w:val="00C00D2B"/>
    <w:rsid w:val="00C06264"/>
    <w:rsid w:val="00C0638D"/>
    <w:rsid w:val="00C070D2"/>
    <w:rsid w:val="00C0750C"/>
    <w:rsid w:val="00C1207A"/>
    <w:rsid w:val="00C14246"/>
    <w:rsid w:val="00C15AC5"/>
    <w:rsid w:val="00C16C8C"/>
    <w:rsid w:val="00C173C3"/>
    <w:rsid w:val="00C202A7"/>
    <w:rsid w:val="00C22F7D"/>
    <w:rsid w:val="00C265FA"/>
    <w:rsid w:val="00C279CC"/>
    <w:rsid w:val="00C3024A"/>
    <w:rsid w:val="00C325E8"/>
    <w:rsid w:val="00C32A42"/>
    <w:rsid w:val="00C333B0"/>
    <w:rsid w:val="00C35987"/>
    <w:rsid w:val="00C35C92"/>
    <w:rsid w:val="00C4151D"/>
    <w:rsid w:val="00C42177"/>
    <w:rsid w:val="00C458C7"/>
    <w:rsid w:val="00C459B4"/>
    <w:rsid w:val="00C4672B"/>
    <w:rsid w:val="00C46B5F"/>
    <w:rsid w:val="00C52090"/>
    <w:rsid w:val="00C53624"/>
    <w:rsid w:val="00C54B64"/>
    <w:rsid w:val="00C54B68"/>
    <w:rsid w:val="00C551AE"/>
    <w:rsid w:val="00C60E91"/>
    <w:rsid w:val="00C6105B"/>
    <w:rsid w:val="00C61C42"/>
    <w:rsid w:val="00C61CEF"/>
    <w:rsid w:val="00C61D53"/>
    <w:rsid w:val="00C62A28"/>
    <w:rsid w:val="00C669D7"/>
    <w:rsid w:val="00C66A43"/>
    <w:rsid w:val="00C714C7"/>
    <w:rsid w:val="00C7231F"/>
    <w:rsid w:val="00C72469"/>
    <w:rsid w:val="00C7403A"/>
    <w:rsid w:val="00C746B8"/>
    <w:rsid w:val="00C7626F"/>
    <w:rsid w:val="00C76EB2"/>
    <w:rsid w:val="00C77FAF"/>
    <w:rsid w:val="00C824FE"/>
    <w:rsid w:val="00C8304D"/>
    <w:rsid w:val="00C8666F"/>
    <w:rsid w:val="00C86DDD"/>
    <w:rsid w:val="00C90C63"/>
    <w:rsid w:val="00C90C72"/>
    <w:rsid w:val="00C913DD"/>
    <w:rsid w:val="00C950F7"/>
    <w:rsid w:val="00C959BD"/>
    <w:rsid w:val="00C95DC0"/>
    <w:rsid w:val="00CA01CE"/>
    <w:rsid w:val="00CA0505"/>
    <w:rsid w:val="00CA1D79"/>
    <w:rsid w:val="00CA4C6C"/>
    <w:rsid w:val="00CA7CCF"/>
    <w:rsid w:val="00CA7DE4"/>
    <w:rsid w:val="00CB0162"/>
    <w:rsid w:val="00CB0D1B"/>
    <w:rsid w:val="00CB0D56"/>
    <w:rsid w:val="00CB1335"/>
    <w:rsid w:val="00CB1D5B"/>
    <w:rsid w:val="00CB701B"/>
    <w:rsid w:val="00CB7187"/>
    <w:rsid w:val="00CC7177"/>
    <w:rsid w:val="00CD1B38"/>
    <w:rsid w:val="00CD1E32"/>
    <w:rsid w:val="00CD3C5B"/>
    <w:rsid w:val="00CD4EDE"/>
    <w:rsid w:val="00CD50A4"/>
    <w:rsid w:val="00CE02D3"/>
    <w:rsid w:val="00CE4529"/>
    <w:rsid w:val="00CE4C64"/>
    <w:rsid w:val="00CE6AA4"/>
    <w:rsid w:val="00CF013F"/>
    <w:rsid w:val="00CF2C6C"/>
    <w:rsid w:val="00CF39D5"/>
    <w:rsid w:val="00CF50BD"/>
    <w:rsid w:val="00CF5DB9"/>
    <w:rsid w:val="00CF658F"/>
    <w:rsid w:val="00D02278"/>
    <w:rsid w:val="00D050FB"/>
    <w:rsid w:val="00D05616"/>
    <w:rsid w:val="00D115FB"/>
    <w:rsid w:val="00D137D0"/>
    <w:rsid w:val="00D139A4"/>
    <w:rsid w:val="00D14505"/>
    <w:rsid w:val="00D14B2D"/>
    <w:rsid w:val="00D14DF4"/>
    <w:rsid w:val="00D15F0B"/>
    <w:rsid w:val="00D16D51"/>
    <w:rsid w:val="00D22F59"/>
    <w:rsid w:val="00D2395F"/>
    <w:rsid w:val="00D243D6"/>
    <w:rsid w:val="00D25601"/>
    <w:rsid w:val="00D26199"/>
    <w:rsid w:val="00D261A2"/>
    <w:rsid w:val="00D269A2"/>
    <w:rsid w:val="00D27951"/>
    <w:rsid w:val="00D355DD"/>
    <w:rsid w:val="00D3672D"/>
    <w:rsid w:val="00D36B93"/>
    <w:rsid w:val="00D36F1D"/>
    <w:rsid w:val="00D3755E"/>
    <w:rsid w:val="00D41769"/>
    <w:rsid w:val="00D4343D"/>
    <w:rsid w:val="00D450E6"/>
    <w:rsid w:val="00D4655B"/>
    <w:rsid w:val="00D4668A"/>
    <w:rsid w:val="00D473C5"/>
    <w:rsid w:val="00D4767B"/>
    <w:rsid w:val="00D517FE"/>
    <w:rsid w:val="00D5189C"/>
    <w:rsid w:val="00D51B8E"/>
    <w:rsid w:val="00D52968"/>
    <w:rsid w:val="00D53E62"/>
    <w:rsid w:val="00D553CA"/>
    <w:rsid w:val="00D559A1"/>
    <w:rsid w:val="00D572FE"/>
    <w:rsid w:val="00D6231E"/>
    <w:rsid w:val="00D66FF0"/>
    <w:rsid w:val="00D67259"/>
    <w:rsid w:val="00D70874"/>
    <w:rsid w:val="00D71089"/>
    <w:rsid w:val="00D72116"/>
    <w:rsid w:val="00D806BC"/>
    <w:rsid w:val="00D80AA3"/>
    <w:rsid w:val="00D81E08"/>
    <w:rsid w:val="00D85EDE"/>
    <w:rsid w:val="00D8627C"/>
    <w:rsid w:val="00D87193"/>
    <w:rsid w:val="00D91D9D"/>
    <w:rsid w:val="00D92FDA"/>
    <w:rsid w:val="00DA008F"/>
    <w:rsid w:val="00DA01BA"/>
    <w:rsid w:val="00DA100F"/>
    <w:rsid w:val="00DA3495"/>
    <w:rsid w:val="00DA5DA0"/>
    <w:rsid w:val="00DA6B81"/>
    <w:rsid w:val="00DA7CF7"/>
    <w:rsid w:val="00DB073D"/>
    <w:rsid w:val="00DB0D95"/>
    <w:rsid w:val="00DB1E1F"/>
    <w:rsid w:val="00DB3F0B"/>
    <w:rsid w:val="00DB4194"/>
    <w:rsid w:val="00DB42DF"/>
    <w:rsid w:val="00DB5309"/>
    <w:rsid w:val="00DB61B9"/>
    <w:rsid w:val="00DB6714"/>
    <w:rsid w:val="00DB7615"/>
    <w:rsid w:val="00DB7DC9"/>
    <w:rsid w:val="00DC0676"/>
    <w:rsid w:val="00DC111A"/>
    <w:rsid w:val="00DC11B1"/>
    <w:rsid w:val="00DC60CA"/>
    <w:rsid w:val="00DC6EF1"/>
    <w:rsid w:val="00DC7887"/>
    <w:rsid w:val="00DD2159"/>
    <w:rsid w:val="00DD37C9"/>
    <w:rsid w:val="00DD443F"/>
    <w:rsid w:val="00DD546F"/>
    <w:rsid w:val="00DD709F"/>
    <w:rsid w:val="00DD7D79"/>
    <w:rsid w:val="00DE0560"/>
    <w:rsid w:val="00DE0C5C"/>
    <w:rsid w:val="00DE3BD7"/>
    <w:rsid w:val="00DE41A2"/>
    <w:rsid w:val="00DE6540"/>
    <w:rsid w:val="00DE746C"/>
    <w:rsid w:val="00DF2431"/>
    <w:rsid w:val="00DF316D"/>
    <w:rsid w:val="00DF5213"/>
    <w:rsid w:val="00E00F1D"/>
    <w:rsid w:val="00E01B6F"/>
    <w:rsid w:val="00E02A39"/>
    <w:rsid w:val="00E11B74"/>
    <w:rsid w:val="00E11ECC"/>
    <w:rsid w:val="00E12270"/>
    <w:rsid w:val="00E13AEC"/>
    <w:rsid w:val="00E14737"/>
    <w:rsid w:val="00E14A38"/>
    <w:rsid w:val="00E17371"/>
    <w:rsid w:val="00E21719"/>
    <w:rsid w:val="00E227F1"/>
    <w:rsid w:val="00E24EB0"/>
    <w:rsid w:val="00E25ECD"/>
    <w:rsid w:val="00E26631"/>
    <w:rsid w:val="00E26867"/>
    <w:rsid w:val="00E27EF1"/>
    <w:rsid w:val="00E3240D"/>
    <w:rsid w:val="00E342DA"/>
    <w:rsid w:val="00E361D7"/>
    <w:rsid w:val="00E37E81"/>
    <w:rsid w:val="00E37FD6"/>
    <w:rsid w:val="00E46534"/>
    <w:rsid w:val="00E468C5"/>
    <w:rsid w:val="00E50CC2"/>
    <w:rsid w:val="00E51810"/>
    <w:rsid w:val="00E52D17"/>
    <w:rsid w:val="00E52DFF"/>
    <w:rsid w:val="00E52EDB"/>
    <w:rsid w:val="00E536FC"/>
    <w:rsid w:val="00E54278"/>
    <w:rsid w:val="00E55306"/>
    <w:rsid w:val="00E55430"/>
    <w:rsid w:val="00E5653C"/>
    <w:rsid w:val="00E60366"/>
    <w:rsid w:val="00E62693"/>
    <w:rsid w:val="00E63754"/>
    <w:rsid w:val="00E677C1"/>
    <w:rsid w:val="00E71DCD"/>
    <w:rsid w:val="00E720DC"/>
    <w:rsid w:val="00E72A54"/>
    <w:rsid w:val="00E732A2"/>
    <w:rsid w:val="00E738C3"/>
    <w:rsid w:val="00E74EA9"/>
    <w:rsid w:val="00E7624F"/>
    <w:rsid w:val="00E763A9"/>
    <w:rsid w:val="00E765B9"/>
    <w:rsid w:val="00E777D3"/>
    <w:rsid w:val="00E77809"/>
    <w:rsid w:val="00E77D8F"/>
    <w:rsid w:val="00E80B80"/>
    <w:rsid w:val="00E832D4"/>
    <w:rsid w:val="00E856B4"/>
    <w:rsid w:val="00E91389"/>
    <w:rsid w:val="00E924E2"/>
    <w:rsid w:val="00E928B7"/>
    <w:rsid w:val="00E92A43"/>
    <w:rsid w:val="00E92E7D"/>
    <w:rsid w:val="00E94D5D"/>
    <w:rsid w:val="00E9680A"/>
    <w:rsid w:val="00E96876"/>
    <w:rsid w:val="00E9703D"/>
    <w:rsid w:val="00EA05AC"/>
    <w:rsid w:val="00EA170E"/>
    <w:rsid w:val="00EA3551"/>
    <w:rsid w:val="00EA3E34"/>
    <w:rsid w:val="00EA5931"/>
    <w:rsid w:val="00EA6AFE"/>
    <w:rsid w:val="00EB524C"/>
    <w:rsid w:val="00EB6D07"/>
    <w:rsid w:val="00EB7257"/>
    <w:rsid w:val="00EC43AE"/>
    <w:rsid w:val="00EC67F6"/>
    <w:rsid w:val="00ED3002"/>
    <w:rsid w:val="00EE070C"/>
    <w:rsid w:val="00EE0A27"/>
    <w:rsid w:val="00EE4B29"/>
    <w:rsid w:val="00EE4CF3"/>
    <w:rsid w:val="00EE7AFE"/>
    <w:rsid w:val="00EF15A9"/>
    <w:rsid w:val="00EF28F9"/>
    <w:rsid w:val="00EF3C2F"/>
    <w:rsid w:val="00EF3C70"/>
    <w:rsid w:val="00EF5E88"/>
    <w:rsid w:val="00EF66C0"/>
    <w:rsid w:val="00EF702B"/>
    <w:rsid w:val="00F02936"/>
    <w:rsid w:val="00F04C87"/>
    <w:rsid w:val="00F05B33"/>
    <w:rsid w:val="00F0693C"/>
    <w:rsid w:val="00F06DF0"/>
    <w:rsid w:val="00F10DD1"/>
    <w:rsid w:val="00F1184F"/>
    <w:rsid w:val="00F11CD8"/>
    <w:rsid w:val="00F12679"/>
    <w:rsid w:val="00F12B2B"/>
    <w:rsid w:val="00F14910"/>
    <w:rsid w:val="00F15F1B"/>
    <w:rsid w:val="00F16CE8"/>
    <w:rsid w:val="00F1767E"/>
    <w:rsid w:val="00F17AA7"/>
    <w:rsid w:val="00F2125C"/>
    <w:rsid w:val="00F23AE9"/>
    <w:rsid w:val="00F23C7E"/>
    <w:rsid w:val="00F24C29"/>
    <w:rsid w:val="00F2680A"/>
    <w:rsid w:val="00F26A18"/>
    <w:rsid w:val="00F27DB0"/>
    <w:rsid w:val="00F304C3"/>
    <w:rsid w:val="00F344C0"/>
    <w:rsid w:val="00F36E06"/>
    <w:rsid w:val="00F40D47"/>
    <w:rsid w:val="00F41196"/>
    <w:rsid w:val="00F449E6"/>
    <w:rsid w:val="00F4505F"/>
    <w:rsid w:val="00F4570E"/>
    <w:rsid w:val="00F524B1"/>
    <w:rsid w:val="00F5457C"/>
    <w:rsid w:val="00F56508"/>
    <w:rsid w:val="00F613F9"/>
    <w:rsid w:val="00F64796"/>
    <w:rsid w:val="00F66311"/>
    <w:rsid w:val="00F6743E"/>
    <w:rsid w:val="00F67FFA"/>
    <w:rsid w:val="00F733CF"/>
    <w:rsid w:val="00F74CDC"/>
    <w:rsid w:val="00F7564B"/>
    <w:rsid w:val="00F76DBF"/>
    <w:rsid w:val="00F76F3C"/>
    <w:rsid w:val="00F77AE6"/>
    <w:rsid w:val="00F77DCB"/>
    <w:rsid w:val="00F77F4D"/>
    <w:rsid w:val="00F80C13"/>
    <w:rsid w:val="00F81165"/>
    <w:rsid w:val="00F81DE1"/>
    <w:rsid w:val="00F820C7"/>
    <w:rsid w:val="00F82657"/>
    <w:rsid w:val="00F83340"/>
    <w:rsid w:val="00F834E4"/>
    <w:rsid w:val="00F84CC0"/>
    <w:rsid w:val="00F87C8F"/>
    <w:rsid w:val="00F90BDF"/>
    <w:rsid w:val="00F90CE1"/>
    <w:rsid w:val="00F929B7"/>
    <w:rsid w:val="00F92BC4"/>
    <w:rsid w:val="00F92C89"/>
    <w:rsid w:val="00F9439D"/>
    <w:rsid w:val="00F94466"/>
    <w:rsid w:val="00F94B61"/>
    <w:rsid w:val="00F95967"/>
    <w:rsid w:val="00F96BE4"/>
    <w:rsid w:val="00F97563"/>
    <w:rsid w:val="00F97BAA"/>
    <w:rsid w:val="00FA04EA"/>
    <w:rsid w:val="00FA0993"/>
    <w:rsid w:val="00FA19DB"/>
    <w:rsid w:val="00FA24DC"/>
    <w:rsid w:val="00FA43CC"/>
    <w:rsid w:val="00FA6007"/>
    <w:rsid w:val="00FA6B06"/>
    <w:rsid w:val="00FA7978"/>
    <w:rsid w:val="00FA7D20"/>
    <w:rsid w:val="00FB21D4"/>
    <w:rsid w:val="00FB24AB"/>
    <w:rsid w:val="00FB3A40"/>
    <w:rsid w:val="00FB531F"/>
    <w:rsid w:val="00FB5695"/>
    <w:rsid w:val="00FB5BD3"/>
    <w:rsid w:val="00FC0ED5"/>
    <w:rsid w:val="00FC3EAB"/>
    <w:rsid w:val="00FC43E5"/>
    <w:rsid w:val="00FC494E"/>
    <w:rsid w:val="00FC53E7"/>
    <w:rsid w:val="00FD00DA"/>
    <w:rsid w:val="00FD259B"/>
    <w:rsid w:val="00FD6A3D"/>
    <w:rsid w:val="00FD6A7D"/>
    <w:rsid w:val="00FD7769"/>
    <w:rsid w:val="00FE24AC"/>
    <w:rsid w:val="00FE28F8"/>
    <w:rsid w:val="00FE2A0B"/>
    <w:rsid w:val="00FE6CD1"/>
    <w:rsid w:val="00FF1245"/>
    <w:rsid w:val="00FF22CD"/>
    <w:rsid w:val="00FF499E"/>
    <w:rsid w:val="00FF585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003F50"/>
  <w15:docId w15:val="{2154AF97-2161-4CB2-91D1-7D10FC40B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5B6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4F5C"/>
    <w:pPr>
      <w:tabs>
        <w:tab w:val="center" w:pos="4153"/>
        <w:tab w:val="right" w:pos="8306"/>
      </w:tabs>
      <w:snapToGrid w:val="0"/>
    </w:pPr>
    <w:rPr>
      <w:sz w:val="20"/>
      <w:szCs w:val="20"/>
    </w:rPr>
  </w:style>
  <w:style w:type="character" w:customStyle="1" w:styleId="a4">
    <w:name w:val="頁首 字元"/>
    <w:basedOn w:val="a0"/>
    <w:link w:val="a3"/>
    <w:uiPriority w:val="99"/>
    <w:rsid w:val="009D4F5C"/>
    <w:rPr>
      <w:sz w:val="20"/>
      <w:szCs w:val="20"/>
    </w:rPr>
  </w:style>
  <w:style w:type="paragraph" w:styleId="a5">
    <w:name w:val="footer"/>
    <w:basedOn w:val="a"/>
    <w:link w:val="a6"/>
    <w:uiPriority w:val="99"/>
    <w:unhideWhenUsed/>
    <w:rsid w:val="009D4F5C"/>
    <w:pPr>
      <w:tabs>
        <w:tab w:val="center" w:pos="4153"/>
        <w:tab w:val="right" w:pos="8306"/>
      </w:tabs>
      <w:snapToGrid w:val="0"/>
    </w:pPr>
    <w:rPr>
      <w:sz w:val="20"/>
      <w:szCs w:val="20"/>
    </w:rPr>
  </w:style>
  <w:style w:type="character" w:customStyle="1" w:styleId="a6">
    <w:name w:val="頁尾 字元"/>
    <w:basedOn w:val="a0"/>
    <w:link w:val="a5"/>
    <w:uiPriority w:val="99"/>
    <w:rsid w:val="009D4F5C"/>
    <w:rPr>
      <w:sz w:val="20"/>
      <w:szCs w:val="20"/>
    </w:rPr>
  </w:style>
  <w:style w:type="table" w:styleId="a7">
    <w:name w:val="Table Grid"/>
    <w:basedOn w:val="a1"/>
    <w:rsid w:val="00F24C2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nhideWhenUsed/>
    <w:rsid w:val="00324A07"/>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24A07"/>
    <w:rPr>
      <w:rFonts w:asciiTheme="majorHAnsi" w:eastAsiaTheme="majorEastAsia" w:hAnsiTheme="majorHAnsi" w:cstheme="majorBidi"/>
      <w:sz w:val="18"/>
      <w:szCs w:val="18"/>
    </w:rPr>
  </w:style>
  <w:style w:type="table" w:customStyle="1" w:styleId="1">
    <w:name w:val="表格格線1"/>
    <w:basedOn w:val="a1"/>
    <w:next w:val="a7"/>
    <w:rsid w:val="00965379"/>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laceholder Text"/>
    <w:basedOn w:val="a0"/>
    <w:uiPriority w:val="99"/>
    <w:semiHidden/>
    <w:rsid w:val="008E1C51"/>
    <w:rPr>
      <w:color w:val="808080"/>
    </w:rPr>
  </w:style>
  <w:style w:type="paragraph" w:styleId="ab">
    <w:name w:val="List Paragraph"/>
    <w:basedOn w:val="a"/>
    <w:uiPriority w:val="34"/>
    <w:qFormat/>
    <w:rsid w:val="002C6EED"/>
    <w:pPr>
      <w:ind w:leftChars="200" w:left="480"/>
    </w:pPr>
  </w:style>
  <w:style w:type="paragraph" w:customStyle="1" w:styleId="Standard">
    <w:name w:val="Standard"/>
    <w:rsid w:val="00B350D6"/>
    <w:pPr>
      <w:widowControl w:val="0"/>
      <w:suppressAutoHyphens/>
      <w:autoSpaceDN w:val="0"/>
      <w:textAlignment w:val="baseline"/>
    </w:pPr>
    <w:rPr>
      <w:rFonts w:ascii="Calibri" w:eastAsia="新細明體" w:hAnsi="Calibri" w:cs="Calibri"/>
      <w:kern w:val="3"/>
      <w:szCs w:val="24"/>
    </w:rPr>
  </w:style>
  <w:style w:type="character" w:styleId="ac">
    <w:name w:val="Strong"/>
    <w:qFormat/>
    <w:rsid w:val="001F2819"/>
    <w:rPr>
      <w:b/>
    </w:rPr>
  </w:style>
  <w:style w:type="paragraph" w:customStyle="1" w:styleId="044-1">
    <w:name w:val="044-1"/>
    <w:basedOn w:val="a"/>
    <w:rsid w:val="00250398"/>
    <w:pPr>
      <w:widowControl/>
      <w:spacing w:before="100" w:beforeAutospacing="1" w:after="100" w:afterAutospacing="1"/>
    </w:pPr>
    <w:rPr>
      <w:rFonts w:ascii="新細明體" w:eastAsia="新細明體" w:hAnsi="新細明體" w:cs="新細明體"/>
      <w:kern w:val="0"/>
      <w:szCs w:val="24"/>
    </w:rPr>
  </w:style>
  <w:style w:type="paragraph" w:customStyle="1" w:styleId="TableParagraph">
    <w:name w:val="Table Paragraph"/>
    <w:basedOn w:val="a"/>
    <w:rsid w:val="0072408B"/>
    <w:pPr>
      <w:spacing w:before="46"/>
      <w:ind w:left="107"/>
    </w:pPr>
    <w:rPr>
      <w:rFonts w:ascii="新細明體" w:eastAsia="Times New Roman" w:hAnsi="新細明體" w:cs="新細明體"/>
      <w:kern w:val="0"/>
      <w:sz w:val="22"/>
      <w:lang w:eastAsia="en-US"/>
    </w:rPr>
  </w:style>
  <w:style w:type="character" w:styleId="ad">
    <w:name w:val="annotation reference"/>
    <w:basedOn w:val="a0"/>
    <w:uiPriority w:val="99"/>
    <w:semiHidden/>
    <w:unhideWhenUsed/>
    <w:rsid w:val="00DF5213"/>
    <w:rPr>
      <w:sz w:val="18"/>
      <w:szCs w:val="18"/>
    </w:rPr>
  </w:style>
  <w:style w:type="paragraph" w:styleId="ae">
    <w:name w:val="annotation text"/>
    <w:basedOn w:val="a"/>
    <w:link w:val="af"/>
    <w:uiPriority w:val="99"/>
    <w:semiHidden/>
    <w:unhideWhenUsed/>
    <w:rsid w:val="00DF5213"/>
  </w:style>
  <w:style w:type="character" w:customStyle="1" w:styleId="af">
    <w:name w:val="註解文字 字元"/>
    <w:basedOn w:val="a0"/>
    <w:link w:val="ae"/>
    <w:uiPriority w:val="99"/>
    <w:semiHidden/>
    <w:rsid w:val="00DF5213"/>
  </w:style>
  <w:style w:type="paragraph" w:styleId="af0">
    <w:name w:val="annotation subject"/>
    <w:basedOn w:val="ae"/>
    <w:next w:val="ae"/>
    <w:link w:val="af1"/>
    <w:uiPriority w:val="99"/>
    <w:semiHidden/>
    <w:unhideWhenUsed/>
    <w:rsid w:val="00DF5213"/>
    <w:rPr>
      <w:b/>
      <w:bCs/>
    </w:rPr>
  </w:style>
  <w:style w:type="character" w:customStyle="1" w:styleId="af1">
    <w:name w:val="註解主旨 字元"/>
    <w:basedOn w:val="af"/>
    <w:link w:val="af0"/>
    <w:uiPriority w:val="99"/>
    <w:semiHidden/>
    <w:rsid w:val="00DF5213"/>
    <w:rPr>
      <w:b/>
      <w:bCs/>
    </w:rPr>
  </w:style>
  <w:style w:type="paragraph" w:styleId="3">
    <w:name w:val="Body Text Indent 3"/>
    <w:basedOn w:val="a"/>
    <w:link w:val="30"/>
    <w:rsid w:val="00553CA6"/>
    <w:pPr>
      <w:suppressAutoHyphens/>
      <w:autoSpaceDN w:val="0"/>
      <w:spacing w:after="120"/>
      <w:ind w:left="480"/>
      <w:textAlignment w:val="baseline"/>
    </w:pPr>
    <w:rPr>
      <w:rFonts w:ascii="Times New Roman" w:eastAsia="新細明體" w:hAnsi="Times New Roman" w:cs="Times New Roman"/>
      <w:kern w:val="3"/>
      <w:sz w:val="16"/>
      <w:szCs w:val="16"/>
    </w:rPr>
  </w:style>
  <w:style w:type="character" w:customStyle="1" w:styleId="30">
    <w:name w:val="本文縮排 3 字元"/>
    <w:basedOn w:val="a0"/>
    <w:link w:val="3"/>
    <w:rsid w:val="00553CA6"/>
    <w:rPr>
      <w:rFonts w:ascii="Times New Roman" w:eastAsia="新細明體" w:hAnsi="Times New Roman" w:cs="Times New Roman"/>
      <w:kern w:val="3"/>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2403861">
      <w:bodyDiv w:val="1"/>
      <w:marLeft w:val="0"/>
      <w:marRight w:val="0"/>
      <w:marTop w:val="0"/>
      <w:marBottom w:val="0"/>
      <w:divBdr>
        <w:top w:val="none" w:sz="0" w:space="0" w:color="auto"/>
        <w:left w:val="none" w:sz="0" w:space="0" w:color="auto"/>
        <w:bottom w:val="none" w:sz="0" w:space="0" w:color="auto"/>
        <w:right w:val="none" w:sz="0" w:space="0" w:color="auto"/>
      </w:divBdr>
      <w:divsChild>
        <w:div w:id="1188835404">
          <w:marLeft w:val="0"/>
          <w:marRight w:val="0"/>
          <w:marTop w:val="0"/>
          <w:marBottom w:val="0"/>
          <w:divBdr>
            <w:top w:val="none" w:sz="0" w:space="0" w:color="auto"/>
            <w:left w:val="none" w:sz="0" w:space="0" w:color="auto"/>
            <w:bottom w:val="none" w:sz="0" w:space="0" w:color="auto"/>
            <w:right w:val="none" w:sz="0" w:space="0" w:color="auto"/>
          </w:divBdr>
          <w:divsChild>
            <w:div w:id="634675575">
              <w:marLeft w:val="0"/>
              <w:marRight w:val="0"/>
              <w:marTop w:val="0"/>
              <w:marBottom w:val="0"/>
              <w:divBdr>
                <w:top w:val="none" w:sz="0" w:space="0" w:color="auto"/>
                <w:left w:val="none" w:sz="0" w:space="0" w:color="auto"/>
                <w:bottom w:val="none" w:sz="0" w:space="0" w:color="auto"/>
                <w:right w:val="none" w:sz="0" w:space="0" w:color="auto"/>
              </w:divBdr>
              <w:divsChild>
                <w:div w:id="30640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250335">
          <w:marLeft w:val="0"/>
          <w:marRight w:val="0"/>
          <w:marTop w:val="0"/>
          <w:marBottom w:val="0"/>
          <w:divBdr>
            <w:top w:val="none" w:sz="0" w:space="0" w:color="auto"/>
            <w:left w:val="none" w:sz="0" w:space="0" w:color="auto"/>
            <w:bottom w:val="none" w:sz="0" w:space="0" w:color="auto"/>
            <w:right w:val="none" w:sz="0" w:space="0" w:color="auto"/>
          </w:divBdr>
        </w:div>
        <w:div w:id="242841164">
          <w:marLeft w:val="0"/>
          <w:marRight w:val="0"/>
          <w:marTop w:val="0"/>
          <w:marBottom w:val="0"/>
          <w:divBdr>
            <w:top w:val="none" w:sz="0" w:space="0" w:color="auto"/>
            <w:left w:val="none" w:sz="0" w:space="0" w:color="auto"/>
            <w:bottom w:val="none" w:sz="0" w:space="0" w:color="auto"/>
            <w:right w:val="none" w:sz="0" w:space="0" w:color="auto"/>
          </w:divBdr>
          <w:divsChild>
            <w:div w:id="947464222">
              <w:marLeft w:val="0"/>
              <w:marRight w:val="0"/>
              <w:marTop w:val="0"/>
              <w:marBottom w:val="0"/>
              <w:divBdr>
                <w:top w:val="none" w:sz="0" w:space="0" w:color="auto"/>
                <w:left w:val="none" w:sz="0" w:space="0" w:color="auto"/>
                <w:bottom w:val="none" w:sz="0" w:space="0" w:color="auto"/>
                <w:right w:val="none" w:sz="0" w:space="0" w:color="auto"/>
              </w:divBdr>
              <w:divsChild>
                <w:div w:id="36923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02998-B3A8-4636-A31E-0D14AD1F5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6</Pages>
  <Words>728</Words>
  <Characters>4151</Characters>
  <Application>Microsoft Office Word</Application>
  <DocSecurity>0</DocSecurity>
  <Lines>34</Lines>
  <Paragraphs>9</Paragraphs>
  <ScaleCrop>false</ScaleCrop>
  <Company>OEM</Company>
  <LinksUpToDate>false</LinksUpToDate>
  <CharactersWithSpaces>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52</cp:revision>
  <cp:lastPrinted>2022-12-22T02:36:00Z</cp:lastPrinted>
  <dcterms:created xsi:type="dcterms:W3CDTF">2023-01-12T12:00:00Z</dcterms:created>
  <dcterms:modified xsi:type="dcterms:W3CDTF">2024-01-12T09:57:00Z</dcterms:modified>
</cp:coreProperties>
</file>