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48E" w:rsidRPr="00421B85" w:rsidRDefault="00B3248E" w:rsidP="00C936AB">
      <w:pPr>
        <w:snapToGrid w:val="0"/>
        <w:jc w:val="center"/>
        <w:rPr>
          <w:rFonts w:eastAsia="標楷體"/>
          <w:b/>
          <w:bCs/>
          <w:color w:val="000000" w:themeColor="text1"/>
          <w:sz w:val="28"/>
          <w:szCs w:val="28"/>
        </w:rPr>
      </w:pPr>
      <w:r w:rsidRPr="00421B85">
        <w:rPr>
          <w:rFonts w:eastAsia="標楷體"/>
          <w:b/>
          <w:bCs/>
          <w:color w:val="000000" w:themeColor="text1"/>
          <w:sz w:val="28"/>
          <w:szCs w:val="28"/>
        </w:rPr>
        <w:t>201</w:t>
      </w:r>
      <w:r w:rsidR="003C1113">
        <w:rPr>
          <w:rFonts w:eastAsia="標楷體" w:hint="eastAsia"/>
          <w:b/>
          <w:bCs/>
          <w:color w:val="000000" w:themeColor="text1"/>
          <w:sz w:val="28"/>
          <w:szCs w:val="28"/>
        </w:rPr>
        <w:t>9</w:t>
      </w:r>
      <w:r w:rsidRPr="00421B85">
        <w:rPr>
          <w:rFonts w:eastAsia="標楷體" w:hAnsi="標楷體" w:cs="標楷體" w:hint="eastAsia"/>
          <w:b/>
          <w:bCs/>
          <w:color w:val="000000" w:themeColor="text1"/>
          <w:sz w:val="28"/>
          <w:szCs w:val="28"/>
        </w:rPr>
        <w:t>微生物免疫與生物藥學系大學部畢業生生命科學專題研究</w:t>
      </w:r>
    </w:p>
    <w:p w:rsidR="00B3248E" w:rsidRPr="00421B85" w:rsidRDefault="00B3248E" w:rsidP="00E56351">
      <w:pPr>
        <w:wordWrap w:val="0"/>
        <w:jc w:val="right"/>
        <w:rPr>
          <w:rFonts w:eastAsia="標楷體"/>
          <w:color w:val="000000" w:themeColor="text1"/>
        </w:rPr>
      </w:pPr>
      <w:r w:rsidRPr="00421B85">
        <w:rPr>
          <w:rFonts w:eastAsia="標楷體"/>
          <w:color w:val="000000" w:themeColor="text1"/>
        </w:rPr>
        <w:t>201</w:t>
      </w:r>
      <w:r w:rsidR="00740B20" w:rsidRPr="00421B85">
        <w:rPr>
          <w:rFonts w:eastAsia="標楷體" w:hint="eastAsia"/>
          <w:color w:val="000000" w:themeColor="text1"/>
        </w:rPr>
        <w:t>7</w:t>
      </w:r>
      <w:r w:rsidRPr="00421B85">
        <w:rPr>
          <w:rFonts w:eastAsia="標楷體"/>
          <w:color w:val="000000" w:themeColor="text1"/>
        </w:rPr>
        <w:t>/</w:t>
      </w:r>
      <w:r w:rsidR="003C1113">
        <w:rPr>
          <w:rFonts w:eastAsia="標楷體" w:hint="eastAsia"/>
          <w:color w:val="000000" w:themeColor="text1"/>
        </w:rPr>
        <w:t>1</w:t>
      </w:r>
      <w:r w:rsidR="00740B20" w:rsidRPr="00421B85">
        <w:rPr>
          <w:rFonts w:eastAsia="標楷體" w:hint="eastAsia"/>
          <w:color w:val="000000" w:themeColor="text1"/>
        </w:rPr>
        <w:t>1</w:t>
      </w:r>
      <w:r w:rsidR="000362FC" w:rsidRPr="00421B85">
        <w:rPr>
          <w:rFonts w:eastAsia="標楷體" w:hint="eastAsia"/>
          <w:color w:val="000000" w:themeColor="text1"/>
        </w:rPr>
        <w:t>/</w:t>
      </w:r>
      <w:r w:rsidR="003C1113">
        <w:rPr>
          <w:rFonts w:eastAsia="標楷體" w:hint="eastAsia"/>
          <w:color w:val="000000" w:themeColor="text1"/>
        </w:rPr>
        <w:t>22</w:t>
      </w:r>
    </w:p>
    <w:tbl>
      <w:tblPr>
        <w:tblW w:w="9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28"/>
        <w:gridCol w:w="1182"/>
        <w:gridCol w:w="6298"/>
        <w:gridCol w:w="1209"/>
      </w:tblGrid>
      <w:tr w:rsidR="003C1113" w:rsidRPr="00421B85" w:rsidTr="00032859">
        <w:trPr>
          <w:trHeight w:val="393"/>
          <w:jc w:val="center"/>
        </w:trPr>
        <w:tc>
          <w:tcPr>
            <w:tcW w:w="1228" w:type="dxa"/>
            <w:vAlign w:val="center"/>
          </w:tcPr>
          <w:p w:rsidR="00B3248E" w:rsidRPr="00421B85" w:rsidRDefault="00B3248E" w:rsidP="00C936AB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學號</w:t>
            </w:r>
          </w:p>
        </w:tc>
        <w:tc>
          <w:tcPr>
            <w:tcW w:w="1182" w:type="dxa"/>
            <w:vAlign w:val="center"/>
          </w:tcPr>
          <w:p w:rsidR="00B3248E" w:rsidRPr="00421B85" w:rsidRDefault="00B3248E" w:rsidP="00C936AB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姓名</w:t>
            </w:r>
          </w:p>
        </w:tc>
        <w:tc>
          <w:tcPr>
            <w:tcW w:w="6298" w:type="dxa"/>
            <w:vAlign w:val="center"/>
          </w:tcPr>
          <w:p w:rsidR="00B3248E" w:rsidRPr="00421B85" w:rsidRDefault="00B3248E" w:rsidP="00C936AB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專題研究題目</w:t>
            </w:r>
          </w:p>
        </w:tc>
        <w:tc>
          <w:tcPr>
            <w:tcW w:w="1209" w:type="dxa"/>
            <w:vAlign w:val="center"/>
          </w:tcPr>
          <w:p w:rsidR="00B3248E" w:rsidRPr="00421B85" w:rsidRDefault="00B3248E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 w:rsidRPr="00421B85">
              <w:rPr>
                <w:rFonts w:eastAsia="標楷體" w:hAnsi="標楷體" w:cs="標楷體" w:hint="eastAsia"/>
                <w:color w:val="000000" w:themeColor="text1"/>
                <w:kern w:val="0"/>
              </w:rPr>
              <w:t>指導老師</w:t>
            </w:r>
          </w:p>
        </w:tc>
      </w:tr>
      <w:tr w:rsidR="003C1113" w:rsidRPr="00421B85" w:rsidTr="009659FB">
        <w:trPr>
          <w:trHeight w:val="393"/>
          <w:jc w:val="center"/>
        </w:trPr>
        <w:tc>
          <w:tcPr>
            <w:tcW w:w="1228" w:type="dxa"/>
            <w:vAlign w:val="center"/>
          </w:tcPr>
          <w:p w:rsidR="00434058" w:rsidRPr="00421B85" w:rsidRDefault="003C1113" w:rsidP="00F21C10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1033493</w:t>
            </w:r>
          </w:p>
        </w:tc>
        <w:tc>
          <w:tcPr>
            <w:tcW w:w="1182" w:type="dxa"/>
          </w:tcPr>
          <w:p w:rsidR="00434058" w:rsidRPr="00421B85" w:rsidRDefault="003C1113" w:rsidP="00F21C10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陳品睿</w:t>
            </w:r>
          </w:p>
        </w:tc>
        <w:tc>
          <w:tcPr>
            <w:tcW w:w="6298" w:type="dxa"/>
            <w:vAlign w:val="center"/>
          </w:tcPr>
          <w:p w:rsidR="00434058" w:rsidRPr="00421B85" w:rsidRDefault="00514E41" w:rsidP="00833FFB">
            <w:pPr>
              <w:widowControl/>
              <w:spacing w:line="280" w:lineRule="exact"/>
              <w:rPr>
                <w:rFonts w:eastAsia="標楷體" w:hAnsi="標楷體" w:cs="標楷體"/>
                <w:color w:val="000000" w:themeColor="text1"/>
                <w:kern w:val="0"/>
              </w:rPr>
            </w:pPr>
            <w:r w:rsidRPr="00514E41">
              <w:rPr>
                <w:rFonts w:eastAsia="標楷體" w:hAnsi="標楷體" w:cs="標楷體" w:hint="eastAsia"/>
                <w:color w:val="000000" w:themeColor="text1"/>
                <w:kern w:val="0"/>
              </w:rPr>
              <w:t>中藥材抑制</w:t>
            </w:r>
            <w:proofErr w:type="spellStart"/>
            <w:r w:rsidRPr="00514E41">
              <w:rPr>
                <w:rFonts w:eastAsia="標楷體" w:hAnsi="標楷體" w:cs="標楷體" w:hint="eastAsia"/>
                <w:color w:val="000000" w:themeColor="text1"/>
                <w:kern w:val="0"/>
              </w:rPr>
              <w:t>tyrosinase</w:t>
            </w:r>
            <w:proofErr w:type="spellEnd"/>
            <w:r w:rsidRPr="00514E41">
              <w:rPr>
                <w:rFonts w:eastAsia="標楷體" w:hAnsi="標楷體" w:cs="標楷體" w:hint="eastAsia"/>
                <w:color w:val="000000" w:themeColor="text1"/>
                <w:kern w:val="0"/>
              </w:rPr>
              <w:t>之研究與成分分析</w:t>
            </w:r>
          </w:p>
        </w:tc>
        <w:tc>
          <w:tcPr>
            <w:tcW w:w="1209" w:type="dxa"/>
            <w:vAlign w:val="center"/>
          </w:tcPr>
          <w:p w:rsidR="00434058" w:rsidRPr="003C1113" w:rsidRDefault="00E10504" w:rsidP="00F115E3">
            <w:pPr>
              <w:widowControl/>
              <w:jc w:val="center"/>
              <w:rPr>
                <w:rFonts w:eastAsia="標楷體" w:hAnsi="標楷體" w:cs="標楷體"/>
                <w:color w:val="000000" w:themeColor="text1"/>
                <w:kern w:val="0"/>
              </w:rPr>
            </w:pPr>
            <w:r>
              <w:rPr>
                <w:rFonts w:eastAsia="標楷體" w:hAnsi="標楷體" w:cs="標楷體" w:hint="eastAsia"/>
                <w:color w:val="000000" w:themeColor="text1"/>
                <w:kern w:val="0"/>
              </w:rPr>
              <w:t>劉怡文</w:t>
            </w:r>
          </w:p>
        </w:tc>
      </w:tr>
      <w:tr w:rsidR="003C1113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1043472</w:t>
            </w:r>
          </w:p>
        </w:tc>
        <w:tc>
          <w:tcPr>
            <w:tcW w:w="1182" w:type="dxa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顏宇君</w:t>
            </w:r>
          </w:p>
        </w:tc>
        <w:tc>
          <w:tcPr>
            <w:tcW w:w="6298" w:type="dxa"/>
          </w:tcPr>
          <w:p w:rsidR="00434058" w:rsidRPr="00421B85" w:rsidRDefault="00904BE8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尋找提升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GSTM4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轉錄活性之轉錄因子與小分子化合物</w:t>
            </w:r>
          </w:p>
        </w:tc>
        <w:tc>
          <w:tcPr>
            <w:tcW w:w="1209" w:type="dxa"/>
          </w:tcPr>
          <w:p w:rsidR="00434058" w:rsidRPr="00421B85" w:rsidRDefault="00A846E1" w:rsidP="00032859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Ansi="標楷體" w:cs="標楷體" w:hint="eastAsia"/>
                <w:color w:val="000000" w:themeColor="text1"/>
                <w:kern w:val="0"/>
              </w:rPr>
              <w:t>劉怡文</w:t>
            </w:r>
          </w:p>
        </w:tc>
      </w:tr>
      <w:tr w:rsidR="003C1113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1043473</w:t>
            </w:r>
          </w:p>
        </w:tc>
        <w:tc>
          <w:tcPr>
            <w:tcW w:w="1182" w:type="dxa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李雅茹</w:t>
            </w:r>
          </w:p>
        </w:tc>
        <w:tc>
          <w:tcPr>
            <w:tcW w:w="6298" w:type="dxa"/>
            <w:vAlign w:val="center"/>
          </w:tcPr>
          <w:p w:rsidR="00434058" w:rsidRPr="00421B85" w:rsidRDefault="00904BE8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/>
                <w:color w:val="000000" w:themeColor="text1"/>
              </w:rPr>
              <w:t>Characterization of</w:t>
            </w:r>
            <w:r w:rsidR="00514E41">
              <w:rPr>
                <w:rFonts w:eastAsia="標楷體" w:hAnsi="標楷體" w:cs="標楷體" w:hint="eastAsia"/>
                <w:color w:val="000000" w:themeColor="text1"/>
              </w:rPr>
              <w:t xml:space="preserve"> the</w:t>
            </w:r>
            <w:r w:rsidRPr="00904BE8">
              <w:rPr>
                <w:rFonts w:eastAsia="標楷體" w:hAnsi="標楷體" w:cs="標楷體"/>
                <w:color w:val="000000" w:themeColor="text1"/>
              </w:rPr>
              <w:t xml:space="preserve"> isolate</w:t>
            </w:r>
            <w:r w:rsidR="00514E41">
              <w:rPr>
                <w:rFonts w:eastAsia="標楷體" w:hAnsi="標楷體" w:cs="標楷體" w:hint="eastAsia"/>
                <w:color w:val="000000" w:themeColor="text1"/>
              </w:rPr>
              <w:t>s</w:t>
            </w:r>
            <w:r w:rsidRPr="00904BE8">
              <w:rPr>
                <w:rFonts w:eastAsia="標楷體" w:hAnsi="標楷體" w:cs="標楷體"/>
                <w:color w:val="000000" w:themeColor="text1"/>
              </w:rPr>
              <w:t xml:space="preserve"> from</w:t>
            </w:r>
            <w:r w:rsidR="00514E41">
              <w:rPr>
                <w:rFonts w:eastAsia="標楷體" w:hAnsi="標楷體" w:cs="標楷體" w:hint="eastAsia"/>
                <w:color w:val="000000" w:themeColor="text1"/>
              </w:rPr>
              <w:t xml:space="preserve"> different</w:t>
            </w:r>
            <w:r w:rsidRPr="00904BE8">
              <w:rPr>
                <w:rFonts w:eastAsia="標楷體" w:hAnsi="標楷體" w:cs="標楷體"/>
                <w:color w:val="000000" w:themeColor="text1"/>
              </w:rPr>
              <w:t xml:space="preserve"> fruit peel</w:t>
            </w:r>
            <w:r w:rsidR="00514E41">
              <w:rPr>
                <w:rFonts w:eastAsia="標楷體" w:hAnsi="標楷體" w:cs="標楷體" w:hint="eastAsia"/>
                <w:color w:val="000000" w:themeColor="text1"/>
              </w:rPr>
              <w:t>s</w:t>
            </w:r>
            <w:r w:rsidRPr="00904BE8">
              <w:rPr>
                <w:rFonts w:eastAsia="標楷體" w:hAnsi="標楷體" w:cs="標楷體"/>
                <w:color w:val="000000" w:themeColor="text1"/>
              </w:rPr>
              <w:t xml:space="preserve"> and their application</w:t>
            </w:r>
            <w:r w:rsidR="00514E41">
              <w:rPr>
                <w:rFonts w:eastAsia="標楷體" w:hAnsi="標楷體" w:cs="標楷體" w:hint="eastAsia"/>
                <w:color w:val="000000" w:themeColor="text1"/>
              </w:rPr>
              <w:t xml:space="preserve"> to produce vinegar</w:t>
            </w:r>
          </w:p>
        </w:tc>
        <w:tc>
          <w:tcPr>
            <w:tcW w:w="1209" w:type="dxa"/>
            <w:vAlign w:val="center"/>
          </w:tcPr>
          <w:p w:rsidR="00434058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朱紀實</w:t>
            </w:r>
          </w:p>
        </w:tc>
      </w:tr>
      <w:tr w:rsidR="003C1113" w:rsidRPr="00421B85" w:rsidTr="00055F06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1043474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6613" w:rsidRPr="00421B85" w:rsidRDefault="003C6613" w:rsidP="003C6613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張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菀茜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BC3566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BC3566">
              <w:rPr>
                <w:rFonts w:eastAsia="標楷體" w:hAnsi="標楷體" w:cs="標楷體" w:hint="eastAsia"/>
                <w:color w:val="000000" w:themeColor="text1"/>
              </w:rPr>
              <w:t>建立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 xml:space="preserve">peroxisome proliferator - Activated Receptors 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γ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 xml:space="preserve"> 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細胞活性分析平台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A846E1" w:rsidP="00836FC6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黃襟錦</w:t>
            </w:r>
          </w:p>
        </w:tc>
      </w:tr>
      <w:tr w:rsidR="003C1113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1043475</w:t>
            </w:r>
          </w:p>
        </w:tc>
        <w:tc>
          <w:tcPr>
            <w:tcW w:w="1182" w:type="dxa"/>
            <w:vAlign w:val="center"/>
          </w:tcPr>
          <w:p w:rsidR="00434058" w:rsidRPr="00421B85" w:rsidRDefault="003C66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丁佩旻</w:t>
            </w:r>
          </w:p>
        </w:tc>
        <w:tc>
          <w:tcPr>
            <w:tcW w:w="6298" w:type="dxa"/>
            <w:vAlign w:val="center"/>
          </w:tcPr>
          <w:p w:rsidR="00434058" w:rsidRPr="00421B85" w:rsidRDefault="00904BE8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以小鼠膀胱原位癌模式探討</w:t>
            </w:r>
            <w:proofErr w:type="spellStart"/>
            <w:r w:rsidRPr="00904BE8">
              <w:rPr>
                <w:rFonts w:eastAsia="標楷體" w:hAnsi="標楷體" w:cs="標楷體" w:hint="eastAsia"/>
                <w:color w:val="000000" w:themeColor="text1"/>
              </w:rPr>
              <w:t>cyproheptadine</w:t>
            </w:r>
            <w:proofErr w:type="spellEnd"/>
            <w:r w:rsidRPr="00904BE8">
              <w:rPr>
                <w:rFonts w:eastAsia="標楷體" w:hAnsi="標楷體" w:cs="標楷體" w:hint="eastAsia"/>
                <w:color w:val="000000" w:themeColor="text1"/>
              </w:rPr>
              <w:t>輔助現行抗癌藥之治療效果</w:t>
            </w:r>
          </w:p>
        </w:tc>
        <w:tc>
          <w:tcPr>
            <w:tcW w:w="1209" w:type="dxa"/>
            <w:vAlign w:val="center"/>
          </w:tcPr>
          <w:p w:rsidR="00434058" w:rsidRPr="00421B85" w:rsidRDefault="00E10504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Ansi="標楷體" w:cs="標楷體" w:hint="eastAsia"/>
                <w:color w:val="000000" w:themeColor="text1"/>
                <w:kern w:val="0"/>
              </w:rPr>
              <w:t>劉怡文</w:t>
            </w:r>
          </w:p>
        </w:tc>
      </w:tr>
      <w:tr w:rsidR="003C1113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1043476</w:t>
            </w:r>
          </w:p>
        </w:tc>
        <w:tc>
          <w:tcPr>
            <w:tcW w:w="1182" w:type="dxa"/>
            <w:vAlign w:val="center"/>
          </w:tcPr>
          <w:p w:rsidR="00434058" w:rsidRPr="00421B85" w:rsidRDefault="003C66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吳孟翰</w:t>
            </w:r>
          </w:p>
        </w:tc>
        <w:tc>
          <w:tcPr>
            <w:tcW w:w="6298" w:type="dxa"/>
            <w:vAlign w:val="center"/>
          </w:tcPr>
          <w:p w:rsidR="00434058" w:rsidRPr="00421B85" w:rsidRDefault="00BC3566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BC3566">
              <w:rPr>
                <w:rFonts w:eastAsia="標楷體" w:hAnsi="標楷體" w:cs="標楷體" w:hint="eastAsia"/>
                <w:color w:val="000000" w:themeColor="text1"/>
              </w:rPr>
              <w:t>IDO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於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ALL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細胞的表現</w:t>
            </w:r>
          </w:p>
        </w:tc>
        <w:tc>
          <w:tcPr>
            <w:tcW w:w="1209" w:type="dxa"/>
            <w:vAlign w:val="center"/>
          </w:tcPr>
          <w:p w:rsidR="00434058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莊晶晶</w:t>
            </w:r>
          </w:p>
        </w:tc>
      </w:tr>
      <w:tr w:rsidR="003C1113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1043477</w:t>
            </w:r>
          </w:p>
        </w:tc>
        <w:tc>
          <w:tcPr>
            <w:tcW w:w="1182" w:type="dxa"/>
            <w:vAlign w:val="center"/>
          </w:tcPr>
          <w:p w:rsidR="00434058" w:rsidRPr="00421B85" w:rsidRDefault="003C66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郭禹昊</w:t>
            </w:r>
          </w:p>
        </w:tc>
        <w:tc>
          <w:tcPr>
            <w:tcW w:w="6298" w:type="dxa"/>
            <w:vAlign w:val="center"/>
          </w:tcPr>
          <w:p w:rsidR="00434058" w:rsidRPr="007C00BD" w:rsidRDefault="007C00BD" w:rsidP="00292C3F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標楷體"/>
                <w:kern w:val="0"/>
              </w:rPr>
            </w:pPr>
            <w:proofErr w:type="spellStart"/>
            <w:r w:rsidRPr="007C00BD">
              <w:rPr>
                <w:rFonts w:eastAsia="標楷體"/>
                <w:kern w:val="0"/>
              </w:rPr>
              <w:t>silibinin</w:t>
            </w:r>
            <w:proofErr w:type="spellEnd"/>
            <w:r w:rsidRPr="007C00BD">
              <w:rPr>
                <w:rFonts w:eastAsia="標楷體"/>
                <w:kern w:val="0"/>
              </w:rPr>
              <w:t>對糖尿病視網膜病變的抗發炎機轉</w:t>
            </w:r>
          </w:p>
        </w:tc>
        <w:tc>
          <w:tcPr>
            <w:tcW w:w="1209" w:type="dxa"/>
            <w:vAlign w:val="center"/>
          </w:tcPr>
          <w:p w:rsidR="00434058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翁炳孫</w:t>
            </w:r>
          </w:p>
        </w:tc>
      </w:tr>
      <w:tr w:rsidR="003C1113" w:rsidRPr="00421B85" w:rsidTr="00032859">
        <w:trPr>
          <w:trHeight w:val="255"/>
          <w:jc w:val="center"/>
        </w:trPr>
        <w:tc>
          <w:tcPr>
            <w:tcW w:w="1228" w:type="dxa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1043479</w:t>
            </w:r>
          </w:p>
        </w:tc>
        <w:tc>
          <w:tcPr>
            <w:tcW w:w="1182" w:type="dxa"/>
            <w:vAlign w:val="center"/>
          </w:tcPr>
          <w:p w:rsidR="00434058" w:rsidRPr="00421B85" w:rsidRDefault="003C66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陳冠中</w:t>
            </w:r>
          </w:p>
        </w:tc>
        <w:tc>
          <w:tcPr>
            <w:tcW w:w="6298" w:type="dxa"/>
            <w:vAlign w:val="center"/>
          </w:tcPr>
          <w:p w:rsidR="00434058" w:rsidRPr="00421B85" w:rsidRDefault="00904BE8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探討乳酸菌代謝產物抑制白色念珠菌的機制</w:t>
            </w:r>
          </w:p>
        </w:tc>
        <w:tc>
          <w:tcPr>
            <w:tcW w:w="1209" w:type="dxa"/>
            <w:vAlign w:val="center"/>
          </w:tcPr>
          <w:p w:rsidR="0064015F" w:rsidRPr="00421B85" w:rsidRDefault="0008403F" w:rsidP="00126505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王紹鴻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1043480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3C66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黃致勛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2479B3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2479B3">
              <w:rPr>
                <w:rFonts w:eastAsia="標楷體" w:hAnsi="標楷體" w:cs="標楷體" w:hint="eastAsia"/>
                <w:color w:val="000000" w:themeColor="text1"/>
              </w:rPr>
              <w:t>建構人類</w:t>
            </w:r>
            <w:r w:rsidRPr="002479B3">
              <w:rPr>
                <w:rFonts w:eastAsia="標楷體" w:hAnsi="標楷體" w:cs="標楷體" w:hint="eastAsia"/>
                <w:color w:val="000000" w:themeColor="text1"/>
              </w:rPr>
              <w:t>anti-HMGB1 IgM</w:t>
            </w:r>
            <w:r w:rsidRPr="002479B3">
              <w:rPr>
                <w:rFonts w:eastAsia="標楷體" w:hAnsi="標楷體" w:cs="標楷體" w:hint="eastAsia"/>
                <w:color w:val="000000" w:themeColor="text1"/>
              </w:rPr>
              <w:t>抗體置換成</w:t>
            </w:r>
            <w:r w:rsidRPr="002479B3">
              <w:rPr>
                <w:rFonts w:eastAsia="標楷體" w:hAnsi="標楷體" w:cs="標楷體" w:hint="eastAsia"/>
                <w:color w:val="000000" w:themeColor="text1"/>
              </w:rPr>
              <w:t xml:space="preserve">IgG4 isotope </w:t>
            </w:r>
            <w:r w:rsidRPr="002479B3">
              <w:rPr>
                <w:rFonts w:eastAsia="標楷體" w:hAnsi="標楷體" w:cs="標楷體" w:hint="eastAsia"/>
                <w:color w:val="000000" w:themeColor="text1"/>
              </w:rPr>
              <w:t>抗體模式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金立德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1043482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3C66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陳柏睿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904BE8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木耳加強化療藥抑制大腸癌細胞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DLD-1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機轉探討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10504" w:rsidP="00836FC6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陳俊憲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1043483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3C66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余旻樺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904BE8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比較膀胱癌病患與非膀胱癌者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GSTM2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、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3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、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4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、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5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基因甲基化之程度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E10504" w:rsidP="00836FC6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Ansi="標楷體" w:cs="標楷體" w:hint="eastAsia"/>
                <w:color w:val="000000" w:themeColor="text1"/>
                <w:kern w:val="0"/>
              </w:rPr>
              <w:t>劉怡文</w:t>
            </w:r>
          </w:p>
        </w:tc>
      </w:tr>
      <w:tr w:rsidR="003C1113" w:rsidRPr="00421B85" w:rsidTr="00055F06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434058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1043484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434058" w:rsidRPr="00421B85" w:rsidRDefault="003C66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李佳穎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434058" w:rsidRPr="00421B85" w:rsidRDefault="00904BE8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阿里山薊萃取物具有保護肝臟功能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434058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翁博群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1043486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6613" w:rsidRPr="00421B85" w:rsidRDefault="003C6613" w:rsidP="003C6613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林宗佑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31635F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31635F">
              <w:rPr>
                <w:rFonts w:eastAsia="標楷體" w:hAnsi="標楷體" w:cs="標楷體" w:hint="eastAsia"/>
                <w:color w:val="000000" w:themeColor="text1"/>
              </w:rPr>
              <w:t>蛇床子的分離定量分析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08403F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陳立耿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1043488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D36561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連</w:t>
            </w:r>
            <w:r w:rsidR="0082578E">
              <w:rPr>
                <w:rFonts w:eastAsia="標楷體" w:hint="eastAsia"/>
                <w:color w:val="000000" w:themeColor="text1"/>
              </w:rPr>
              <w:t>重傑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7C00BD" w:rsidRDefault="007C00BD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7C00BD">
              <w:rPr>
                <w:rFonts w:eastAsia="標楷體" w:hAnsi="標楷體" w:cs="標楷體"/>
                <w:color w:val="000000" w:themeColor="text1"/>
              </w:rPr>
              <w:t xml:space="preserve">Synthesis and </w:t>
            </w:r>
            <w:proofErr w:type="spellStart"/>
            <w:r w:rsidRPr="007C00BD">
              <w:rPr>
                <w:rFonts w:eastAsia="標楷體" w:hAnsi="標楷體" w:cs="標楷體"/>
                <w:color w:val="000000" w:themeColor="text1"/>
              </w:rPr>
              <w:t>photocytotoxicity</w:t>
            </w:r>
            <w:proofErr w:type="spellEnd"/>
            <w:r w:rsidRPr="007C00BD">
              <w:rPr>
                <w:rFonts w:eastAsia="標楷體" w:hAnsi="標楷體" w:cs="標楷體"/>
                <w:color w:val="000000" w:themeColor="text1"/>
              </w:rPr>
              <w:t xml:space="preserve"> of 9/13-O-lipophilic substituted </w:t>
            </w:r>
            <w:proofErr w:type="spellStart"/>
            <w:r w:rsidRPr="007C00BD">
              <w:rPr>
                <w:rFonts w:eastAsia="標楷體" w:hAnsi="標楷體" w:cs="標楷體"/>
                <w:color w:val="000000" w:themeColor="text1"/>
              </w:rPr>
              <w:t>berberine</w:t>
            </w:r>
            <w:proofErr w:type="spellEnd"/>
            <w:r w:rsidRPr="007C00BD">
              <w:rPr>
                <w:rFonts w:eastAsia="標楷體" w:hAnsi="標楷體" w:cs="標楷體"/>
                <w:color w:val="000000" w:themeColor="text1"/>
              </w:rPr>
              <w:t xml:space="preserve"> derivatives against human colon cancer cell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E10504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吳進益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1043489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</w:rPr>
              <w:t>楊城漢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CC02ED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CC02ED">
              <w:rPr>
                <w:rFonts w:eastAsia="標楷體" w:hAnsi="標楷體" w:cs="標楷體" w:hint="eastAsia"/>
                <w:color w:val="000000" w:themeColor="text1"/>
              </w:rPr>
              <w:t>篩選多功能乳酸菌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謝佳雯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1043490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陳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郁蓁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904BE8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不同時期克</w:t>
            </w:r>
            <w:proofErr w:type="gramStart"/>
            <w:r w:rsidRPr="00904BE8">
              <w:rPr>
                <w:rFonts w:eastAsia="標楷體" w:hAnsi="標楷體" w:cs="標楷體" w:hint="eastAsia"/>
                <w:color w:val="000000" w:themeColor="text1"/>
              </w:rPr>
              <w:t>雷伯氏肺炎</w:t>
            </w:r>
            <w:proofErr w:type="gramEnd"/>
            <w:r w:rsidRPr="00904BE8">
              <w:rPr>
                <w:rFonts w:eastAsia="標楷體" w:hAnsi="標楷體" w:cs="標楷體" w:hint="eastAsia"/>
                <w:color w:val="000000" w:themeColor="text1"/>
              </w:rPr>
              <w:t>菌的基因型、抗藥性及質體的改變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CC2CBD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朱紀實</w:t>
            </w:r>
          </w:p>
        </w:tc>
      </w:tr>
      <w:tr w:rsidR="003C1113" w:rsidRPr="00421B85" w:rsidTr="008F2F21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1043491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劉克威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CC02ED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CC02ED">
              <w:rPr>
                <w:rFonts w:eastAsia="標楷體" w:hAnsi="標楷體" w:cs="標楷體" w:hint="eastAsia"/>
                <w:color w:val="000000" w:themeColor="text1"/>
              </w:rPr>
              <w:t>敘利亞芸香組織培養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金立德</w:t>
            </w:r>
          </w:p>
        </w:tc>
      </w:tr>
      <w:tr w:rsidR="003C1113" w:rsidRPr="00421B85" w:rsidTr="008F2F21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1043492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</w:rPr>
              <w:t>施韋安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E578A6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E578A6">
              <w:rPr>
                <w:rFonts w:eastAsia="標楷體" w:hAnsi="標楷體" w:cs="標楷體"/>
                <w:color w:val="000000" w:themeColor="text1"/>
              </w:rPr>
              <w:t>The pathogenicity associated genes on the virulence plasmid (</w:t>
            </w:r>
            <w:proofErr w:type="spellStart"/>
            <w:r w:rsidRPr="00E578A6">
              <w:rPr>
                <w:rFonts w:eastAsia="標楷體" w:hAnsi="標楷體" w:cs="標楷體"/>
                <w:color w:val="000000" w:themeColor="text1"/>
              </w:rPr>
              <w:t>pSCV</w:t>
            </w:r>
            <w:proofErr w:type="spellEnd"/>
            <w:r w:rsidRPr="00E578A6">
              <w:rPr>
                <w:rFonts w:eastAsia="標楷體" w:hAnsi="標楷體" w:cs="標楷體"/>
                <w:color w:val="000000" w:themeColor="text1"/>
              </w:rPr>
              <w:t xml:space="preserve">) of </w:t>
            </w:r>
            <w:r w:rsidRPr="00E578A6">
              <w:rPr>
                <w:rFonts w:eastAsia="標楷體" w:hAnsi="標楷體" w:cs="標楷體"/>
                <w:i/>
                <w:color w:val="000000" w:themeColor="text1"/>
              </w:rPr>
              <w:t>Salmonella</w:t>
            </w:r>
            <w:r w:rsidRPr="00E578A6">
              <w:rPr>
                <w:rFonts w:eastAsia="標楷體" w:hAnsi="標楷體" w:cs="標楷體"/>
                <w:color w:val="000000" w:themeColor="text1"/>
              </w:rPr>
              <w:t xml:space="preserve"> </w:t>
            </w:r>
            <w:proofErr w:type="spellStart"/>
            <w:r w:rsidRPr="00E578A6">
              <w:rPr>
                <w:rFonts w:eastAsia="標楷體" w:hAnsi="標楷體" w:cs="標楷體"/>
                <w:color w:val="000000" w:themeColor="text1"/>
              </w:rPr>
              <w:t>Choleraesuis</w:t>
            </w:r>
            <w:proofErr w:type="spellEnd"/>
            <w:r w:rsidRPr="00E578A6">
              <w:rPr>
                <w:rFonts w:eastAsia="標楷體" w:hAnsi="標楷體" w:cs="標楷體"/>
                <w:color w:val="000000" w:themeColor="text1"/>
              </w:rPr>
              <w:t xml:space="preserve"> in the infection of the human macrophage-like THP-1 cells</w:t>
            </w:r>
            <w:bookmarkStart w:id="0" w:name="_GoBack"/>
            <w:bookmarkEnd w:id="0"/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朱紀實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1043493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陳奕翰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9D27F1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D27F1">
              <w:rPr>
                <w:rFonts w:eastAsia="標楷體" w:hAnsi="標楷體" w:cs="標楷體" w:hint="eastAsia"/>
                <w:color w:val="000000" w:themeColor="text1"/>
              </w:rPr>
              <w:t>合成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1,4-naphthquilone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衍生物及抗癌活性之探討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E10504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吳進益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1043494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賴宸緯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904BE8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探討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GSTM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基因家族在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BFTC905</w:t>
            </w:r>
            <w:r w:rsidRPr="00904BE8">
              <w:rPr>
                <w:rFonts w:eastAsia="標楷體" w:hAnsi="標楷體" w:cs="標楷體" w:hint="eastAsia"/>
                <w:color w:val="000000" w:themeColor="text1"/>
              </w:rPr>
              <w:t>膀胱癌細胞中的表達對抗癌藥物的影響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08403F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Ansi="標楷體" w:cs="標楷體" w:hint="eastAsia"/>
                <w:color w:val="000000" w:themeColor="text1"/>
                <w:kern w:val="0"/>
              </w:rPr>
              <w:t>劉怡文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1043496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胡景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媃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CC02ED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gramStart"/>
            <w:r w:rsidRPr="00CC02ED">
              <w:rPr>
                <w:rFonts w:eastAsia="標楷體" w:hAnsi="標楷體" w:cs="標楷體" w:hint="eastAsia"/>
                <w:color w:val="000000" w:themeColor="text1"/>
              </w:rPr>
              <w:t>研究伴護子</w:t>
            </w:r>
            <w:proofErr w:type="gramEnd"/>
            <w:r w:rsidRPr="00CC02ED">
              <w:rPr>
                <w:rFonts w:eastAsia="標楷體" w:hAnsi="標楷體" w:cs="標楷體" w:hint="eastAsia"/>
                <w:color w:val="000000" w:themeColor="text1"/>
              </w:rPr>
              <w:t>提升</w:t>
            </w:r>
            <w:r w:rsidRPr="00CC02ED">
              <w:rPr>
                <w:rFonts w:eastAsia="標楷體" w:hAnsi="標楷體" w:cs="標楷體" w:hint="eastAsia"/>
                <w:color w:val="000000" w:themeColor="text1"/>
              </w:rPr>
              <w:t xml:space="preserve">Clostridium </w:t>
            </w:r>
            <w:proofErr w:type="spellStart"/>
            <w:r w:rsidRPr="00CC02ED">
              <w:rPr>
                <w:rFonts w:eastAsia="標楷體" w:hAnsi="標楷體" w:cs="標楷體" w:hint="eastAsia"/>
                <w:color w:val="000000" w:themeColor="text1"/>
              </w:rPr>
              <w:t>acetobutylicum</w:t>
            </w:r>
            <w:proofErr w:type="spellEnd"/>
            <w:r w:rsidRPr="00CC02ED">
              <w:rPr>
                <w:rFonts w:eastAsia="標楷體" w:hAnsi="標楷體" w:cs="標楷體" w:hint="eastAsia"/>
                <w:color w:val="000000" w:themeColor="text1"/>
              </w:rPr>
              <w:t xml:space="preserve"> HOL1</w:t>
            </w:r>
            <w:proofErr w:type="gramStart"/>
            <w:r w:rsidRPr="00CC02ED">
              <w:rPr>
                <w:rFonts w:eastAsia="標楷體" w:hAnsi="標楷體" w:cs="標楷體" w:hint="eastAsia"/>
                <w:color w:val="000000" w:themeColor="text1"/>
              </w:rPr>
              <w:t>的丁醇生產力</w:t>
            </w:r>
            <w:proofErr w:type="gramEnd"/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謝佳雯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1043497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康俊儒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BC3566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BC3566">
              <w:rPr>
                <w:rFonts w:eastAsia="標楷體" w:hAnsi="標楷體" w:cs="標楷體" w:hint="eastAsia"/>
                <w:color w:val="000000" w:themeColor="text1"/>
              </w:rPr>
              <w:t>探討</w:t>
            </w:r>
            <w:proofErr w:type="gramStart"/>
            <w:r w:rsidRPr="00BC3566">
              <w:rPr>
                <w:rFonts w:eastAsia="標楷體" w:hAnsi="標楷體" w:cs="標楷體" w:hint="eastAsia"/>
                <w:color w:val="000000" w:themeColor="text1"/>
              </w:rPr>
              <w:t>藤紫丹水</w:t>
            </w:r>
            <w:proofErr w:type="gramEnd"/>
            <w:r w:rsidRPr="00BC3566">
              <w:rPr>
                <w:rFonts w:eastAsia="標楷體" w:hAnsi="標楷體" w:cs="標楷體" w:hint="eastAsia"/>
                <w:color w:val="000000" w:themeColor="text1"/>
              </w:rPr>
              <w:t>萃取物抑制子宮頸癌細胞生長的分子機轉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5D1A8F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蔡宗</w:t>
            </w:r>
            <w:r w:rsidR="00A846E1">
              <w:rPr>
                <w:rFonts w:eastAsia="標楷體" w:hint="eastAsia"/>
                <w:color w:val="000000" w:themeColor="text1"/>
                <w:kern w:val="0"/>
              </w:rPr>
              <w:t>杰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1043499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甘芷寧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BC3566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BC3566">
              <w:rPr>
                <w:rFonts w:eastAsia="標楷體" w:hAnsi="標楷體" w:cs="標楷體" w:hint="eastAsia"/>
                <w:color w:val="000000" w:themeColor="text1"/>
              </w:rPr>
              <w:t>麵包樹樹皮的成份分離分析及定量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08403F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陳立耿</w:t>
            </w:r>
            <w:proofErr w:type="gramEnd"/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1043502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吳筠璋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904BE8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桂花及蓮花加強抗大腸癌的作用機轉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E10504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陳俊憲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1043503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曾德誠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BC3566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BC3566">
              <w:rPr>
                <w:rFonts w:eastAsia="標楷體" w:hAnsi="標楷體" w:cs="標楷體" w:hint="eastAsia"/>
                <w:color w:val="000000" w:themeColor="text1"/>
              </w:rPr>
              <w:t>多</w:t>
            </w:r>
            <w:proofErr w:type="gramStart"/>
            <w:r w:rsidRPr="00BC3566">
              <w:rPr>
                <w:rFonts w:eastAsia="標楷體" w:hAnsi="標楷體" w:cs="標楷體" w:hint="eastAsia"/>
                <w:color w:val="000000" w:themeColor="text1"/>
              </w:rPr>
              <w:t>酚</w:t>
            </w:r>
            <w:proofErr w:type="gramEnd"/>
            <w:r w:rsidRPr="00BC3566">
              <w:rPr>
                <w:rFonts w:eastAsia="標楷體" w:hAnsi="標楷體" w:cs="標楷體" w:hint="eastAsia"/>
                <w:color w:val="000000" w:themeColor="text1"/>
              </w:rPr>
              <w:t>類複合物於免疫調節的角色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莊晶</w:t>
            </w: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晶</w:t>
            </w:r>
            <w:proofErr w:type="gramEnd"/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1043504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張育琳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9D27F1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D27F1">
              <w:rPr>
                <w:rFonts w:eastAsia="標楷體" w:hAnsi="標楷體" w:cs="標楷體" w:hint="eastAsia"/>
                <w:color w:val="000000" w:themeColor="text1"/>
              </w:rPr>
              <w:t>人類細胞株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CCM-1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、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CCM-3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以及</w:t>
            </w:r>
            <w:proofErr w:type="spellStart"/>
            <w:r w:rsidRPr="009D27F1">
              <w:rPr>
                <w:rFonts w:eastAsia="標楷體" w:hAnsi="標楷體" w:cs="標楷體" w:hint="eastAsia"/>
                <w:color w:val="000000" w:themeColor="text1"/>
              </w:rPr>
              <w:t>HepaRG</w:t>
            </w:r>
            <w:proofErr w:type="spellEnd"/>
            <w:r w:rsidRPr="009D27F1">
              <w:rPr>
                <w:rFonts w:eastAsia="標楷體" w:hAnsi="標楷體" w:cs="標楷體" w:hint="eastAsia"/>
                <w:color w:val="000000" w:themeColor="text1"/>
              </w:rPr>
              <w:t>中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ALDH2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的基因分析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金立德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1043505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許毓欣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7C00BD" w:rsidRDefault="007C00BD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7C00BD">
              <w:rPr>
                <w:rFonts w:eastAsia="標楷體" w:hAnsi="標楷體" w:cs="標楷體" w:hint="eastAsia"/>
                <w:color w:val="000000" w:themeColor="text1"/>
              </w:rPr>
              <w:t>台灣</w:t>
            </w:r>
            <w:proofErr w:type="gramStart"/>
            <w:r w:rsidRPr="007C00BD">
              <w:rPr>
                <w:rFonts w:eastAsia="標楷體" w:hAnsi="標楷體" w:cs="標楷體" w:hint="eastAsia"/>
                <w:color w:val="000000" w:themeColor="text1"/>
              </w:rPr>
              <w:t>光蠟樹樹枝</w:t>
            </w:r>
            <w:proofErr w:type="gramEnd"/>
            <w:r w:rsidRPr="007C00BD">
              <w:rPr>
                <w:rFonts w:eastAsia="標楷體" w:hAnsi="標楷體" w:cs="標楷體" w:hint="eastAsia"/>
                <w:color w:val="000000" w:themeColor="text1"/>
              </w:rPr>
              <w:t>成分之分離與分析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08403F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陳立耿</w:t>
            </w:r>
            <w:proofErr w:type="gramEnd"/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1043507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黃敬堯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7C00BD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gramStart"/>
            <w:r w:rsidRPr="007C00BD">
              <w:rPr>
                <w:rFonts w:eastAsia="標楷體" w:hAnsi="標楷體" w:cs="標楷體" w:hint="eastAsia"/>
                <w:color w:val="000000" w:themeColor="text1"/>
              </w:rPr>
              <w:t>蘿蔔硫素對</w:t>
            </w:r>
            <w:proofErr w:type="gramEnd"/>
            <w:r w:rsidRPr="007C00BD">
              <w:rPr>
                <w:rFonts w:eastAsia="標楷體" w:hAnsi="標楷體" w:cs="標楷體" w:hint="eastAsia"/>
                <w:color w:val="000000" w:themeColor="text1"/>
              </w:rPr>
              <w:t>視網膜色素上皮細胞的抗氧化作用探討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翁炳孫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1043508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</w:rPr>
              <w:t>許碩修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BC3566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BC3566">
              <w:rPr>
                <w:rFonts w:eastAsia="標楷體" w:hAnsi="標楷體" w:cs="標楷體" w:hint="eastAsia"/>
                <w:color w:val="000000" w:themeColor="text1"/>
              </w:rPr>
              <w:t>建立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 xml:space="preserve">peroxisome proliferator - Activated Receptors 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α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 xml:space="preserve"> 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細胞活性分析平台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黃襟錦</w:t>
            </w:r>
            <w:proofErr w:type="gramEnd"/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1043509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陳薈文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492C2F" w:rsidP="00492C2F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492C2F">
              <w:rPr>
                <w:rFonts w:eastAsia="標楷體" w:hAnsi="標楷體" w:cs="標楷體"/>
                <w:color w:val="000000" w:themeColor="text1"/>
              </w:rPr>
              <w:t>Dopamine</w:t>
            </w:r>
            <w:r>
              <w:rPr>
                <w:rFonts w:eastAsia="標楷體" w:hAnsi="標楷體" w:cs="標楷體"/>
                <w:color w:val="000000" w:themeColor="text1"/>
              </w:rPr>
              <w:t xml:space="preserve"> as the breast cancer treatment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翁博群</w:t>
            </w:r>
            <w:proofErr w:type="gramEnd"/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lastRenderedPageBreak/>
              <w:t>1043510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周易宏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7C00BD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spellStart"/>
            <w:r w:rsidRPr="007C00BD">
              <w:rPr>
                <w:rFonts w:eastAsia="標楷體" w:hAnsi="標楷體" w:cs="標楷體" w:hint="eastAsia"/>
                <w:color w:val="000000" w:themeColor="text1"/>
              </w:rPr>
              <w:t>silibinin</w:t>
            </w:r>
            <w:proofErr w:type="spellEnd"/>
            <w:r w:rsidRPr="007C00BD">
              <w:rPr>
                <w:rFonts w:eastAsia="標楷體" w:hAnsi="標楷體" w:cs="標楷體" w:hint="eastAsia"/>
                <w:color w:val="000000" w:themeColor="text1"/>
              </w:rPr>
              <w:t>對於糖尿病視網膜病變的</w:t>
            </w:r>
            <w:proofErr w:type="gramStart"/>
            <w:r w:rsidRPr="007C00BD">
              <w:rPr>
                <w:rFonts w:eastAsia="標楷體" w:hAnsi="標楷體" w:cs="標楷體" w:hint="eastAsia"/>
                <w:color w:val="000000" w:themeColor="text1"/>
              </w:rPr>
              <w:t>的</w:t>
            </w:r>
            <w:proofErr w:type="gramEnd"/>
            <w:r w:rsidRPr="007C00BD">
              <w:rPr>
                <w:rFonts w:eastAsia="標楷體" w:hAnsi="標楷體" w:cs="標楷體" w:hint="eastAsia"/>
                <w:color w:val="000000" w:themeColor="text1"/>
              </w:rPr>
              <w:t>抗氧化預防作用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翁炳孫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1043511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王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宥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心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9D27F1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D27F1">
              <w:rPr>
                <w:rFonts w:eastAsia="標楷體" w:hAnsi="標楷體" w:cs="標楷體" w:hint="eastAsia"/>
                <w:color w:val="000000" w:themeColor="text1"/>
              </w:rPr>
              <w:t>蛇床子</w:t>
            </w:r>
            <w:proofErr w:type="gramStart"/>
            <w:r w:rsidRPr="009D27F1">
              <w:rPr>
                <w:rFonts w:eastAsia="標楷體" w:hAnsi="標楷體" w:cs="標楷體" w:hint="eastAsia"/>
                <w:color w:val="000000" w:themeColor="text1"/>
              </w:rPr>
              <w:t>香豆素</w:t>
            </w:r>
            <w:proofErr w:type="gramEnd"/>
            <w:r w:rsidRPr="009D27F1">
              <w:rPr>
                <w:rFonts w:eastAsia="標楷體" w:hAnsi="標楷體" w:cs="標楷體" w:hint="eastAsia"/>
                <w:color w:val="000000" w:themeColor="text1"/>
              </w:rPr>
              <w:t>成分的分離與分析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08403F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陳立耿</w:t>
            </w:r>
            <w:proofErr w:type="gramEnd"/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1043513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謝文媛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BC3566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BC3566">
              <w:rPr>
                <w:rFonts w:eastAsia="標楷體" w:hAnsi="標楷體" w:cs="標楷體" w:hint="eastAsia"/>
                <w:color w:val="000000" w:themeColor="text1"/>
              </w:rPr>
              <w:t>化療藥物對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neutrophils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發展之影響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翁博群</w:t>
            </w:r>
            <w:proofErr w:type="gramEnd"/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1043514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陳禹璋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7C00BD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proofErr w:type="gramStart"/>
            <w:r>
              <w:rPr>
                <w:rFonts w:eastAsia="標楷體" w:hAnsi="標楷體" w:cs="標楷體" w:hint="eastAsia"/>
                <w:color w:val="000000" w:themeColor="text1"/>
              </w:rPr>
              <w:t>蘿蔔硫素對</w:t>
            </w:r>
            <w:proofErr w:type="gramEnd"/>
            <w:r>
              <w:rPr>
                <w:rFonts w:eastAsia="標楷體" w:hAnsi="標楷體" w:cs="標楷體" w:hint="eastAsia"/>
                <w:color w:val="000000" w:themeColor="text1"/>
              </w:rPr>
              <w:t>視網膜色素上皮細胞的抗發炎機轉</w:t>
            </w:r>
            <w:r w:rsidRPr="007C00BD">
              <w:rPr>
                <w:rFonts w:eastAsia="標楷體" w:hAnsi="標楷體" w:cs="標楷體" w:hint="eastAsia"/>
                <w:color w:val="000000" w:themeColor="text1"/>
              </w:rPr>
              <w:t>探討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翁炳孫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E610C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1043516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E610C8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柯佳穎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BC3566" w:rsidP="00833FFB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BC3566">
              <w:rPr>
                <w:rFonts w:eastAsia="標楷體" w:hAnsi="標楷體" w:cs="標楷體"/>
                <w:color w:val="000000" w:themeColor="text1"/>
              </w:rPr>
              <w:t>The influence of microbial secondary metabolites during brewing on wine aroma and tastes.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E610C8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朱紀實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5E32D3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1043518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5E32D3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熊珮雯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9D27F1" w:rsidP="00CF1A15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D27F1">
              <w:rPr>
                <w:rFonts w:eastAsia="標楷體" w:hAnsi="標楷體" w:cs="標楷體" w:hint="eastAsia"/>
                <w:color w:val="000000" w:themeColor="text1"/>
              </w:rPr>
              <w:t>建構噬菌體抗體庫呈現高遷移性蛋白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B1</w:t>
            </w:r>
            <w:r w:rsidRPr="009D27F1">
              <w:rPr>
                <w:rFonts w:eastAsia="標楷體" w:hAnsi="標楷體" w:cs="標楷體" w:hint="eastAsia"/>
                <w:color w:val="000000" w:themeColor="text1"/>
              </w:rPr>
              <w:t>三號抗體的單鏈可變區片段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5E32D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金立德</w:t>
            </w:r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1043519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郭凱翔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BC3566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BC3566">
              <w:rPr>
                <w:rFonts w:eastAsia="標楷體" w:hAnsi="標楷體" w:cs="標楷體" w:hint="eastAsia"/>
                <w:color w:val="000000" w:themeColor="text1"/>
              </w:rPr>
              <w:t>分析耐</w:t>
            </w:r>
            <w:proofErr w:type="gramStart"/>
            <w:r w:rsidRPr="00BC3566">
              <w:rPr>
                <w:rFonts w:eastAsia="標楷體" w:hAnsi="標楷體" w:cs="標楷體" w:hint="eastAsia"/>
                <w:color w:val="000000" w:themeColor="text1"/>
              </w:rPr>
              <w:t>受性樹突</w:t>
            </w:r>
            <w:proofErr w:type="gramEnd"/>
            <w:r w:rsidRPr="00BC3566">
              <w:rPr>
                <w:rFonts w:eastAsia="標楷體" w:hAnsi="標楷體" w:cs="標楷體" w:hint="eastAsia"/>
                <w:color w:val="000000" w:themeColor="text1"/>
              </w:rPr>
              <w:t>細胞影響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T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細胞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cytokine</w:t>
            </w:r>
            <w:r w:rsidRPr="00BC3566">
              <w:rPr>
                <w:rFonts w:eastAsia="標楷體" w:hAnsi="標楷體" w:cs="標楷體" w:hint="eastAsia"/>
                <w:color w:val="000000" w:themeColor="text1"/>
              </w:rPr>
              <w:t>的變化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莊晶</w:t>
            </w:r>
            <w:proofErr w:type="gramStart"/>
            <w:r>
              <w:rPr>
                <w:rFonts w:eastAsia="標楷體" w:hint="eastAsia"/>
                <w:color w:val="000000" w:themeColor="text1"/>
                <w:kern w:val="0"/>
              </w:rPr>
              <w:t>晶</w:t>
            </w:r>
            <w:proofErr w:type="gramEnd"/>
          </w:p>
        </w:tc>
      </w:tr>
      <w:tr w:rsidR="003C1113" w:rsidRPr="00421B85" w:rsidTr="004B6133">
        <w:trPr>
          <w:trHeight w:val="255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Pr="00421B85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1043523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>
              <w:rPr>
                <w:rFonts w:eastAsia="標楷體" w:hint="eastAsia"/>
                <w:color w:val="000000" w:themeColor="text1"/>
              </w:rPr>
              <w:t>麥曉宜</w:t>
            </w:r>
            <w:proofErr w:type="gramEnd"/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904BE8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04BE8">
              <w:rPr>
                <w:rFonts w:eastAsia="標楷體" w:hAnsi="標楷體" w:cs="標楷體" w:hint="eastAsia"/>
                <w:color w:val="000000" w:themeColor="text1"/>
              </w:rPr>
              <w:t>探討腸球菌與白色念珠</w:t>
            </w:r>
            <w:proofErr w:type="gramStart"/>
            <w:r w:rsidRPr="00904BE8">
              <w:rPr>
                <w:rFonts w:eastAsia="標楷體" w:hAnsi="標楷體" w:cs="標楷體" w:hint="eastAsia"/>
                <w:color w:val="000000" w:themeColor="text1"/>
              </w:rPr>
              <w:t>菌</w:t>
            </w:r>
            <w:proofErr w:type="gramEnd"/>
            <w:r w:rsidRPr="00904BE8">
              <w:rPr>
                <w:rFonts w:eastAsia="標楷體" w:hAnsi="標楷體" w:cs="標楷體" w:hint="eastAsia"/>
                <w:color w:val="000000" w:themeColor="text1"/>
              </w:rPr>
              <w:t>共同感染現象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08403F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王紹鴻</w:t>
            </w:r>
          </w:p>
        </w:tc>
      </w:tr>
      <w:tr w:rsidR="003C1113" w:rsidRPr="00421B85" w:rsidTr="009D27F1">
        <w:trPr>
          <w:trHeight w:val="402"/>
          <w:jc w:val="center"/>
        </w:trPr>
        <w:tc>
          <w:tcPr>
            <w:tcW w:w="1228" w:type="dxa"/>
            <w:shd w:val="clear" w:color="auto" w:fill="auto"/>
            <w:vAlign w:val="center"/>
          </w:tcPr>
          <w:p w:rsidR="003C1113" w:rsidRDefault="003C1113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1043524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3C1113" w:rsidRPr="00421B85" w:rsidRDefault="0082578E" w:rsidP="00080C7E">
            <w:pPr>
              <w:jc w:val="center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黃麗雅</w:t>
            </w:r>
          </w:p>
        </w:tc>
        <w:tc>
          <w:tcPr>
            <w:tcW w:w="6298" w:type="dxa"/>
            <w:shd w:val="clear" w:color="auto" w:fill="auto"/>
            <w:vAlign w:val="center"/>
          </w:tcPr>
          <w:p w:rsidR="003C1113" w:rsidRPr="00421B85" w:rsidRDefault="009D27F1" w:rsidP="0007766E">
            <w:pPr>
              <w:spacing w:line="280" w:lineRule="exact"/>
              <w:rPr>
                <w:rFonts w:eastAsia="標楷體" w:hAnsi="標楷體" w:cs="標楷體"/>
                <w:color w:val="000000" w:themeColor="text1"/>
              </w:rPr>
            </w:pPr>
            <w:r w:rsidRPr="009D27F1">
              <w:rPr>
                <w:rFonts w:eastAsia="標楷體" w:hAnsi="標楷體" w:cs="標楷體"/>
                <w:color w:val="000000" w:themeColor="text1"/>
              </w:rPr>
              <w:t>The effects of different plants extracts on the inflammatory regulation of the human macrophage-like THP-1 cells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3C1113" w:rsidRPr="00421B85" w:rsidRDefault="00A846E1" w:rsidP="00F115E3">
            <w:pPr>
              <w:widowControl/>
              <w:jc w:val="center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 w:hint="eastAsia"/>
                <w:color w:val="000000" w:themeColor="text1"/>
                <w:kern w:val="0"/>
              </w:rPr>
              <w:t>朱紀實</w:t>
            </w:r>
          </w:p>
        </w:tc>
      </w:tr>
    </w:tbl>
    <w:p w:rsidR="00B3248E" w:rsidRPr="00421B85" w:rsidRDefault="00B3248E" w:rsidP="00901B1C">
      <w:pPr>
        <w:rPr>
          <w:rFonts w:eastAsia="標楷體"/>
          <w:color w:val="000000" w:themeColor="text1"/>
        </w:rPr>
      </w:pPr>
    </w:p>
    <w:sectPr w:rsidR="00B3248E" w:rsidRPr="00421B85" w:rsidSect="00F115E3">
      <w:pgSz w:w="11906" w:h="16838"/>
      <w:pgMar w:top="899" w:right="1106" w:bottom="899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BC1" w:rsidRDefault="00FF3BC1" w:rsidP="005E5C19">
      <w:r>
        <w:separator/>
      </w:r>
    </w:p>
  </w:endnote>
  <w:endnote w:type="continuationSeparator" w:id="0">
    <w:p w:rsidR="00FF3BC1" w:rsidRDefault="00FF3BC1" w:rsidP="005E5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BC1" w:rsidRDefault="00FF3BC1" w:rsidP="005E5C19">
      <w:r>
        <w:separator/>
      </w:r>
    </w:p>
  </w:footnote>
  <w:footnote w:type="continuationSeparator" w:id="0">
    <w:p w:rsidR="00FF3BC1" w:rsidRDefault="00FF3BC1" w:rsidP="005E5C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6AB"/>
    <w:rsid w:val="0000553A"/>
    <w:rsid w:val="00013210"/>
    <w:rsid w:val="00013A1B"/>
    <w:rsid w:val="000142CC"/>
    <w:rsid w:val="00014CD2"/>
    <w:rsid w:val="00021816"/>
    <w:rsid w:val="00030DBE"/>
    <w:rsid w:val="00032859"/>
    <w:rsid w:val="00034AD5"/>
    <w:rsid w:val="000362FC"/>
    <w:rsid w:val="00037ED3"/>
    <w:rsid w:val="000422CE"/>
    <w:rsid w:val="000473EE"/>
    <w:rsid w:val="0005143A"/>
    <w:rsid w:val="0005147D"/>
    <w:rsid w:val="00053753"/>
    <w:rsid w:val="00055F06"/>
    <w:rsid w:val="00057F5A"/>
    <w:rsid w:val="00062B08"/>
    <w:rsid w:val="00063434"/>
    <w:rsid w:val="0006653F"/>
    <w:rsid w:val="000731E2"/>
    <w:rsid w:val="0007766E"/>
    <w:rsid w:val="000779FA"/>
    <w:rsid w:val="00080C7E"/>
    <w:rsid w:val="0008403F"/>
    <w:rsid w:val="00085409"/>
    <w:rsid w:val="00085964"/>
    <w:rsid w:val="00093F48"/>
    <w:rsid w:val="00094F5C"/>
    <w:rsid w:val="000A3157"/>
    <w:rsid w:val="000A3C0C"/>
    <w:rsid w:val="000B59D7"/>
    <w:rsid w:val="000B5B90"/>
    <w:rsid w:val="000C0180"/>
    <w:rsid w:val="000C4ABE"/>
    <w:rsid w:val="000C7E41"/>
    <w:rsid w:val="000E2BB5"/>
    <w:rsid w:val="000F49A5"/>
    <w:rsid w:val="000F6381"/>
    <w:rsid w:val="00100474"/>
    <w:rsid w:val="00112EC9"/>
    <w:rsid w:val="00114061"/>
    <w:rsid w:val="0011721C"/>
    <w:rsid w:val="00123FFA"/>
    <w:rsid w:val="00126505"/>
    <w:rsid w:val="00137AF3"/>
    <w:rsid w:val="001420FD"/>
    <w:rsid w:val="0016237C"/>
    <w:rsid w:val="00165391"/>
    <w:rsid w:val="00166D8C"/>
    <w:rsid w:val="00177690"/>
    <w:rsid w:val="00184438"/>
    <w:rsid w:val="00186490"/>
    <w:rsid w:val="00186722"/>
    <w:rsid w:val="00195520"/>
    <w:rsid w:val="001A21BD"/>
    <w:rsid w:val="001B0FB5"/>
    <w:rsid w:val="001C0C10"/>
    <w:rsid w:val="001C470C"/>
    <w:rsid w:val="001C7A38"/>
    <w:rsid w:val="001D1A57"/>
    <w:rsid w:val="001E2454"/>
    <w:rsid w:val="001E299A"/>
    <w:rsid w:val="001F0A9F"/>
    <w:rsid w:val="001F3FDE"/>
    <w:rsid w:val="001F502D"/>
    <w:rsid w:val="001F6BC2"/>
    <w:rsid w:val="002038D7"/>
    <w:rsid w:val="00203EA1"/>
    <w:rsid w:val="00204C1E"/>
    <w:rsid w:val="002068AC"/>
    <w:rsid w:val="00206B73"/>
    <w:rsid w:val="002108A3"/>
    <w:rsid w:val="00214D75"/>
    <w:rsid w:val="00215062"/>
    <w:rsid w:val="00230768"/>
    <w:rsid w:val="0023199F"/>
    <w:rsid w:val="00234658"/>
    <w:rsid w:val="00235F33"/>
    <w:rsid w:val="00236103"/>
    <w:rsid w:val="00243FCC"/>
    <w:rsid w:val="002479B3"/>
    <w:rsid w:val="00251D19"/>
    <w:rsid w:val="00253ECA"/>
    <w:rsid w:val="00263F5A"/>
    <w:rsid w:val="00266DAF"/>
    <w:rsid w:val="00267BE7"/>
    <w:rsid w:val="00267D37"/>
    <w:rsid w:val="00286B69"/>
    <w:rsid w:val="00291F57"/>
    <w:rsid w:val="00292C3F"/>
    <w:rsid w:val="002B04DD"/>
    <w:rsid w:val="002C065A"/>
    <w:rsid w:val="002E7090"/>
    <w:rsid w:val="002F14E9"/>
    <w:rsid w:val="002F253C"/>
    <w:rsid w:val="002F5ADD"/>
    <w:rsid w:val="002F6C70"/>
    <w:rsid w:val="00300EB4"/>
    <w:rsid w:val="003021BE"/>
    <w:rsid w:val="0030286C"/>
    <w:rsid w:val="00303315"/>
    <w:rsid w:val="003039FF"/>
    <w:rsid w:val="00312782"/>
    <w:rsid w:val="00314D3B"/>
    <w:rsid w:val="0031635F"/>
    <w:rsid w:val="00316F54"/>
    <w:rsid w:val="00326570"/>
    <w:rsid w:val="00330920"/>
    <w:rsid w:val="00333A2D"/>
    <w:rsid w:val="00337F82"/>
    <w:rsid w:val="003410ED"/>
    <w:rsid w:val="00342BE9"/>
    <w:rsid w:val="00347335"/>
    <w:rsid w:val="003507FE"/>
    <w:rsid w:val="00351829"/>
    <w:rsid w:val="00354E3F"/>
    <w:rsid w:val="003637F9"/>
    <w:rsid w:val="00365EC0"/>
    <w:rsid w:val="00372107"/>
    <w:rsid w:val="003831D4"/>
    <w:rsid w:val="00384247"/>
    <w:rsid w:val="003878A3"/>
    <w:rsid w:val="0039055B"/>
    <w:rsid w:val="00394CD0"/>
    <w:rsid w:val="003A42E2"/>
    <w:rsid w:val="003A4B4F"/>
    <w:rsid w:val="003A57EE"/>
    <w:rsid w:val="003A58DB"/>
    <w:rsid w:val="003C1113"/>
    <w:rsid w:val="003C6613"/>
    <w:rsid w:val="003D2608"/>
    <w:rsid w:val="003E16F5"/>
    <w:rsid w:val="003E179D"/>
    <w:rsid w:val="003E1B37"/>
    <w:rsid w:val="003E5EE2"/>
    <w:rsid w:val="003F1014"/>
    <w:rsid w:val="003F1790"/>
    <w:rsid w:val="003F5783"/>
    <w:rsid w:val="00400299"/>
    <w:rsid w:val="00405EB3"/>
    <w:rsid w:val="00421B85"/>
    <w:rsid w:val="0043029D"/>
    <w:rsid w:val="004314A8"/>
    <w:rsid w:val="00434058"/>
    <w:rsid w:val="0043481C"/>
    <w:rsid w:val="00436283"/>
    <w:rsid w:val="00442A5E"/>
    <w:rsid w:val="00447FB6"/>
    <w:rsid w:val="00455730"/>
    <w:rsid w:val="00492C2F"/>
    <w:rsid w:val="00493B46"/>
    <w:rsid w:val="004A034B"/>
    <w:rsid w:val="004A6A85"/>
    <w:rsid w:val="004B03B0"/>
    <w:rsid w:val="004B4446"/>
    <w:rsid w:val="004B4452"/>
    <w:rsid w:val="004B6133"/>
    <w:rsid w:val="004B73AE"/>
    <w:rsid w:val="004B7F0B"/>
    <w:rsid w:val="004C26BD"/>
    <w:rsid w:val="004C4160"/>
    <w:rsid w:val="004C4927"/>
    <w:rsid w:val="004C5423"/>
    <w:rsid w:val="004C5D45"/>
    <w:rsid w:val="004D210D"/>
    <w:rsid w:val="004D377F"/>
    <w:rsid w:val="004E2926"/>
    <w:rsid w:val="004E33F8"/>
    <w:rsid w:val="005008B4"/>
    <w:rsid w:val="00500C13"/>
    <w:rsid w:val="0050140B"/>
    <w:rsid w:val="00501AC1"/>
    <w:rsid w:val="00503901"/>
    <w:rsid w:val="00514E41"/>
    <w:rsid w:val="005156CE"/>
    <w:rsid w:val="00516705"/>
    <w:rsid w:val="0052648A"/>
    <w:rsid w:val="00545F80"/>
    <w:rsid w:val="00546FB7"/>
    <w:rsid w:val="00550AD4"/>
    <w:rsid w:val="00556D0E"/>
    <w:rsid w:val="00560830"/>
    <w:rsid w:val="00582F16"/>
    <w:rsid w:val="00583FE1"/>
    <w:rsid w:val="00586F78"/>
    <w:rsid w:val="005A1B2B"/>
    <w:rsid w:val="005A5482"/>
    <w:rsid w:val="005A7828"/>
    <w:rsid w:val="005B0F6A"/>
    <w:rsid w:val="005B122C"/>
    <w:rsid w:val="005B3D30"/>
    <w:rsid w:val="005B446C"/>
    <w:rsid w:val="005D16B4"/>
    <w:rsid w:val="005D1A8F"/>
    <w:rsid w:val="005D7EC8"/>
    <w:rsid w:val="005E5C19"/>
    <w:rsid w:val="005F792E"/>
    <w:rsid w:val="00611A64"/>
    <w:rsid w:val="00615C5B"/>
    <w:rsid w:val="00621A65"/>
    <w:rsid w:val="00622736"/>
    <w:rsid w:val="0062293C"/>
    <w:rsid w:val="00625512"/>
    <w:rsid w:val="006267E2"/>
    <w:rsid w:val="006271E0"/>
    <w:rsid w:val="00631A4E"/>
    <w:rsid w:val="00634B9B"/>
    <w:rsid w:val="0064015F"/>
    <w:rsid w:val="00647201"/>
    <w:rsid w:val="006543B9"/>
    <w:rsid w:val="0067401E"/>
    <w:rsid w:val="00674B98"/>
    <w:rsid w:val="00682962"/>
    <w:rsid w:val="00683EBB"/>
    <w:rsid w:val="00690840"/>
    <w:rsid w:val="00693044"/>
    <w:rsid w:val="00696759"/>
    <w:rsid w:val="00696E29"/>
    <w:rsid w:val="00697171"/>
    <w:rsid w:val="006A174B"/>
    <w:rsid w:val="006A395A"/>
    <w:rsid w:val="006B01C3"/>
    <w:rsid w:val="006B2D4B"/>
    <w:rsid w:val="006B63AD"/>
    <w:rsid w:val="006D12CF"/>
    <w:rsid w:val="006D15A8"/>
    <w:rsid w:val="006D3C28"/>
    <w:rsid w:val="006D495E"/>
    <w:rsid w:val="006D540E"/>
    <w:rsid w:val="006D713D"/>
    <w:rsid w:val="006E11FE"/>
    <w:rsid w:val="006E1FA4"/>
    <w:rsid w:val="006E424E"/>
    <w:rsid w:val="006F1067"/>
    <w:rsid w:val="006F3F5F"/>
    <w:rsid w:val="006F5737"/>
    <w:rsid w:val="006F5CCD"/>
    <w:rsid w:val="006F7EC2"/>
    <w:rsid w:val="007129F0"/>
    <w:rsid w:val="00714506"/>
    <w:rsid w:val="00740674"/>
    <w:rsid w:val="00740B20"/>
    <w:rsid w:val="00740F0E"/>
    <w:rsid w:val="00762B4D"/>
    <w:rsid w:val="0076731A"/>
    <w:rsid w:val="007723C3"/>
    <w:rsid w:val="00772414"/>
    <w:rsid w:val="00775E02"/>
    <w:rsid w:val="0077630D"/>
    <w:rsid w:val="00776D34"/>
    <w:rsid w:val="0079169E"/>
    <w:rsid w:val="00791FE8"/>
    <w:rsid w:val="007A23A4"/>
    <w:rsid w:val="007A65EF"/>
    <w:rsid w:val="007A6EE9"/>
    <w:rsid w:val="007B48E9"/>
    <w:rsid w:val="007C00BD"/>
    <w:rsid w:val="007D052E"/>
    <w:rsid w:val="007D4A21"/>
    <w:rsid w:val="007F23A4"/>
    <w:rsid w:val="007F2502"/>
    <w:rsid w:val="007F303D"/>
    <w:rsid w:val="007F5626"/>
    <w:rsid w:val="00806BA8"/>
    <w:rsid w:val="00823748"/>
    <w:rsid w:val="00824252"/>
    <w:rsid w:val="00824978"/>
    <w:rsid w:val="0082578E"/>
    <w:rsid w:val="00830F82"/>
    <w:rsid w:val="00833FFB"/>
    <w:rsid w:val="008358B4"/>
    <w:rsid w:val="00836FC6"/>
    <w:rsid w:val="00841D0E"/>
    <w:rsid w:val="008439D5"/>
    <w:rsid w:val="00852FB1"/>
    <w:rsid w:val="00856AE7"/>
    <w:rsid w:val="00861DDA"/>
    <w:rsid w:val="00863952"/>
    <w:rsid w:val="00865C47"/>
    <w:rsid w:val="00876B0E"/>
    <w:rsid w:val="008844B5"/>
    <w:rsid w:val="00885A67"/>
    <w:rsid w:val="008A0F38"/>
    <w:rsid w:val="008A146D"/>
    <w:rsid w:val="008A217E"/>
    <w:rsid w:val="008A2565"/>
    <w:rsid w:val="008A5420"/>
    <w:rsid w:val="008B30EB"/>
    <w:rsid w:val="008B7DE6"/>
    <w:rsid w:val="008E26D5"/>
    <w:rsid w:val="008E7EE5"/>
    <w:rsid w:val="008F17A8"/>
    <w:rsid w:val="008F2F21"/>
    <w:rsid w:val="00901B1C"/>
    <w:rsid w:val="00904BE8"/>
    <w:rsid w:val="00906E85"/>
    <w:rsid w:val="0091480B"/>
    <w:rsid w:val="00920EE7"/>
    <w:rsid w:val="00923101"/>
    <w:rsid w:val="00926F0B"/>
    <w:rsid w:val="0093355F"/>
    <w:rsid w:val="00936FE8"/>
    <w:rsid w:val="00942750"/>
    <w:rsid w:val="00951154"/>
    <w:rsid w:val="0095201F"/>
    <w:rsid w:val="009550A6"/>
    <w:rsid w:val="00961687"/>
    <w:rsid w:val="009638A7"/>
    <w:rsid w:val="00973C88"/>
    <w:rsid w:val="0097723B"/>
    <w:rsid w:val="00977654"/>
    <w:rsid w:val="0098307F"/>
    <w:rsid w:val="00983EA3"/>
    <w:rsid w:val="00984721"/>
    <w:rsid w:val="009862E1"/>
    <w:rsid w:val="0098664A"/>
    <w:rsid w:val="00986EAC"/>
    <w:rsid w:val="00990F20"/>
    <w:rsid w:val="009954B0"/>
    <w:rsid w:val="0099752D"/>
    <w:rsid w:val="009A0042"/>
    <w:rsid w:val="009B2A22"/>
    <w:rsid w:val="009B6E14"/>
    <w:rsid w:val="009C0CDB"/>
    <w:rsid w:val="009C6A86"/>
    <w:rsid w:val="009C6AD6"/>
    <w:rsid w:val="009D27F1"/>
    <w:rsid w:val="009D4B07"/>
    <w:rsid w:val="009F6D27"/>
    <w:rsid w:val="009F7C76"/>
    <w:rsid w:val="00A015E3"/>
    <w:rsid w:val="00A14D4D"/>
    <w:rsid w:val="00A15F2C"/>
    <w:rsid w:val="00A23BD9"/>
    <w:rsid w:val="00A318A5"/>
    <w:rsid w:val="00A32C73"/>
    <w:rsid w:val="00A33409"/>
    <w:rsid w:val="00A3430D"/>
    <w:rsid w:val="00A35A98"/>
    <w:rsid w:val="00A41FED"/>
    <w:rsid w:val="00A45382"/>
    <w:rsid w:val="00A56CC7"/>
    <w:rsid w:val="00A61CD5"/>
    <w:rsid w:val="00A63D83"/>
    <w:rsid w:val="00A70F8C"/>
    <w:rsid w:val="00A80907"/>
    <w:rsid w:val="00A82EFA"/>
    <w:rsid w:val="00A8406F"/>
    <w:rsid w:val="00A846E1"/>
    <w:rsid w:val="00A92E32"/>
    <w:rsid w:val="00A94289"/>
    <w:rsid w:val="00A94B5D"/>
    <w:rsid w:val="00A9659B"/>
    <w:rsid w:val="00AA2D6E"/>
    <w:rsid w:val="00AA3AA5"/>
    <w:rsid w:val="00AA7962"/>
    <w:rsid w:val="00AB602E"/>
    <w:rsid w:val="00AC1DF6"/>
    <w:rsid w:val="00AD0AD5"/>
    <w:rsid w:val="00AD49F0"/>
    <w:rsid w:val="00AD54E3"/>
    <w:rsid w:val="00AD61F7"/>
    <w:rsid w:val="00AE3E5D"/>
    <w:rsid w:val="00AE427B"/>
    <w:rsid w:val="00AF0FA2"/>
    <w:rsid w:val="00AF1030"/>
    <w:rsid w:val="00AF32A3"/>
    <w:rsid w:val="00AF4BE7"/>
    <w:rsid w:val="00AF69A0"/>
    <w:rsid w:val="00B0231C"/>
    <w:rsid w:val="00B05855"/>
    <w:rsid w:val="00B10863"/>
    <w:rsid w:val="00B13082"/>
    <w:rsid w:val="00B130B1"/>
    <w:rsid w:val="00B16AE0"/>
    <w:rsid w:val="00B17021"/>
    <w:rsid w:val="00B22B54"/>
    <w:rsid w:val="00B25890"/>
    <w:rsid w:val="00B27030"/>
    <w:rsid w:val="00B3248E"/>
    <w:rsid w:val="00B34667"/>
    <w:rsid w:val="00B413A4"/>
    <w:rsid w:val="00B50A37"/>
    <w:rsid w:val="00B715D5"/>
    <w:rsid w:val="00B717E5"/>
    <w:rsid w:val="00B72746"/>
    <w:rsid w:val="00B7416C"/>
    <w:rsid w:val="00B87D05"/>
    <w:rsid w:val="00B90F17"/>
    <w:rsid w:val="00BA1F32"/>
    <w:rsid w:val="00BA507F"/>
    <w:rsid w:val="00BB294F"/>
    <w:rsid w:val="00BB7613"/>
    <w:rsid w:val="00BC3304"/>
    <w:rsid w:val="00BC3566"/>
    <w:rsid w:val="00BC665A"/>
    <w:rsid w:val="00BC6CE4"/>
    <w:rsid w:val="00BF7851"/>
    <w:rsid w:val="00C043B8"/>
    <w:rsid w:val="00C052F1"/>
    <w:rsid w:val="00C07221"/>
    <w:rsid w:val="00C13950"/>
    <w:rsid w:val="00C25195"/>
    <w:rsid w:val="00C256BC"/>
    <w:rsid w:val="00C43F52"/>
    <w:rsid w:val="00C44512"/>
    <w:rsid w:val="00C4541E"/>
    <w:rsid w:val="00C5392B"/>
    <w:rsid w:val="00C540A7"/>
    <w:rsid w:val="00C6170F"/>
    <w:rsid w:val="00C75DC9"/>
    <w:rsid w:val="00C909F5"/>
    <w:rsid w:val="00C936AB"/>
    <w:rsid w:val="00C95357"/>
    <w:rsid w:val="00C953EB"/>
    <w:rsid w:val="00CA178B"/>
    <w:rsid w:val="00CA4FAC"/>
    <w:rsid w:val="00CC02ED"/>
    <w:rsid w:val="00CC2CBD"/>
    <w:rsid w:val="00CD2907"/>
    <w:rsid w:val="00CD4359"/>
    <w:rsid w:val="00CD6033"/>
    <w:rsid w:val="00CD7926"/>
    <w:rsid w:val="00CE24E8"/>
    <w:rsid w:val="00CE2642"/>
    <w:rsid w:val="00CF1A15"/>
    <w:rsid w:val="00CF3286"/>
    <w:rsid w:val="00D0489F"/>
    <w:rsid w:val="00D14754"/>
    <w:rsid w:val="00D14AC8"/>
    <w:rsid w:val="00D17082"/>
    <w:rsid w:val="00D171CA"/>
    <w:rsid w:val="00D20F87"/>
    <w:rsid w:val="00D2117D"/>
    <w:rsid w:val="00D211DA"/>
    <w:rsid w:val="00D23275"/>
    <w:rsid w:val="00D238E5"/>
    <w:rsid w:val="00D25623"/>
    <w:rsid w:val="00D2711B"/>
    <w:rsid w:val="00D302A7"/>
    <w:rsid w:val="00D36561"/>
    <w:rsid w:val="00D46F93"/>
    <w:rsid w:val="00D529F8"/>
    <w:rsid w:val="00D56425"/>
    <w:rsid w:val="00D646A5"/>
    <w:rsid w:val="00D64E0E"/>
    <w:rsid w:val="00D762BA"/>
    <w:rsid w:val="00D81B97"/>
    <w:rsid w:val="00D8395C"/>
    <w:rsid w:val="00D870F2"/>
    <w:rsid w:val="00D90824"/>
    <w:rsid w:val="00D93500"/>
    <w:rsid w:val="00D96165"/>
    <w:rsid w:val="00DA0BF4"/>
    <w:rsid w:val="00DA2CEB"/>
    <w:rsid w:val="00DA3FF1"/>
    <w:rsid w:val="00DB2371"/>
    <w:rsid w:val="00DB4061"/>
    <w:rsid w:val="00DB65D7"/>
    <w:rsid w:val="00DB6F38"/>
    <w:rsid w:val="00DC4180"/>
    <w:rsid w:val="00DC54DA"/>
    <w:rsid w:val="00DE166B"/>
    <w:rsid w:val="00DE1BD1"/>
    <w:rsid w:val="00E00F6B"/>
    <w:rsid w:val="00E10504"/>
    <w:rsid w:val="00E11BFD"/>
    <w:rsid w:val="00E11E80"/>
    <w:rsid w:val="00E151DB"/>
    <w:rsid w:val="00E225A5"/>
    <w:rsid w:val="00E266AA"/>
    <w:rsid w:val="00E30F0F"/>
    <w:rsid w:val="00E35A66"/>
    <w:rsid w:val="00E4051A"/>
    <w:rsid w:val="00E532E2"/>
    <w:rsid w:val="00E53C01"/>
    <w:rsid w:val="00E56118"/>
    <w:rsid w:val="00E56351"/>
    <w:rsid w:val="00E57803"/>
    <w:rsid w:val="00E578A6"/>
    <w:rsid w:val="00E57EFE"/>
    <w:rsid w:val="00E644FC"/>
    <w:rsid w:val="00E719EE"/>
    <w:rsid w:val="00E720E7"/>
    <w:rsid w:val="00E84F99"/>
    <w:rsid w:val="00E91179"/>
    <w:rsid w:val="00E95369"/>
    <w:rsid w:val="00EA162F"/>
    <w:rsid w:val="00EA59B2"/>
    <w:rsid w:val="00EB3B21"/>
    <w:rsid w:val="00EB3BBD"/>
    <w:rsid w:val="00EB3ED6"/>
    <w:rsid w:val="00EC30F4"/>
    <w:rsid w:val="00ED6F1F"/>
    <w:rsid w:val="00EE1E81"/>
    <w:rsid w:val="00EF27E9"/>
    <w:rsid w:val="00EF4F61"/>
    <w:rsid w:val="00F018BD"/>
    <w:rsid w:val="00F070F8"/>
    <w:rsid w:val="00F115E3"/>
    <w:rsid w:val="00F1342C"/>
    <w:rsid w:val="00F2193B"/>
    <w:rsid w:val="00F323EC"/>
    <w:rsid w:val="00F4032C"/>
    <w:rsid w:val="00F41EF9"/>
    <w:rsid w:val="00F42EB0"/>
    <w:rsid w:val="00F476A4"/>
    <w:rsid w:val="00F47989"/>
    <w:rsid w:val="00F546A2"/>
    <w:rsid w:val="00F54B05"/>
    <w:rsid w:val="00F55F37"/>
    <w:rsid w:val="00F61BFD"/>
    <w:rsid w:val="00F646B3"/>
    <w:rsid w:val="00F80EE5"/>
    <w:rsid w:val="00F829DB"/>
    <w:rsid w:val="00F90718"/>
    <w:rsid w:val="00F911D0"/>
    <w:rsid w:val="00F916F1"/>
    <w:rsid w:val="00FB0B04"/>
    <w:rsid w:val="00FB4172"/>
    <w:rsid w:val="00FB4A91"/>
    <w:rsid w:val="00FB6334"/>
    <w:rsid w:val="00FC56F9"/>
    <w:rsid w:val="00FD2C45"/>
    <w:rsid w:val="00FD3507"/>
    <w:rsid w:val="00FD40E2"/>
    <w:rsid w:val="00FD6A7A"/>
    <w:rsid w:val="00FD7181"/>
    <w:rsid w:val="00FE0A6E"/>
    <w:rsid w:val="00FE0CFA"/>
    <w:rsid w:val="00FF3BC1"/>
    <w:rsid w:val="00FF705D"/>
    <w:rsid w:val="00FF79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7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5E5C19"/>
    <w:rPr>
      <w:kern w:val="2"/>
    </w:rPr>
  </w:style>
  <w:style w:type="paragraph" w:styleId="a5">
    <w:name w:val="footer"/>
    <w:basedOn w:val="a"/>
    <w:link w:val="a6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5E5C19"/>
    <w:rPr>
      <w:kern w:val="2"/>
    </w:rPr>
  </w:style>
  <w:style w:type="character" w:styleId="a7">
    <w:name w:val="Emphasis"/>
    <w:uiPriority w:val="99"/>
    <w:qFormat/>
    <w:rsid w:val="00A318A5"/>
    <w:rPr>
      <w:color w:val="auto"/>
    </w:rPr>
  </w:style>
  <w:style w:type="paragraph" w:styleId="Web">
    <w:name w:val="Normal (Web)"/>
    <w:basedOn w:val="a"/>
    <w:uiPriority w:val="99"/>
    <w:rsid w:val="002E70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7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locked/>
    <w:rsid w:val="005E5C19"/>
    <w:rPr>
      <w:kern w:val="2"/>
    </w:rPr>
  </w:style>
  <w:style w:type="paragraph" w:styleId="a5">
    <w:name w:val="footer"/>
    <w:basedOn w:val="a"/>
    <w:link w:val="a6"/>
    <w:uiPriority w:val="99"/>
    <w:rsid w:val="005E5C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locked/>
    <w:rsid w:val="005E5C19"/>
    <w:rPr>
      <w:kern w:val="2"/>
    </w:rPr>
  </w:style>
  <w:style w:type="character" w:styleId="a7">
    <w:name w:val="Emphasis"/>
    <w:uiPriority w:val="99"/>
    <w:qFormat/>
    <w:rsid w:val="00A318A5"/>
    <w:rPr>
      <w:color w:val="auto"/>
    </w:rPr>
  </w:style>
  <w:style w:type="paragraph" w:styleId="Web">
    <w:name w:val="Normal (Web)"/>
    <w:basedOn w:val="a"/>
    <w:uiPriority w:val="99"/>
    <w:rsid w:val="002E70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4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40435">
          <w:marLeft w:val="120"/>
          <w:marRight w:val="13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71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07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621478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06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975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432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095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3394325">
          <w:marLeft w:val="120"/>
          <w:marRight w:val="135"/>
          <w:marTop w:val="15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4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93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75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46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93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0161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007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212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11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8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742"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09385">
          <w:marLeft w:val="120"/>
          <w:marRight w:val="13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6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85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9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70889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939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62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749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911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9483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1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106491">
                      <w:marLeft w:val="0"/>
                      <w:marRight w:val="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4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55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9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93677">
          <w:marLeft w:val="120"/>
          <w:marRight w:val="135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2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62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6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52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72906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98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612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712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103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0550310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328</Words>
  <Characters>1870</Characters>
  <Application>Microsoft Office Word</Application>
  <DocSecurity>0</DocSecurity>
  <Lines>15</Lines>
  <Paragraphs>4</Paragraphs>
  <ScaleCrop>false</ScaleCrop>
  <Company>Net School</Company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微生物免疫與生物藥學系三年級甲班</dc:title>
  <dc:subject/>
  <dc:creator>Chen</dc:creator>
  <cp:keywords/>
  <dc:description/>
  <cp:lastModifiedBy>user</cp:lastModifiedBy>
  <cp:revision>45</cp:revision>
  <dcterms:created xsi:type="dcterms:W3CDTF">2017-01-04T00:44:00Z</dcterms:created>
  <dcterms:modified xsi:type="dcterms:W3CDTF">2018-02-02T13:20:00Z</dcterms:modified>
</cp:coreProperties>
</file>