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02E" w:rsidRPr="00014ABF" w:rsidRDefault="0065402E" w:rsidP="00BB39D3">
      <w:pPr>
        <w:autoSpaceDE w:val="0"/>
        <w:autoSpaceDN w:val="0"/>
        <w:adjustRightInd w:val="0"/>
        <w:snapToGrid w:val="0"/>
        <w:spacing w:beforeLines="100" w:before="240"/>
        <w:jc w:val="center"/>
        <w:rPr>
          <w:rFonts w:ascii="標楷體" w:eastAsia="標楷體" w:hAnsi="標楷體" w:cs="Meiryo"/>
          <w:b/>
          <w:kern w:val="0"/>
          <w:sz w:val="28"/>
          <w:szCs w:val="28"/>
        </w:rPr>
      </w:pPr>
      <w:r w:rsidRPr="00014ABF">
        <w:rPr>
          <w:rFonts w:ascii="標楷體" w:eastAsia="標楷體" w:hAnsi="標楷體" w:cs="Meiryo" w:hint="eastAsia"/>
          <w:b/>
          <w:kern w:val="0"/>
          <w:position w:val="3"/>
          <w:sz w:val="28"/>
          <w:szCs w:val="28"/>
        </w:rPr>
        <w:t>國立嘉義大學</w:t>
      </w:r>
      <w:r w:rsidR="00236DC0" w:rsidRPr="00014ABF">
        <w:rPr>
          <w:rFonts w:ascii="標楷體" w:eastAsia="標楷體" w:hAnsi="標楷體" w:cs="Meiryo" w:hint="eastAsia"/>
          <w:b/>
          <w:kern w:val="0"/>
          <w:position w:val="3"/>
          <w:sz w:val="28"/>
          <w:szCs w:val="28"/>
        </w:rPr>
        <w:t>農業科學博士學位</w:t>
      </w:r>
      <w:r w:rsidR="00236DC0" w:rsidRPr="00014ABF">
        <w:rPr>
          <w:rFonts w:ascii="標楷體" w:eastAsia="標楷體" w:hAnsi="標楷體" w:cs="細明體" w:hint="eastAsia"/>
          <w:b/>
          <w:kern w:val="0"/>
          <w:position w:val="3"/>
          <w:sz w:val="28"/>
          <w:szCs w:val="28"/>
        </w:rPr>
        <w:t>學程</w:t>
      </w:r>
      <w:r w:rsidRPr="00014ABF">
        <w:rPr>
          <w:rFonts w:ascii="標楷體" w:eastAsia="標楷體" w:hAnsi="標楷體" w:cs="Meiryo" w:hint="eastAsia"/>
          <w:b/>
          <w:kern w:val="0"/>
          <w:position w:val="3"/>
          <w:sz w:val="28"/>
          <w:szCs w:val="28"/>
        </w:rPr>
        <w:t>研究生英語文</w:t>
      </w:r>
      <w:r w:rsidRPr="00014ABF">
        <w:rPr>
          <w:rFonts w:ascii="標楷體" w:eastAsia="標楷體" w:hAnsi="標楷體" w:cs="Meiryo" w:hint="eastAsia"/>
          <w:b/>
          <w:spacing w:val="-3"/>
          <w:kern w:val="0"/>
          <w:position w:val="3"/>
          <w:sz w:val="28"/>
          <w:szCs w:val="28"/>
        </w:rPr>
        <w:t>能</w:t>
      </w:r>
      <w:r w:rsidRPr="00014ABF">
        <w:rPr>
          <w:rFonts w:ascii="標楷體" w:eastAsia="標楷體" w:hAnsi="標楷體" w:cs="Meiryo" w:hint="eastAsia"/>
          <w:b/>
          <w:spacing w:val="-2"/>
          <w:kern w:val="0"/>
          <w:position w:val="3"/>
          <w:sz w:val="28"/>
          <w:szCs w:val="28"/>
        </w:rPr>
        <w:t>力</w:t>
      </w:r>
      <w:r w:rsidRPr="00014ABF">
        <w:rPr>
          <w:rFonts w:ascii="標楷體" w:eastAsia="標楷體" w:hAnsi="標楷體" w:cs="Meiryo" w:hint="eastAsia"/>
          <w:b/>
          <w:kern w:val="0"/>
          <w:position w:val="3"/>
          <w:sz w:val="28"/>
          <w:szCs w:val="28"/>
        </w:rPr>
        <w:t>畢業資格檢定</w:t>
      </w:r>
      <w:r w:rsidRPr="00014ABF">
        <w:rPr>
          <w:rFonts w:ascii="標楷體" w:eastAsia="標楷體" w:hAnsi="標楷體" w:cs="Meiryo" w:hint="eastAsia"/>
          <w:b/>
          <w:spacing w:val="-3"/>
          <w:kern w:val="0"/>
          <w:position w:val="3"/>
          <w:sz w:val="28"/>
          <w:szCs w:val="28"/>
        </w:rPr>
        <w:t>實施</w:t>
      </w:r>
      <w:r w:rsidR="0000452D" w:rsidRPr="00014ABF">
        <w:rPr>
          <w:rFonts w:ascii="標楷體" w:eastAsia="標楷體" w:hAnsi="標楷體" w:cs="Meiryo" w:hint="eastAsia"/>
          <w:b/>
          <w:kern w:val="0"/>
          <w:position w:val="3"/>
          <w:sz w:val="28"/>
          <w:szCs w:val="28"/>
        </w:rPr>
        <w:t>要點</w:t>
      </w:r>
    </w:p>
    <w:p w:rsidR="0070493B" w:rsidRPr="0070493B" w:rsidRDefault="0070493B" w:rsidP="0070493B">
      <w:pPr>
        <w:autoSpaceDE w:val="0"/>
        <w:autoSpaceDN w:val="0"/>
        <w:adjustRightInd w:val="0"/>
        <w:snapToGrid w:val="0"/>
        <w:spacing w:beforeLines="100" w:before="240"/>
        <w:jc w:val="right"/>
        <w:rPr>
          <w:rFonts w:ascii="標楷體" w:eastAsia="標楷體" w:hAnsi="標楷體" w:cs="___-Bold"/>
          <w:b/>
          <w:bCs/>
          <w:kern w:val="0"/>
          <w:sz w:val="22"/>
        </w:rPr>
      </w:pPr>
      <w:r w:rsidRPr="0070493B">
        <w:rPr>
          <w:rFonts w:ascii="標楷體" w:eastAsia="標楷體" w:hAnsi="標楷體" w:cs="___-Bold"/>
          <w:b/>
          <w:bCs/>
          <w:kern w:val="0"/>
          <w:sz w:val="22"/>
        </w:rPr>
        <w:t>10</w:t>
      </w:r>
      <w:r>
        <w:rPr>
          <w:rFonts w:ascii="標楷體" w:eastAsia="標楷體" w:hAnsi="標楷體" w:cs="___-Bold" w:hint="eastAsia"/>
          <w:b/>
          <w:bCs/>
          <w:kern w:val="0"/>
          <w:sz w:val="22"/>
        </w:rPr>
        <w:t>5</w:t>
      </w:r>
      <w:r w:rsidRPr="0070493B">
        <w:rPr>
          <w:rFonts w:ascii="標楷體" w:eastAsia="標楷體" w:hAnsi="標楷體" w:cs="___-Bold"/>
          <w:b/>
          <w:bCs/>
          <w:kern w:val="0"/>
          <w:sz w:val="22"/>
        </w:rPr>
        <w:t>.</w:t>
      </w:r>
      <w:r>
        <w:rPr>
          <w:rFonts w:ascii="標楷體" w:eastAsia="標楷體" w:hAnsi="標楷體" w:cs="___-Bold" w:hint="eastAsia"/>
          <w:b/>
          <w:bCs/>
          <w:kern w:val="0"/>
          <w:sz w:val="22"/>
        </w:rPr>
        <w:t>01</w:t>
      </w:r>
      <w:r w:rsidRPr="0070493B">
        <w:rPr>
          <w:rFonts w:ascii="標楷體" w:eastAsia="標楷體" w:hAnsi="標楷體" w:cs="___-Bold"/>
          <w:b/>
          <w:bCs/>
          <w:kern w:val="0"/>
          <w:sz w:val="22"/>
        </w:rPr>
        <w:t>.</w:t>
      </w:r>
      <w:r>
        <w:rPr>
          <w:rFonts w:ascii="標楷體" w:eastAsia="標楷體" w:hAnsi="標楷體" w:cs="___-Bold" w:hint="eastAsia"/>
          <w:b/>
          <w:bCs/>
          <w:kern w:val="0"/>
          <w:sz w:val="22"/>
        </w:rPr>
        <w:t>08</w:t>
      </w:r>
      <w:r w:rsidRPr="0070493B">
        <w:rPr>
          <w:rFonts w:ascii="標楷體" w:eastAsia="標楷體" w:hAnsi="標楷體" w:cs="___-Bold" w:hint="eastAsia"/>
          <w:b/>
          <w:bCs/>
          <w:kern w:val="0"/>
          <w:sz w:val="22"/>
        </w:rPr>
        <w:t>學程</w:t>
      </w:r>
      <w:r>
        <w:rPr>
          <w:rFonts w:ascii="標楷體" w:eastAsia="標楷體" w:hAnsi="標楷體" w:cs="___-Bold" w:hint="eastAsia"/>
          <w:b/>
          <w:bCs/>
          <w:kern w:val="0"/>
          <w:sz w:val="22"/>
        </w:rPr>
        <w:t>事務</w:t>
      </w:r>
      <w:r w:rsidRPr="0070493B">
        <w:rPr>
          <w:rFonts w:ascii="標楷體" w:eastAsia="標楷體" w:hAnsi="標楷體" w:cs="___-Bold" w:hint="eastAsia"/>
          <w:b/>
          <w:bCs/>
          <w:kern w:val="0"/>
          <w:sz w:val="22"/>
        </w:rPr>
        <w:t>委員會議通過</w:t>
      </w:r>
    </w:p>
    <w:p w:rsidR="0065402E" w:rsidRPr="00BB39D3" w:rsidRDefault="004C2A9E" w:rsidP="00BB39D3">
      <w:pPr>
        <w:autoSpaceDE w:val="0"/>
        <w:autoSpaceDN w:val="0"/>
        <w:adjustRightInd w:val="0"/>
        <w:snapToGrid w:val="0"/>
        <w:spacing w:beforeLines="100" w:before="240"/>
        <w:rPr>
          <w:rFonts w:ascii="標楷體" w:eastAsia="標楷體" w:hAnsi="標楷體" w:cs="Meiryo"/>
          <w:kern w:val="0"/>
          <w:sz w:val="28"/>
          <w:szCs w:val="28"/>
        </w:rPr>
      </w:pPr>
      <w:r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一</w:t>
      </w:r>
      <w:r>
        <w:rPr>
          <w:rFonts w:ascii="Arial" w:hAnsi="Arial" w:cs="Arial"/>
          <w:color w:val="545454"/>
          <w:shd w:val="clear" w:color="auto" w:fill="FFFFFF"/>
        </w:rPr>
        <w:t>、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國立嘉義大</w:t>
      </w:r>
      <w:r w:rsidR="0065402E" w:rsidRPr="00BB39D3">
        <w:rPr>
          <w:rFonts w:ascii="標楷體" w:eastAsia="標楷體" w:hAnsi="標楷體" w:cs="Meiryo" w:hint="eastAsia"/>
          <w:spacing w:val="-22"/>
          <w:kern w:val="0"/>
          <w:position w:val="4"/>
          <w:sz w:val="28"/>
          <w:szCs w:val="28"/>
        </w:rPr>
        <w:t>學</w:t>
      </w:r>
      <w:r w:rsidR="008B06DE" w:rsidRPr="00BB39D3">
        <w:rPr>
          <w:rFonts w:ascii="標楷體" w:eastAsia="標楷體" w:hAnsi="標楷體" w:cs="微軟正黑體" w:hint="eastAsia"/>
          <w:spacing w:val="-22"/>
          <w:kern w:val="0"/>
          <w:position w:val="4"/>
          <w:sz w:val="28"/>
          <w:szCs w:val="28"/>
        </w:rPr>
        <w:t>農業科學博士學位學程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（以下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簡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稱本</w:t>
      </w:r>
      <w:r w:rsidR="008B06DE" w:rsidRPr="00BB39D3">
        <w:rPr>
          <w:rFonts w:ascii="標楷體" w:eastAsia="標楷體" w:hAnsi="標楷體" w:cs="微軟正黑體" w:hint="eastAsia"/>
          <w:kern w:val="0"/>
          <w:position w:val="4"/>
          <w:sz w:val="28"/>
          <w:szCs w:val="28"/>
        </w:rPr>
        <w:t>學程</w:t>
      </w:r>
      <w:r w:rsidR="0065402E" w:rsidRPr="00BB39D3">
        <w:rPr>
          <w:rFonts w:ascii="標楷體" w:eastAsia="標楷體" w:hAnsi="標楷體" w:cs="Meiryo" w:hint="eastAsia"/>
          <w:spacing w:val="-22"/>
          <w:kern w:val="0"/>
          <w:position w:val="4"/>
          <w:sz w:val="28"/>
          <w:szCs w:val="28"/>
        </w:rPr>
        <w:t>）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為加強學生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英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語文溝通能</w:t>
      </w:r>
      <w:r w:rsidR="0065402E" w:rsidRPr="00BB39D3">
        <w:rPr>
          <w:rFonts w:ascii="標楷體" w:eastAsia="標楷體" w:hAnsi="標楷體" w:cs="Meiryo" w:hint="eastAsia"/>
          <w:spacing w:val="-10"/>
          <w:kern w:val="0"/>
          <w:position w:val="4"/>
          <w:sz w:val="28"/>
          <w:szCs w:val="28"/>
        </w:rPr>
        <w:t>力，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擴展國際視</w:t>
      </w:r>
      <w:r w:rsidR="0065402E" w:rsidRPr="00BB39D3">
        <w:rPr>
          <w:rFonts w:ascii="標楷體" w:eastAsia="標楷體" w:hAnsi="標楷體" w:cs="Meiryo" w:hint="eastAsia"/>
          <w:spacing w:val="-10"/>
          <w:kern w:val="0"/>
          <w:position w:val="4"/>
          <w:sz w:val="28"/>
          <w:szCs w:val="28"/>
        </w:rPr>
        <w:t>野，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提</w:t>
      </w:r>
      <w:r w:rsidR="0065402E" w:rsidRPr="00BB39D3">
        <w:rPr>
          <w:rFonts w:ascii="標楷體" w:eastAsia="標楷體" w:hAnsi="標楷體" w:cs="Meiryo" w:hint="eastAsia"/>
          <w:spacing w:val="-2"/>
          <w:kern w:val="0"/>
          <w:position w:val="4"/>
          <w:sz w:val="28"/>
          <w:szCs w:val="28"/>
        </w:rPr>
        <w:t>升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未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來發展競爭</w:t>
      </w:r>
      <w:r w:rsidR="0065402E" w:rsidRPr="00BB39D3">
        <w:rPr>
          <w:rFonts w:ascii="標楷體" w:eastAsia="標楷體" w:hAnsi="標楷體" w:cs="Meiryo" w:hint="eastAsia"/>
          <w:spacing w:val="-50"/>
          <w:kern w:val="0"/>
          <w:position w:val="3"/>
          <w:sz w:val="28"/>
          <w:szCs w:val="28"/>
        </w:rPr>
        <w:t>力，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特</w:t>
      </w:r>
      <w:r w:rsidR="00731893" w:rsidRPr="00BB39D3">
        <w:rPr>
          <w:rFonts w:ascii="標楷體" w:eastAsia="標楷體" w:hAnsi="標楷體" w:cs="Meiryo" w:hint="eastAsia"/>
          <w:spacing w:val="-22"/>
          <w:kern w:val="0"/>
          <w:position w:val="4"/>
          <w:sz w:val="28"/>
          <w:szCs w:val="28"/>
        </w:rPr>
        <w:t>依</w:t>
      </w:r>
      <w:r w:rsidR="00731893" w:rsidRPr="00BB39D3">
        <w:rPr>
          <w:rFonts w:ascii="標楷體" w:eastAsia="標楷體" w:hAnsi="標楷體" w:cs="微軟正黑體" w:hint="eastAsia"/>
          <w:spacing w:val="-22"/>
          <w:kern w:val="0"/>
          <w:position w:val="4"/>
          <w:sz w:val="28"/>
          <w:szCs w:val="28"/>
        </w:rPr>
        <w:t>據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「國立嘉義大學日間研究生英語文能力畢業資格檢定實施辦法」</w:t>
      </w:r>
      <w:r w:rsidR="00731893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訂</w:t>
      </w:r>
      <w:r w:rsidR="00731893" w:rsidRPr="00BB39D3">
        <w:rPr>
          <w:rFonts w:ascii="標楷體" w:eastAsia="標楷體" w:hAnsi="標楷體" w:cs="Meiryo" w:hint="eastAsia"/>
          <w:spacing w:val="-101"/>
          <w:kern w:val="0"/>
          <w:position w:val="3"/>
          <w:sz w:val="28"/>
          <w:szCs w:val="28"/>
        </w:rPr>
        <w:t>定</w:t>
      </w:r>
      <w:r w:rsidR="00731893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「</w:t>
      </w:r>
      <w:r w:rsidR="00731893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國立嘉義大</w:t>
      </w:r>
      <w:r w:rsidR="00731893" w:rsidRPr="00BB39D3">
        <w:rPr>
          <w:rFonts w:ascii="標楷體" w:eastAsia="標楷體" w:hAnsi="標楷體" w:cs="Meiryo" w:hint="eastAsia"/>
          <w:spacing w:val="-22"/>
          <w:kern w:val="0"/>
          <w:position w:val="4"/>
          <w:sz w:val="28"/>
          <w:szCs w:val="28"/>
        </w:rPr>
        <w:t>學</w:t>
      </w:r>
      <w:r w:rsidR="00731893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英</w:t>
      </w:r>
      <w:r w:rsidR="00731893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語文能力畢業資格檢定實施辦法</w:t>
      </w:r>
      <w:r w:rsidR="00731893" w:rsidRPr="00BB39D3">
        <w:rPr>
          <w:rFonts w:ascii="標楷體" w:eastAsia="標楷體" w:hAnsi="標楷體" w:cs="微軟正黑體" w:hint="eastAsia"/>
          <w:kern w:val="0"/>
          <w:position w:val="4"/>
          <w:sz w:val="28"/>
          <w:szCs w:val="28"/>
        </w:rPr>
        <w:t>訂定本實施要點</w:t>
      </w:r>
      <w:r w:rsidR="00731893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」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（以下簡稱本</w:t>
      </w:r>
      <w:r w:rsidR="00731893" w:rsidRPr="00BB39D3">
        <w:rPr>
          <w:rFonts w:ascii="標楷體" w:eastAsia="標楷體" w:hAnsi="標楷體" w:cs="微軟正黑體" w:hint="eastAsia"/>
          <w:kern w:val="0"/>
          <w:position w:val="3"/>
          <w:sz w:val="28"/>
          <w:szCs w:val="28"/>
        </w:rPr>
        <w:t>要點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）。</w:t>
      </w:r>
    </w:p>
    <w:p w:rsidR="0065402E" w:rsidRPr="00BB39D3" w:rsidRDefault="004C2A9E" w:rsidP="00BB39D3">
      <w:pPr>
        <w:autoSpaceDE w:val="0"/>
        <w:autoSpaceDN w:val="0"/>
        <w:adjustRightInd w:val="0"/>
        <w:snapToGrid w:val="0"/>
        <w:spacing w:beforeLines="100" w:before="240"/>
        <w:rPr>
          <w:rFonts w:ascii="標楷體" w:eastAsia="標楷體" w:hAnsi="標楷體" w:cs="Meiryo"/>
          <w:kern w:val="0"/>
          <w:sz w:val="28"/>
          <w:szCs w:val="28"/>
        </w:rPr>
      </w:pPr>
      <w:r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二</w:t>
      </w:r>
      <w:r>
        <w:rPr>
          <w:rFonts w:ascii="Arial" w:hAnsi="Arial" w:cs="Arial"/>
          <w:color w:val="545454"/>
          <w:shd w:val="clear" w:color="auto" w:fill="FFFFFF"/>
        </w:rPr>
        <w:t>、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本</w:t>
      </w:r>
      <w:r w:rsidR="00731893" w:rsidRPr="00BB39D3">
        <w:rPr>
          <w:rFonts w:ascii="標楷體" w:eastAsia="標楷體" w:hAnsi="標楷體" w:cs="微軟正黑體" w:hint="eastAsia"/>
          <w:kern w:val="0"/>
          <w:position w:val="3"/>
          <w:sz w:val="28"/>
          <w:szCs w:val="28"/>
        </w:rPr>
        <w:t>要點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以輔導鼓勵學生學習英語文為重點，期能達到全面提升學生英語文能力。</w:t>
      </w:r>
    </w:p>
    <w:p w:rsidR="0065402E" w:rsidRPr="00BB39D3" w:rsidRDefault="004C2A9E" w:rsidP="00BB39D3">
      <w:pPr>
        <w:autoSpaceDE w:val="0"/>
        <w:autoSpaceDN w:val="0"/>
        <w:adjustRightInd w:val="0"/>
        <w:snapToGrid w:val="0"/>
        <w:spacing w:beforeLines="100" w:before="240"/>
        <w:rPr>
          <w:rFonts w:ascii="標楷體" w:eastAsia="標楷體" w:hAnsi="標楷體" w:cs="Meiryo"/>
          <w:kern w:val="0"/>
          <w:sz w:val="28"/>
          <w:szCs w:val="28"/>
        </w:rPr>
      </w:pPr>
      <w:r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三</w:t>
      </w:r>
      <w:r>
        <w:rPr>
          <w:rFonts w:ascii="Arial" w:hAnsi="Arial" w:cs="Arial"/>
          <w:color w:val="545454"/>
          <w:shd w:val="clear" w:color="auto" w:fill="FFFFFF"/>
        </w:rPr>
        <w:t>、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本</w:t>
      </w:r>
      <w:r w:rsidR="00731893" w:rsidRPr="00BB39D3">
        <w:rPr>
          <w:rFonts w:ascii="標楷體" w:eastAsia="標楷體" w:hAnsi="標楷體" w:cs="微軟正黑體" w:hint="eastAsia"/>
          <w:kern w:val="0"/>
          <w:position w:val="3"/>
          <w:sz w:val="28"/>
          <w:szCs w:val="28"/>
        </w:rPr>
        <w:t>要點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適用對象為</w:t>
      </w:r>
      <w:r w:rsidR="00731E3D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本</w:t>
      </w:r>
      <w:r w:rsidR="00731E3D" w:rsidRPr="00BB39D3">
        <w:rPr>
          <w:rFonts w:ascii="標楷體" w:eastAsia="標楷體" w:hAnsi="標楷體" w:cs="微軟正黑體" w:hint="eastAsia"/>
          <w:kern w:val="0"/>
          <w:position w:val="4"/>
          <w:sz w:val="28"/>
          <w:szCs w:val="28"/>
        </w:rPr>
        <w:t>學程</w:t>
      </w:r>
      <w:r w:rsidR="0065402E" w:rsidRPr="00BB39D3">
        <w:rPr>
          <w:rFonts w:ascii="標楷體" w:eastAsia="標楷體" w:hAnsi="標楷體" w:cs="Meiryo"/>
          <w:spacing w:val="-22"/>
          <w:kern w:val="0"/>
          <w:position w:val="3"/>
          <w:sz w:val="28"/>
          <w:szCs w:val="28"/>
        </w:rPr>
        <w:t xml:space="preserve"> </w:t>
      </w:r>
      <w:r w:rsidR="00845CE5">
        <w:rPr>
          <w:rFonts w:ascii="標楷體" w:eastAsia="標楷體" w:hAnsi="標楷體" w:hint="eastAsia"/>
          <w:kern w:val="0"/>
          <w:position w:val="3"/>
          <w:sz w:val="28"/>
          <w:szCs w:val="28"/>
        </w:rPr>
        <w:t>105</w:t>
      </w:r>
      <w:r w:rsidR="0065402E" w:rsidRPr="00BB39D3">
        <w:rPr>
          <w:rFonts w:ascii="標楷體" w:eastAsia="標楷體" w:hAnsi="標楷體"/>
          <w:kern w:val="0"/>
          <w:position w:val="3"/>
          <w:sz w:val="28"/>
          <w:szCs w:val="28"/>
        </w:rPr>
        <w:t xml:space="preserve"> 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學年度</w:t>
      </w:r>
      <w:r w:rsidR="0065402E" w:rsidRPr="00BB39D3">
        <w:rPr>
          <w:rFonts w:ascii="標楷體" w:eastAsia="標楷體" w:hAnsi="標楷體"/>
          <w:spacing w:val="-1"/>
          <w:kern w:val="0"/>
          <w:position w:val="3"/>
          <w:sz w:val="28"/>
          <w:szCs w:val="28"/>
        </w:rPr>
        <w:t>(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含</w:t>
      </w:r>
      <w:r w:rsidR="0065402E" w:rsidRPr="00BB39D3">
        <w:rPr>
          <w:rFonts w:ascii="標楷體" w:eastAsia="標楷體" w:hAnsi="標楷體"/>
          <w:spacing w:val="-1"/>
          <w:kern w:val="0"/>
          <w:position w:val="3"/>
          <w:sz w:val="28"/>
          <w:szCs w:val="28"/>
        </w:rPr>
        <w:t>)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以後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3"/>
          <w:sz w:val="28"/>
          <w:szCs w:val="28"/>
        </w:rPr>
        <w:t>入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學之</w:t>
      </w:r>
      <w:r w:rsidR="00731E3D" w:rsidRPr="00BB39D3">
        <w:rPr>
          <w:rFonts w:ascii="標楷體" w:eastAsia="標楷體" w:hAnsi="標楷體" w:cs="微軟正黑體" w:hint="eastAsia"/>
          <w:kern w:val="0"/>
          <w:position w:val="3"/>
          <w:sz w:val="28"/>
          <w:szCs w:val="28"/>
        </w:rPr>
        <w:t>學生</w:t>
      </w:r>
      <w:r w:rsidR="00845CE5">
        <w:rPr>
          <w:rFonts w:ascii="標楷體" w:eastAsia="標楷體" w:hAnsi="標楷體" w:cs="Meiryo" w:hint="eastAsia"/>
          <w:spacing w:val="-31"/>
          <w:kern w:val="0"/>
          <w:position w:val="3"/>
          <w:sz w:val="28"/>
          <w:szCs w:val="28"/>
        </w:rPr>
        <w:t>、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外籍生，經</w:t>
      </w:r>
      <w:r w:rsidR="008E0091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農業科學博士學位學程事</w:t>
      </w:r>
      <w:r w:rsidR="00845CE5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務委員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3"/>
          <w:sz w:val="28"/>
          <w:szCs w:val="28"/>
        </w:rPr>
        <w:t>會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議同意者，</w:t>
      </w:r>
      <w:r w:rsidR="0048336D" w:rsidRPr="00BB39D3">
        <w:rPr>
          <w:rFonts w:ascii="標楷體" w:eastAsia="標楷體" w:hAnsi="標楷體" w:cs="微軟正黑體" w:hint="eastAsia"/>
          <w:kern w:val="0"/>
          <w:position w:val="3"/>
          <w:sz w:val="28"/>
          <w:szCs w:val="28"/>
        </w:rPr>
        <w:t>得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不適用</w:t>
      </w:r>
      <w:r w:rsidR="0048336D" w:rsidRPr="00BB39D3">
        <w:rPr>
          <w:rFonts w:ascii="標楷體" w:eastAsia="標楷體" w:hAnsi="標楷體" w:cs="微軟正黑體" w:hint="eastAsia"/>
          <w:kern w:val="0"/>
          <w:position w:val="3"/>
          <w:sz w:val="28"/>
          <w:szCs w:val="28"/>
        </w:rPr>
        <w:t>本要點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英語文能力畢業資格之規定。</w:t>
      </w:r>
    </w:p>
    <w:p w:rsidR="0065402E" w:rsidRPr="00BB39D3" w:rsidRDefault="004C2A9E" w:rsidP="00BB39D3">
      <w:pPr>
        <w:autoSpaceDE w:val="0"/>
        <w:autoSpaceDN w:val="0"/>
        <w:adjustRightInd w:val="0"/>
        <w:snapToGrid w:val="0"/>
        <w:spacing w:beforeLines="100" w:before="240"/>
        <w:rPr>
          <w:rFonts w:ascii="標楷體" w:eastAsia="標楷體" w:hAnsi="標楷體" w:cs="Meiryo"/>
          <w:kern w:val="0"/>
          <w:sz w:val="28"/>
          <w:szCs w:val="28"/>
        </w:rPr>
      </w:pPr>
      <w:r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四</w:t>
      </w:r>
      <w:r>
        <w:rPr>
          <w:rFonts w:ascii="Arial" w:hAnsi="Arial" w:cs="Arial"/>
          <w:color w:val="545454"/>
          <w:shd w:val="clear" w:color="auto" w:fill="FFFFFF"/>
        </w:rPr>
        <w:t>、</w:t>
      </w:r>
      <w:r w:rsidR="0048336D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本</w:t>
      </w:r>
      <w:r w:rsidR="0048336D" w:rsidRPr="00BB39D3">
        <w:rPr>
          <w:rFonts w:ascii="標楷體" w:eastAsia="標楷體" w:hAnsi="標楷體" w:cs="微軟正黑體" w:hint="eastAsia"/>
          <w:kern w:val="0"/>
          <w:position w:val="4"/>
          <w:sz w:val="28"/>
          <w:szCs w:val="28"/>
        </w:rPr>
        <w:t>學程</w:t>
      </w:r>
      <w:r w:rsidR="0065402E" w:rsidRPr="00BB39D3">
        <w:rPr>
          <w:rFonts w:ascii="標楷體" w:eastAsia="標楷體" w:hAnsi="標楷體" w:cs="Meiryo" w:hint="eastAsia"/>
          <w:kern w:val="0"/>
          <w:position w:val="3"/>
          <w:sz w:val="28"/>
          <w:szCs w:val="28"/>
        </w:rPr>
        <w:t>博士生英語文能力檢測措施如下：</w:t>
      </w:r>
    </w:p>
    <w:p w:rsidR="0065402E" w:rsidRPr="00BB39D3" w:rsidRDefault="00845CE5" w:rsidP="00014ABF">
      <w:pPr>
        <w:autoSpaceDE w:val="0"/>
        <w:autoSpaceDN w:val="0"/>
        <w:adjustRightInd w:val="0"/>
        <w:snapToGrid w:val="0"/>
        <w:spacing w:beforeLines="100" w:before="240"/>
        <w:ind w:leftChars="100" w:left="240" w:rightChars="24" w:right="58"/>
        <w:rPr>
          <w:rFonts w:ascii="標楷體" w:eastAsia="標楷體" w:hAnsi="標楷體" w:cs="Meiryo"/>
          <w:kern w:val="0"/>
          <w:sz w:val="28"/>
          <w:szCs w:val="28"/>
        </w:rPr>
      </w:pPr>
      <w:r w:rsidRPr="00BB39D3">
        <w:rPr>
          <w:rFonts w:ascii="標楷體" w:eastAsia="標楷體" w:hAnsi="標楷體"/>
          <w:spacing w:val="-1"/>
          <w:kern w:val="0"/>
          <w:position w:val="4"/>
          <w:sz w:val="28"/>
          <w:szCs w:val="28"/>
        </w:rPr>
        <w:t xml:space="preserve"> </w:t>
      </w:r>
      <w:r w:rsidR="0065402E" w:rsidRPr="00BB39D3">
        <w:rPr>
          <w:rFonts w:ascii="標楷體" w:eastAsia="標楷體" w:hAnsi="標楷體"/>
          <w:spacing w:val="-1"/>
          <w:kern w:val="0"/>
          <w:position w:val="4"/>
          <w:sz w:val="28"/>
          <w:szCs w:val="28"/>
        </w:rPr>
        <w:t>(</w:t>
      </w:r>
      <w:proofErr w:type="gramStart"/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一</w:t>
      </w:r>
      <w:proofErr w:type="gramEnd"/>
      <w:r w:rsidR="0065402E" w:rsidRPr="00BB39D3">
        <w:rPr>
          <w:rFonts w:ascii="標楷體" w:eastAsia="標楷體" w:hAnsi="標楷體"/>
          <w:kern w:val="0"/>
          <w:position w:val="4"/>
          <w:sz w:val="28"/>
          <w:szCs w:val="28"/>
        </w:rPr>
        <w:t>)</w:t>
      </w:r>
      <w:r w:rsidR="0065402E" w:rsidRPr="00BB39D3">
        <w:rPr>
          <w:rFonts w:ascii="標楷體" w:eastAsia="標楷體" w:hAnsi="標楷體"/>
          <w:spacing w:val="21"/>
          <w:kern w:val="0"/>
          <w:position w:val="4"/>
          <w:sz w:val="28"/>
          <w:szCs w:val="28"/>
        </w:rPr>
        <w:t xml:space="preserve"> 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通過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下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列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及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格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標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準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者，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即通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過</w:t>
      </w:r>
      <w:r w:rsidR="0048336D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本</w:t>
      </w:r>
      <w:r w:rsidR="0048336D" w:rsidRPr="00BB39D3">
        <w:rPr>
          <w:rFonts w:ascii="標楷體" w:eastAsia="標楷體" w:hAnsi="標楷體" w:cs="微軟正黑體" w:hint="eastAsia"/>
          <w:kern w:val="0"/>
          <w:position w:val="4"/>
          <w:sz w:val="28"/>
          <w:szCs w:val="28"/>
        </w:rPr>
        <w:t>學程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英</w:t>
      </w:r>
      <w:r w:rsidR="008E0091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語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文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能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力及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格標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準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，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若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檢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具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其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他具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有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教育部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認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可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或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國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際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性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公信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力之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測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驗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成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績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者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，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亦得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提出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申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請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，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由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語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言</w:t>
      </w:r>
      <w:r w:rsidR="0065402E"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中心</w:t>
      </w:r>
      <w:r w:rsidR="0065402E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對照及格標準認定之。</w:t>
      </w:r>
    </w:p>
    <w:p w:rsidR="0065402E" w:rsidRPr="00BB39D3" w:rsidRDefault="0065402E" w:rsidP="00014ABF">
      <w:pPr>
        <w:autoSpaceDE w:val="0"/>
        <w:autoSpaceDN w:val="0"/>
        <w:adjustRightInd w:val="0"/>
        <w:snapToGrid w:val="0"/>
        <w:spacing w:beforeLines="100" w:before="240"/>
        <w:ind w:leftChars="100" w:left="240" w:rightChars="24" w:right="58"/>
        <w:rPr>
          <w:rFonts w:ascii="標楷體" w:eastAsia="標楷體" w:hAnsi="標楷體" w:cs="Meiryo"/>
          <w:kern w:val="0"/>
          <w:sz w:val="28"/>
          <w:szCs w:val="28"/>
        </w:rPr>
      </w:pPr>
    </w:p>
    <w:tbl>
      <w:tblPr>
        <w:tblW w:w="9430" w:type="dxa"/>
        <w:tblInd w:w="3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48"/>
        <w:gridCol w:w="4282"/>
      </w:tblGrid>
      <w:tr w:rsidR="0065402E" w:rsidRPr="00BB39D3" w:rsidTr="00014ABF">
        <w:trPr>
          <w:trHeight w:hRule="exact" w:val="408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考試類別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及格標準</w:t>
            </w:r>
          </w:p>
        </w:tc>
      </w:tr>
      <w:tr w:rsidR="0065402E" w:rsidRPr="00BB39D3" w:rsidTr="00014ABF">
        <w:trPr>
          <w:trHeight w:hRule="exact" w:val="410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C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EF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語言能力參考指標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/>
                <w:spacing w:val="-2"/>
                <w:kern w:val="0"/>
                <w:sz w:val="28"/>
                <w:szCs w:val="28"/>
              </w:rPr>
              <w:t>B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1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進階級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含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以上</w:t>
            </w:r>
          </w:p>
        </w:tc>
      </w:tr>
      <w:tr w:rsidR="0065402E" w:rsidRPr="00BB39D3" w:rsidTr="00014ABF">
        <w:trPr>
          <w:trHeight w:hRule="exact" w:val="862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劍橋英語能力分級測驗</w:t>
            </w:r>
            <w:r w:rsidRPr="00BB39D3">
              <w:rPr>
                <w:rFonts w:ascii="標楷體" w:eastAsia="標楷體" w:hAnsi="標楷體" w:cs="Meiryo"/>
                <w:spacing w:val="38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C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a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mb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r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idge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M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a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in 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S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uit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P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re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limin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a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r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y</w:t>
            </w:r>
            <w:r w:rsidRPr="00BB39D3">
              <w:rPr>
                <w:rFonts w:ascii="標楷體" w:eastAsia="標楷體" w:hAnsi="標楷體"/>
                <w:spacing w:val="-5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n</w:t>
            </w:r>
            <w:r w:rsidRPr="00BB39D3">
              <w:rPr>
                <w:rFonts w:ascii="標楷體" w:eastAsia="標楷體" w:hAnsi="標楷體"/>
                <w:spacing w:val="-2"/>
                <w:kern w:val="0"/>
                <w:sz w:val="28"/>
                <w:szCs w:val="28"/>
              </w:rPr>
              <w:t>g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lish</w:t>
            </w:r>
            <w:r w:rsidRPr="00BB39D3">
              <w:rPr>
                <w:rFonts w:ascii="標楷體" w:eastAsia="標楷體" w:hAnsi="標楷體"/>
                <w:spacing w:val="-5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/>
                <w:spacing w:val="-17"/>
                <w:kern w:val="0"/>
                <w:sz w:val="28"/>
                <w:szCs w:val="28"/>
              </w:rPr>
              <w:t>T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st</w:t>
            </w:r>
            <w:r w:rsidRPr="00BB39D3">
              <w:rPr>
                <w:rFonts w:ascii="標楷體" w:eastAsia="標楷體" w:hAnsi="標楷體"/>
                <w:spacing w:val="3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P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ET)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 xml:space="preserve"> (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含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以上</w:t>
            </w:r>
          </w:p>
        </w:tc>
      </w:tr>
      <w:tr w:rsidR="0065402E" w:rsidRPr="00BB39D3" w:rsidTr="00014ABF">
        <w:trPr>
          <w:trHeight w:hRule="exact" w:val="410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014AB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劍橋國際商務英語能力測驗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spacing w:val="-2"/>
                <w:kern w:val="0"/>
                <w:sz w:val="28"/>
                <w:szCs w:val="28"/>
              </w:rPr>
              <w:t>B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U</w:t>
            </w:r>
            <w:r w:rsidRPr="00BB39D3">
              <w:rPr>
                <w:rFonts w:ascii="標楷體" w:eastAsia="標楷體" w:hAnsi="標楷體"/>
                <w:spacing w:val="-3"/>
                <w:kern w:val="0"/>
                <w:sz w:val="28"/>
                <w:szCs w:val="28"/>
              </w:rPr>
              <w:t>L</w:t>
            </w:r>
            <w:r w:rsidRPr="00BB39D3">
              <w:rPr>
                <w:rFonts w:ascii="標楷體" w:eastAsia="標楷體" w:hAnsi="標楷體"/>
                <w:spacing w:val="-24"/>
                <w:kern w:val="0"/>
                <w:sz w:val="28"/>
                <w:szCs w:val="28"/>
              </w:rPr>
              <w:t>A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T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S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tabs>
                <w:tab w:val="left" w:pos="1700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A</w:t>
            </w:r>
            <w:r w:rsidRPr="00BB39D3">
              <w:rPr>
                <w:rFonts w:ascii="標楷體" w:eastAsia="標楷體" w:hAnsi="標楷體"/>
                <w:spacing w:val="-27"/>
                <w:kern w:val="0"/>
                <w:sz w:val="28"/>
                <w:szCs w:val="28"/>
              </w:rPr>
              <w:t>L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TE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/>
                <w:spacing w:val="-3"/>
                <w:kern w:val="0"/>
                <w:sz w:val="28"/>
                <w:szCs w:val="28"/>
              </w:rPr>
              <w:t>L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v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l 2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ab/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 w:cs="Meiryo" w:hint="eastAsia"/>
                <w:spacing w:val="2"/>
                <w:kern w:val="0"/>
                <w:sz w:val="28"/>
                <w:szCs w:val="28"/>
              </w:rPr>
              <w:t>含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Pr="00BB39D3">
              <w:rPr>
                <w:rFonts w:ascii="標楷體" w:eastAsia="標楷體" w:hAnsi="標楷體" w:cs="Meiryo" w:hint="eastAsia"/>
                <w:spacing w:val="2"/>
                <w:kern w:val="0"/>
                <w:sz w:val="28"/>
                <w:szCs w:val="28"/>
              </w:rPr>
              <w:t>以上</w:t>
            </w:r>
          </w:p>
        </w:tc>
      </w:tr>
      <w:tr w:rsidR="0065402E" w:rsidRPr="00BB39D3" w:rsidTr="00014ABF">
        <w:trPr>
          <w:trHeight w:hRule="exact" w:val="410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014AB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外語能力測驗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F</w:t>
            </w:r>
            <w:r w:rsidRPr="00BB39D3">
              <w:rPr>
                <w:rFonts w:ascii="標楷體" w:eastAsia="標楷體" w:hAnsi="標楷體"/>
                <w:spacing w:val="-3"/>
                <w:kern w:val="0"/>
                <w:sz w:val="28"/>
                <w:szCs w:val="28"/>
              </w:rPr>
              <w:t>L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P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T)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英文三項筆試總分</w:t>
            </w:r>
            <w:r w:rsidR="00BB39D3">
              <w:rPr>
                <w:rFonts w:ascii="標楷體" w:eastAsia="標楷體" w:hAnsi="標楷體"/>
                <w:kern w:val="0"/>
                <w:sz w:val="28"/>
                <w:szCs w:val="28"/>
              </w:rPr>
              <w:t>195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分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含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以上</w:t>
            </w:r>
          </w:p>
        </w:tc>
      </w:tr>
      <w:tr w:rsidR="0065402E" w:rsidRPr="00BB39D3" w:rsidTr="00014ABF">
        <w:trPr>
          <w:trHeight w:hRule="exact" w:val="410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014AB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全民英檢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GE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P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T)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32AED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中高級</w:t>
            </w:r>
            <w:r w:rsidR="00B32AED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(含)初</w:t>
            </w:r>
            <w:r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試</w:t>
            </w:r>
            <w:r w:rsidRPr="00BB39D3">
              <w:rPr>
                <w:rFonts w:ascii="標楷體" w:eastAsia="標楷體" w:hAnsi="標楷體" w:cs="Meiryo"/>
                <w:spacing w:val="38"/>
                <w:kern w:val="0"/>
                <w:sz w:val="28"/>
                <w:szCs w:val="28"/>
              </w:rPr>
              <w:t xml:space="preserve"> </w:t>
            </w:r>
          </w:p>
        </w:tc>
      </w:tr>
      <w:tr w:rsidR="0065402E" w:rsidRPr="00BB39D3" w:rsidTr="00014ABF">
        <w:trPr>
          <w:trHeight w:hRule="exact" w:val="408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014AB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托福紙筆測驗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spacing w:val="-5"/>
                <w:kern w:val="0"/>
                <w:sz w:val="28"/>
                <w:szCs w:val="28"/>
              </w:rPr>
              <w:t>T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O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F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L</w:t>
            </w:r>
            <w:r w:rsidRPr="00BB39D3">
              <w:rPr>
                <w:rFonts w:ascii="標楷體" w:eastAsia="標楷體" w:hAnsi="標楷體"/>
                <w:spacing w:val="-10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/>
                <w:spacing w:val="-3"/>
                <w:kern w:val="0"/>
                <w:sz w:val="28"/>
                <w:szCs w:val="28"/>
              </w:rPr>
              <w:t>I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T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P)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32AED" w:rsidRDefault="00B32AED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  <w:t>500</w:t>
            </w:r>
            <w:r w:rsidR="0065402E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分</w:t>
            </w:r>
            <w:r w:rsidR="0065402E" w:rsidRPr="00B32AED">
              <w:rPr>
                <w:rFonts w:ascii="標楷體" w:eastAsia="標楷體" w:hAnsi="標楷體"/>
                <w:color w:val="FF0000"/>
                <w:spacing w:val="-1"/>
                <w:kern w:val="0"/>
                <w:sz w:val="28"/>
                <w:szCs w:val="28"/>
              </w:rPr>
              <w:t>(</w:t>
            </w:r>
            <w:r w:rsidR="0065402E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含</w:t>
            </w:r>
            <w:r w:rsidR="0065402E" w:rsidRPr="00B32AED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)</w:t>
            </w:r>
            <w:r w:rsidR="0065402E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以上</w:t>
            </w:r>
          </w:p>
        </w:tc>
      </w:tr>
      <w:tr w:rsidR="0065402E" w:rsidRPr="00BB39D3" w:rsidTr="00014ABF">
        <w:trPr>
          <w:trHeight w:hRule="exact" w:val="410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014AB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托福電腦化測驗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spacing w:val="-5"/>
                <w:kern w:val="0"/>
                <w:sz w:val="28"/>
                <w:szCs w:val="28"/>
              </w:rPr>
              <w:t>T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O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F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L</w:t>
            </w:r>
            <w:r w:rsidRPr="00BB39D3">
              <w:rPr>
                <w:rFonts w:ascii="標楷體" w:eastAsia="標楷體" w:hAnsi="標楷體"/>
                <w:spacing w:val="-12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C</w:t>
            </w:r>
            <w:r w:rsidRPr="00BB39D3">
              <w:rPr>
                <w:rFonts w:ascii="標楷體" w:eastAsia="標楷體" w:hAnsi="標楷體"/>
                <w:spacing w:val="-2"/>
                <w:kern w:val="0"/>
                <w:sz w:val="28"/>
                <w:szCs w:val="28"/>
              </w:rPr>
              <w:t>B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T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32AED" w:rsidRDefault="00B32AED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  <w:t>173</w:t>
            </w:r>
            <w:r w:rsidR="0065402E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分</w:t>
            </w:r>
            <w:r w:rsidR="0065402E" w:rsidRPr="00B32AED">
              <w:rPr>
                <w:rFonts w:ascii="標楷體" w:eastAsia="標楷體" w:hAnsi="標楷體"/>
                <w:color w:val="FF0000"/>
                <w:spacing w:val="-1"/>
                <w:kern w:val="0"/>
                <w:sz w:val="28"/>
                <w:szCs w:val="28"/>
              </w:rPr>
              <w:t>(</w:t>
            </w:r>
            <w:r w:rsidR="0065402E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含</w:t>
            </w:r>
            <w:r w:rsidR="0065402E" w:rsidRPr="00B32AED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)</w:t>
            </w:r>
            <w:r w:rsidR="0065402E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以上</w:t>
            </w:r>
          </w:p>
        </w:tc>
      </w:tr>
      <w:tr w:rsidR="0065402E" w:rsidRPr="00BB39D3" w:rsidTr="00014ABF">
        <w:trPr>
          <w:trHeight w:hRule="exact" w:val="410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014AB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托福網路化測驗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spacing w:val="-5"/>
                <w:kern w:val="0"/>
                <w:sz w:val="28"/>
                <w:szCs w:val="28"/>
              </w:rPr>
              <w:t>T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O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F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L</w:t>
            </w:r>
            <w:r w:rsidRPr="00BB39D3">
              <w:rPr>
                <w:rFonts w:ascii="標楷體" w:eastAsia="標楷體" w:hAnsi="標楷體"/>
                <w:spacing w:val="-10"/>
                <w:kern w:val="0"/>
                <w:sz w:val="28"/>
                <w:szCs w:val="28"/>
              </w:rPr>
              <w:t xml:space="preserve"> </w:t>
            </w:r>
            <w:r w:rsidRPr="00BB39D3">
              <w:rPr>
                <w:rFonts w:ascii="標楷體" w:eastAsia="標楷體" w:hAnsi="標楷體"/>
                <w:spacing w:val="-3"/>
                <w:kern w:val="0"/>
                <w:sz w:val="28"/>
                <w:szCs w:val="28"/>
              </w:rPr>
              <w:t>I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B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T)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32AED" w:rsidRDefault="00BB39D3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  <w:r w:rsidRPr="00B32AED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47</w:t>
            </w:r>
            <w:r w:rsidR="0065402E" w:rsidRPr="00B32AED">
              <w:rPr>
                <w:rFonts w:ascii="標楷體" w:eastAsia="標楷體" w:hAnsi="標楷體" w:cs="Meiryo" w:hint="eastAsia"/>
                <w:color w:val="000000" w:themeColor="text1"/>
                <w:kern w:val="0"/>
                <w:sz w:val="28"/>
                <w:szCs w:val="28"/>
              </w:rPr>
              <w:t>分</w:t>
            </w:r>
            <w:r w:rsidR="0065402E" w:rsidRPr="00B32AED">
              <w:rPr>
                <w:rFonts w:ascii="標楷體" w:eastAsia="標楷體" w:hAnsi="標楷體"/>
                <w:color w:val="000000" w:themeColor="text1"/>
                <w:spacing w:val="-1"/>
                <w:kern w:val="0"/>
                <w:sz w:val="28"/>
                <w:szCs w:val="28"/>
              </w:rPr>
              <w:t>(</w:t>
            </w:r>
            <w:r w:rsidR="0065402E" w:rsidRPr="00B32AED">
              <w:rPr>
                <w:rFonts w:ascii="標楷體" w:eastAsia="標楷體" w:hAnsi="標楷體" w:cs="Meiryo" w:hint="eastAsia"/>
                <w:color w:val="000000" w:themeColor="text1"/>
                <w:kern w:val="0"/>
                <w:sz w:val="28"/>
                <w:szCs w:val="28"/>
              </w:rPr>
              <w:t>含</w:t>
            </w:r>
            <w:r w:rsidR="0065402E" w:rsidRPr="00B32AED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)</w:t>
            </w:r>
            <w:r w:rsidR="0065402E" w:rsidRPr="00B32AED">
              <w:rPr>
                <w:rFonts w:ascii="標楷體" w:eastAsia="標楷體" w:hAnsi="標楷體" w:cs="Meiryo" w:hint="eastAsia"/>
                <w:color w:val="000000" w:themeColor="text1"/>
                <w:kern w:val="0"/>
                <w:sz w:val="28"/>
                <w:szCs w:val="28"/>
              </w:rPr>
              <w:t>以上</w:t>
            </w:r>
          </w:p>
        </w:tc>
      </w:tr>
      <w:tr w:rsidR="0065402E" w:rsidRPr="00BB39D3" w:rsidTr="00014ABF">
        <w:trPr>
          <w:trHeight w:hRule="exact" w:val="410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014AB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proofErr w:type="gramStart"/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多益測驗</w:t>
            </w:r>
            <w:proofErr w:type="gramEnd"/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spacing w:val="-5"/>
                <w:kern w:val="0"/>
                <w:sz w:val="28"/>
                <w:szCs w:val="28"/>
              </w:rPr>
              <w:t>T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O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spacing w:val="-3"/>
                <w:kern w:val="0"/>
                <w:sz w:val="28"/>
                <w:szCs w:val="28"/>
              </w:rPr>
              <w:t>I</w:t>
            </w:r>
            <w:r w:rsidRPr="00BB39D3">
              <w:rPr>
                <w:rFonts w:ascii="標楷體" w:eastAsia="標楷體" w:hAnsi="標楷體"/>
                <w:spacing w:val="1"/>
                <w:kern w:val="0"/>
                <w:sz w:val="28"/>
                <w:szCs w:val="28"/>
              </w:rPr>
              <w:t>C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B32AED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  <w:t>600</w:t>
            </w:r>
            <w:r w:rsidR="0065402E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分</w:t>
            </w:r>
            <w:r w:rsidR="0065402E" w:rsidRPr="00B32AED">
              <w:rPr>
                <w:rFonts w:ascii="標楷體" w:eastAsia="標楷體" w:hAnsi="標楷體"/>
                <w:color w:val="FF0000"/>
                <w:spacing w:val="-1"/>
                <w:kern w:val="0"/>
                <w:sz w:val="28"/>
                <w:szCs w:val="28"/>
              </w:rPr>
              <w:t>(</w:t>
            </w:r>
            <w:r w:rsidR="0065402E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含</w:t>
            </w:r>
            <w:r w:rsidR="0065402E" w:rsidRPr="00B32AED"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  <w:t>)</w:t>
            </w:r>
            <w:r w:rsidR="0065402E" w:rsidRPr="00B32AED">
              <w:rPr>
                <w:rFonts w:ascii="標楷體" w:eastAsia="標楷體" w:hAnsi="標楷體" w:cs="Meiryo" w:hint="eastAsia"/>
                <w:color w:val="FF0000"/>
                <w:kern w:val="0"/>
                <w:sz w:val="28"/>
                <w:szCs w:val="28"/>
              </w:rPr>
              <w:t>以上</w:t>
            </w:r>
          </w:p>
        </w:tc>
      </w:tr>
      <w:tr w:rsidR="0065402E" w:rsidRPr="00BB39D3" w:rsidTr="00014ABF">
        <w:trPr>
          <w:trHeight w:hRule="exact" w:val="410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/>
                <w:spacing w:val="-3"/>
                <w:kern w:val="0"/>
                <w:sz w:val="28"/>
                <w:szCs w:val="28"/>
              </w:rPr>
              <w:t>I</w:t>
            </w:r>
            <w:r w:rsidRPr="00BB39D3">
              <w:rPr>
                <w:rFonts w:ascii="標楷體" w:eastAsia="標楷體" w:hAnsi="標楷體"/>
                <w:spacing w:val="2"/>
                <w:kern w:val="0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spacing w:val="-24"/>
                <w:kern w:val="0"/>
                <w:sz w:val="28"/>
                <w:szCs w:val="28"/>
              </w:rPr>
              <w:t>L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TS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tabs>
                <w:tab w:val="left" w:pos="460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4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含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以上</w:t>
            </w:r>
          </w:p>
        </w:tc>
      </w:tr>
      <w:tr w:rsidR="0065402E" w:rsidRPr="00BB39D3" w:rsidTr="00014ABF">
        <w:trPr>
          <w:trHeight w:hRule="exact" w:val="809"/>
        </w:trPr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014AB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position w:val="2"/>
                <w:sz w:val="28"/>
                <w:szCs w:val="28"/>
              </w:rPr>
              <w:t>大學校院英語能力測驗</w:t>
            </w:r>
            <w:r w:rsidRPr="00BB39D3">
              <w:rPr>
                <w:rFonts w:ascii="標楷體" w:eastAsia="標楷體" w:hAnsi="標楷體"/>
                <w:spacing w:val="-1"/>
                <w:kern w:val="0"/>
                <w:position w:val="2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/>
                <w:spacing w:val="1"/>
                <w:kern w:val="0"/>
                <w:position w:val="2"/>
                <w:sz w:val="28"/>
                <w:szCs w:val="28"/>
              </w:rPr>
              <w:t>CS</w:t>
            </w:r>
            <w:r w:rsidRPr="00BB39D3">
              <w:rPr>
                <w:rFonts w:ascii="標楷體" w:eastAsia="標楷體" w:hAnsi="標楷體"/>
                <w:kern w:val="0"/>
                <w:position w:val="2"/>
                <w:sz w:val="28"/>
                <w:szCs w:val="28"/>
              </w:rPr>
              <w:t>E</w:t>
            </w:r>
            <w:r w:rsidRPr="00BB39D3">
              <w:rPr>
                <w:rFonts w:ascii="標楷體" w:eastAsia="標楷體" w:hAnsi="標楷體"/>
                <w:spacing w:val="1"/>
                <w:kern w:val="0"/>
                <w:position w:val="2"/>
                <w:sz w:val="28"/>
                <w:szCs w:val="28"/>
              </w:rPr>
              <w:t>P</w:t>
            </w:r>
            <w:r w:rsidRPr="00BB39D3">
              <w:rPr>
                <w:rFonts w:ascii="標楷體" w:eastAsia="標楷體" w:hAnsi="標楷體"/>
                <w:kern w:val="0"/>
                <w:position w:val="2"/>
                <w:sz w:val="28"/>
                <w:szCs w:val="28"/>
              </w:rPr>
              <w:t>T)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02E" w:rsidRPr="00BB39D3" w:rsidRDefault="0065402E" w:rsidP="00BB39D3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第一級：</w:t>
            </w:r>
            <w:r w:rsidR="00BB39D3">
              <w:rPr>
                <w:rFonts w:ascii="標楷體" w:eastAsia="標楷體" w:hAnsi="標楷體"/>
                <w:kern w:val="0"/>
                <w:sz w:val="28"/>
                <w:szCs w:val="28"/>
              </w:rPr>
              <w:t>230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分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含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Pr="00BB39D3">
              <w:rPr>
                <w:rFonts w:ascii="標楷體" w:eastAsia="標楷體" w:hAnsi="標楷體" w:cs="Meiryo" w:hint="eastAsia"/>
                <w:spacing w:val="2"/>
                <w:kern w:val="0"/>
                <w:sz w:val="28"/>
                <w:szCs w:val="28"/>
              </w:rPr>
              <w:t>以上</w:t>
            </w:r>
            <w:r w:rsidRPr="00BB39D3">
              <w:rPr>
                <w:rFonts w:ascii="標楷體" w:eastAsia="標楷體" w:hAnsi="標楷體" w:cs="Meiryo"/>
                <w:spacing w:val="2"/>
                <w:kern w:val="0"/>
                <w:sz w:val="28"/>
                <w:szCs w:val="28"/>
              </w:rPr>
              <w:t xml:space="preserve"> </w:t>
            </w:r>
            <w:r w:rsidR="00BB39D3">
              <w:rPr>
                <w:rFonts w:ascii="標楷體" w:eastAsia="標楷體" w:hAnsi="標楷體" w:cs="Meiryo"/>
                <w:spacing w:val="2"/>
                <w:kern w:val="0"/>
                <w:sz w:val="28"/>
                <w:szCs w:val="28"/>
              </w:rPr>
              <w:br/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第二級：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240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分</w:t>
            </w:r>
            <w:r w:rsidRPr="00BB39D3">
              <w:rPr>
                <w:rFonts w:ascii="標楷體" w:eastAsia="標楷體" w:hAnsi="標楷體"/>
                <w:spacing w:val="-1"/>
                <w:kern w:val="0"/>
                <w:sz w:val="28"/>
                <w:szCs w:val="28"/>
              </w:rPr>
              <w:t>(</w:t>
            </w:r>
            <w:r w:rsidRPr="00BB39D3">
              <w:rPr>
                <w:rFonts w:ascii="標楷體" w:eastAsia="標楷體" w:hAnsi="標楷體" w:cs="Meiryo" w:hint="eastAsia"/>
                <w:kern w:val="0"/>
                <w:sz w:val="28"/>
                <w:szCs w:val="28"/>
              </w:rPr>
              <w:t>含</w:t>
            </w:r>
            <w:r w:rsidRPr="00BB39D3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  <w:r w:rsidRPr="00BB39D3">
              <w:rPr>
                <w:rFonts w:ascii="標楷體" w:eastAsia="標楷體" w:hAnsi="標楷體" w:cs="Meiryo" w:hint="eastAsia"/>
                <w:spacing w:val="2"/>
                <w:kern w:val="0"/>
                <w:sz w:val="28"/>
                <w:szCs w:val="28"/>
              </w:rPr>
              <w:t>以上</w:t>
            </w:r>
          </w:p>
        </w:tc>
      </w:tr>
    </w:tbl>
    <w:p w:rsidR="0048336D" w:rsidRPr="00BB39D3" w:rsidRDefault="0065402E" w:rsidP="00014ABF">
      <w:pPr>
        <w:autoSpaceDE w:val="0"/>
        <w:autoSpaceDN w:val="0"/>
        <w:adjustRightInd w:val="0"/>
        <w:snapToGrid w:val="0"/>
        <w:spacing w:beforeLines="100" w:before="240"/>
        <w:ind w:leftChars="100" w:left="240" w:rightChars="24" w:right="58"/>
        <w:rPr>
          <w:rFonts w:ascii="標楷體" w:eastAsia="標楷體" w:hAnsi="標楷體" w:cs="Meiryo"/>
          <w:kern w:val="0"/>
          <w:sz w:val="28"/>
          <w:szCs w:val="28"/>
        </w:rPr>
      </w:pPr>
      <w:r w:rsidRPr="00BB39D3">
        <w:rPr>
          <w:rFonts w:ascii="標楷體" w:eastAsia="標楷體" w:hAnsi="標楷體"/>
          <w:spacing w:val="-1"/>
          <w:kern w:val="0"/>
          <w:sz w:val="28"/>
          <w:szCs w:val="28"/>
        </w:rPr>
        <w:t>(</w:t>
      </w:r>
      <w:r w:rsidRPr="00BB39D3">
        <w:rPr>
          <w:rFonts w:ascii="標楷體" w:eastAsia="標楷體" w:hAnsi="標楷體" w:cs="Meiryo" w:hint="eastAsia"/>
          <w:kern w:val="0"/>
          <w:sz w:val="28"/>
          <w:szCs w:val="28"/>
        </w:rPr>
        <w:t>二</w:t>
      </w:r>
      <w:r w:rsidRPr="00BB39D3">
        <w:rPr>
          <w:rFonts w:ascii="標楷體" w:eastAsia="標楷體" w:hAnsi="標楷體"/>
          <w:kern w:val="0"/>
          <w:sz w:val="28"/>
          <w:szCs w:val="28"/>
        </w:rPr>
        <w:t>)</w:t>
      </w:r>
      <w:r w:rsidRPr="00BB39D3">
        <w:rPr>
          <w:rFonts w:ascii="標楷體" w:eastAsia="標楷體" w:hAnsi="標楷體"/>
          <w:spacing w:val="21"/>
          <w:kern w:val="0"/>
          <w:sz w:val="28"/>
          <w:szCs w:val="28"/>
        </w:rPr>
        <w:t xml:space="preserve"> </w:t>
      </w:r>
      <w:r w:rsidRPr="00BB39D3">
        <w:rPr>
          <w:rFonts w:ascii="標楷體" w:eastAsia="標楷體" w:hAnsi="標楷體" w:cs="Meiryo" w:hint="eastAsia"/>
          <w:kern w:val="0"/>
          <w:sz w:val="28"/>
          <w:szCs w:val="28"/>
        </w:rPr>
        <w:t>就學前未通過英</w:t>
      </w:r>
      <w:r w:rsidR="008E0091">
        <w:rPr>
          <w:rFonts w:ascii="標楷體" w:eastAsia="標楷體" w:hAnsi="標楷體" w:cs="Meiryo" w:hint="eastAsia"/>
          <w:kern w:val="0"/>
          <w:sz w:val="28"/>
          <w:szCs w:val="28"/>
        </w:rPr>
        <w:t>語</w:t>
      </w:r>
      <w:r w:rsidRPr="00BB39D3">
        <w:rPr>
          <w:rFonts w:ascii="標楷體" w:eastAsia="標楷體" w:hAnsi="標楷體" w:cs="Meiryo" w:hint="eastAsia"/>
          <w:kern w:val="0"/>
          <w:sz w:val="28"/>
          <w:szCs w:val="28"/>
        </w:rPr>
        <w:t>文能力檢定者，需於就學期間至少參加</w:t>
      </w:r>
      <w:r w:rsidRPr="00BB39D3">
        <w:rPr>
          <w:rFonts w:ascii="標楷體" w:eastAsia="標楷體" w:hAnsi="標楷體"/>
          <w:kern w:val="0"/>
          <w:sz w:val="28"/>
          <w:szCs w:val="28"/>
        </w:rPr>
        <w:t>1</w:t>
      </w:r>
      <w:r w:rsidRPr="00BB39D3">
        <w:rPr>
          <w:rFonts w:ascii="標楷體" w:eastAsia="標楷體" w:hAnsi="標楷體" w:cs="Meiryo" w:hint="eastAsia"/>
          <w:kern w:val="0"/>
          <w:sz w:val="28"/>
          <w:szCs w:val="28"/>
        </w:rPr>
        <w:t>次校外標準化之英語</w:t>
      </w:r>
      <w:r w:rsidR="008E0091">
        <w:rPr>
          <w:rFonts w:ascii="標楷體" w:eastAsia="標楷體" w:hAnsi="標楷體" w:cs="Meiryo" w:hint="eastAsia"/>
          <w:kern w:val="0"/>
          <w:sz w:val="28"/>
          <w:szCs w:val="28"/>
        </w:rPr>
        <w:t>文</w:t>
      </w:r>
      <w:r w:rsidRPr="00BB39D3">
        <w:rPr>
          <w:rFonts w:ascii="標楷體" w:eastAsia="標楷體" w:hAnsi="標楷體" w:cs="Meiryo" w:hint="eastAsia"/>
          <w:kern w:val="0"/>
          <w:sz w:val="28"/>
          <w:szCs w:val="28"/>
        </w:rPr>
        <w:t>能力測驗。</w:t>
      </w:r>
    </w:p>
    <w:p w:rsidR="0048336D" w:rsidRPr="00BB39D3" w:rsidRDefault="0065402E" w:rsidP="00014ABF">
      <w:pPr>
        <w:autoSpaceDE w:val="0"/>
        <w:autoSpaceDN w:val="0"/>
        <w:adjustRightInd w:val="0"/>
        <w:snapToGrid w:val="0"/>
        <w:spacing w:beforeLines="100" w:before="240"/>
        <w:ind w:leftChars="100" w:left="240" w:rightChars="24" w:right="58"/>
        <w:rPr>
          <w:rFonts w:ascii="標楷體" w:eastAsia="標楷體" w:hAnsi="標楷體" w:cs="Meiryo"/>
          <w:kern w:val="0"/>
          <w:sz w:val="28"/>
          <w:szCs w:val="28"/>
        </w:rPr>
      </w:pPr>
      <w:r w:rsidRPr="00BB39D3">
        <w:rPr>
          <w:rFonts w:ascii="標楷體" w:eastAsia="標楷體" w:hAnsi="標楷體"/>
          <w:spacing w:val="-1"/>
          <w:kern w:val="0"/>
          <w:position w:val="4"/>
          <w:sz w:val="28"/>
          <w:szCs w:val="28"/>
        </w:rPr>
        <w:t>(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三</w:t>
      </w:r>
      <w:r w:rsidRPr="00BB39D3">
        <w:rPr>
          <w:rFonts w:ascii="標楷體" w:eastAsia="標楷體" w:hAnsi="標楷體"/>
          <w:kern w:val="0"/>
          <w:position w:val="4"/>
          <w:sz w:val="28"/>
          <w:szCs w:val="28"/>
        </w:rPr>
        <w:t>)</w:t>
      </w:r>
      <w:r w:rsidRPr="00BB39D3">
        <w:rPr>
          <w:rFonts w:ascii="標楷體" w:eastAsia="標楷體" w:hAnsi="標楷體"/>
          <w:spacing w:val="21"/>
          <w:kern w:val="0"/>
          <w:position w:val="4"/>
          <w:sz w:val="28"/>
          <w:szCs w:val="28"/>
        </w:rPr>
        <w:t xml:space="preserve"> 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學生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若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未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通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過第</w:t>
      </w:r>
      <w:r w:rsidR="00764A0F">
        <w:rPr>
          <w:rFonts w:ascii="標楷體" w:eastAsia="標楷體" w:hAnsi="標楷體" w:hint="eastAsia"/>
          <w:spacing w:val="2"/>
          <w:kern w:val="0"/>
          <w:position w:val="4"/>
          <w:sz w:val="28"/>
          <w:szCs w:val="28"/>
        </w:rPr>
        <w:t>一款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及格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標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準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，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得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持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上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列標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準中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之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成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績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相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關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證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明，</w:t>
      </w:r>
      <w:r w:rsidRPr="00BB39D3">
        <w:rPr>
          <w:rFonts w:ascii="標楷體" w:eastAsia="標楷體" w:hAnsi="標楷體" w:cs="Meiryo" w:hint="eastAsia"/>
          <w:spacing w:val="5"/>
          <w:kern w:val="0"/>
          <w:position w:val="4"/>
          <w:sz w:val="28"/>
          <w:szCs w:val="28"/>
        </w:rPr>
        <w:t>參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加本校</w:t>
      </w:r>
      <w:proofErr w:type="gramStart"/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校</w:t>
      </w:r>
      <w:proofErr w:type="gramEnd"/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內英</w:t>
      </w:r>
      <w:r w:rsidR="008E0091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語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文能力檢定考試，校內英</w:t>
      </w:r>
      <w:r w:rsidR="008E0091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語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文能力檢定測驗</w:t>
      </w:r>
      <w:r w:rsidRPr="00BB39D3">
        <w:rPr>
          <w:rFonts w:ascii="標楷體" w:eastAsia="標楷體" w:hAnsi="標楷體"/>
          <w:kern w:val="0"/>
          <w:position w:val="4"/>
          <w:sz w:val="28"/>
          <w:szCs w:val="28"/>
        </w:rPr>
        <w:t>1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次未通過者，</w:t>
      </w:r>
      <w:proofErr w:type="gramStart"/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得加</w:t>
      </w:r>
      <w:r w:rsidRPr="00BB39D3">
        <w:rPr>
          <w:rFonts w:ascii="標楷體" w:eastAsia="標楷體" w:hAnsi="標楷體" w:cs="Meiryo" w:hint="eastAsia"/>
          <w:spacing w:val="-14"/>
          <w:kern w:val="0"/>
          <w:position w:val="4"/>
          <w:sz w:val="28"/>
          <w:szCs w:val="28"/>
        </w:rPr>
        <w:t>修</w:t>
      </w:r>
      <w:proofErr w:type="gramEnd"/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「基礎英文溝通訓練網路課程</w:t>
      </w:r>
      <w:r w:rsidRPr="00BB39D3">
        <w:rPr>
          <w:rFonts w:ascii="標楷體" w:eastAsia="標楷體" w:hAnsi="標楷體" w:cs="Meiryo" w:hint="eastAsia"/>
          <w:spacing w:val="-14"/>
          <w:kern w:val="0"/>
          <w:position w:val="4"/>
          <w:sz w:val="28"/>
          <w:szCs w:val="28"/>
        </w:rPr>
        <w:t>」</w:t>
      </w:r>
      <w:r w:rsidRPr="00BB39D3">
        <w:rPr>
          <w:rFonts w:ascii="標楷體" w:eastAsia="標楷體" w:hAnsi="標楷體"/>
          <w:spacing w:val="-1"/>
          <w:kern w:val="0"/>
          <w:position w:val="4"/>
          <w:sz w:val="28"/>
          <w:szCs w:val="28"/>
        </w:rPr>
        <w:t>(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請參</w:t>
      </w:r>
      <w:r w:rsidRPr="00BB39D3">
        <w:rPr>
          <w:rFonts w:ascii="標楷體" w:eastAsia="標楷體" w:hAnsi="標楷體" w:cs="Meiryo" w:hint="eastAsia"/>
          <w:spacing w:val="-14"/>
          <w:kern w:val="0"/>
          <w:position w:val="4"/>
          <w:sz w:val="28"/>
          <w:szCs w:val="28"/>
        </w:rPr>
        <w:t>考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「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國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立嘉義大學基礎英文溝通訓練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lastRenderedPageBreak/>
        <w:t>網路課程實施要點</w:t>
      </w:r>
      <w:r w:rsidRPr="00BB39D3">
        <w:rPr>
          <w:rFonts w:ascii="標楷體" w:eastAsia="標楷體" w:hAnsi="標楷體" w:cs="Meiryo" w:hint="eastAsia"/>
          <w:spacing w:val="-14"/>
          <w:kern w:val="0"/>
          <w:position w:val="4"/>
          <w:sz w:val="28"/>
          <w:szCs w:val="28"/>
        </w:rPr>
        <w:t>」</w:t>
      </w:r>
      <w:r w:rsidRPr="00BB39D3">
        <w:rPr>
          <w:rFonts w:ascii="標楷體" w:eastAsia="標楷體" w:hAnsi="標楷體"/>
          <w:spacing w:val="-1"/>
          <w:kern w:val="0"/>
          <w:position w:val="4"/>
          <w:sz w:val="28"/>
          <w:szCs w:val="28"/>
        </w:rPr>
        <w:t>)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或其他經語言中心核可之課</w:t>
      </w:r>
      <w:r w:rsidRPr="00BB39D3">
        <w:rPr>
          <w:rFonts w:ascii="標楷體" w:eastAsia="標楷體" w:hAnsi="標楷體" w:cs="Meiryo" w:hint="eastAsia"/>
          <w:spacing w:val="-7"/>
          <w:kern w:val="0"/>
          <w:position w:val="4"/>
          <w:sz w:val="28"/>
          <w:szCs w:val="28"/>
        </w:rPr>
        <w:t>程，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通過標準</w:t>
      </w:r>
      <w:r w:rsidRPr="00BB39D3">
        <w:rPr>
          <w:rFonts w:ascii="標楷體" w:eastAsia="標楷體" w:hAnsi="標楷體" w:cs="Meiryo" w:hint="eastAsia"/>
          <w:spacing w:val="-7"/>
          <w:kern w:val="0"/>
          <w:position w:val="4"/>
          <w:sz w:val="28"/>
          <w:szCs w:val="28"/>
        </w:rPr>
        <w:t>者，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視同通過本</w:t>
      </w:r>
      <w:r w:rsidR="0048336D"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學程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英</w:t>
      </w:r>
      <w:r w:rsidR="008E0091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語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文能力檢定。</w:t>
      </w:r>
    </w:p>
    <w:p w:rsidR="008B06DE" w:rsidRPr="00BB39D3" w:rsidRDefault="0065402E" w:rsidP="00014ABF">
      <w:pPr>
        <w:autoSpaceDE w:val="0"/>
        <w:autoSpaceDN w:val="0"/>
        <w:adjustRightInd w:val="0"/>
        <w:snapToGrid w:val="0"/>
        <w:spacing w:beforeLines="100" w:before="240"/>
        <w:ind w:leftChars="100" w:left="240" w:rightChars="24" w:right="58"/>
        <w:rPr>
          <w:rFonts w:ascii="標楷體" w:eastAsia="標楷體" w:hAnsi="標楷體" w:cs="Microsoft YaHei"/>
          <w:kern w:val="0"/>
          <w:sz w:val="28"/>
          <w:szCs w:val="28"/>
        </w:rPr>
      </w:pPr>
      <w:r w:rsidRPr="00BB39D3">
        <w:rPr>
          <w:rFonts w:ascii="標楷體" w:eastAsia="標楷體" w:hAnsi="標楷體"/>
          <w:spacing w:val="-1"/>
          <w:kern w:val="0"/>
          <w:position w:val="4"/>
          <w:sz w:val="28"/>
          <w:szCs w:val="28"/>
        </w:rPr>
        <w:t>(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四</w:t>
      </w:r>
      <w:r w:rsidRPr="00BB39D3">
        <w:rPr>
          <w:rFonts w:ascii="標楷體" w:eastAsia="標楷體" w:hAnsi="標楷體"/>
          <w:kern w:val="0"/>
          <w:position w:val="4"/>
          <w:sz w:val="28"/>
          <w:szCs w:val="28"/>
        </w:rPr>
        <w:t>)</w:t>
      </w:r>
      <w:r w:rsidRPr="00BB39D3">
        <w:rPr>
          <w:rFonts w:ascii="標楷體" w:eastAsia="標楷體" w:hAnsi="標楷體"/>
          <w:spacing w:val="21"/>
          <w:kern w:val="0"/>
          <w:position w:val="4"/>
          <w:sz w:val="28"/>
          <w:szCs w:val="28"/>
        </w:rPr>
        <w:t xml:space="preserve"> 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校內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英</w:t>
      </w:r>
      <w:r w:rsidR="008E0091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語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文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檢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定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考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試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測驗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難度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為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模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擬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全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民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英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檢中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高級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初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試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，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學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生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可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有一</w:t>
      </w:r>
      <w:r w:rsidRPr="00BB39D3">
        <w:rPr>
          <w:rFonts w:ascii="標楷體" w:eastAsia="標楷體" w:hAnsi="標楷體" w:cs="Meiryo" w:hint="eastAsia"/>
          <w:spacing w:val="2"/>
          <w:kern w:val="0"/>
          <w:position w:val="4"/>
          <w:sz w:val="28"/>
          <w:szCs w:val="28"/>
        </w:rPr>
        <w:t>次</w:t>
      </w:r>
      <w:r w:rsidRPr="00BB39D3"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免</w:t>
      </w:r>
      <w:r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費報名之機會，第二次報名檢定則須自費參加，測驗費用為</w:t>
      </w:r>
      <w:r w:rsidRPr="00BB39D3">
        <w:rPr>
          <w:rFonts w:ascii="標楷體" w:eastAsia="標楷體" w:hAnsi="標楷體"/>
          <w:kern w:val="0"/>
          <w:sz w:val="28"/>
          <w:szCs w:val="28"/>
        </w:rPr>
        <w:t>100</w:t>
      </w:r>
      <w:r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元。</w:t>
      </w:r>
      <w:r w:rsidRPr="00BB39D3">
        <w:rPr>
          <w:rFonts w:ascii="標楷體" w:eastAsia="標楷體" w:hAnsi="標楷體" w:cs="Microsoft YaHei"/>
          <w:kern w:val="0"/>
          <w:sz w:val="28"/>
          <w:szCs w:val="28"/>
        </w:rPr>
        <w:t xml:space="preserve"> </w:t>
      </w:r>
    </w:p>
    <w:p w:rsidR="0065402E" w:rsidRPr="00BB39D3" w:rsidRDefault="004C2A9E" w:rsidP="00BB39D3">
      <w:pPr>
        <w:autoSpaceDE w:val="0"/>
        <w:autoSpaceDN w:val="0"/>
        <w:adjustRightInd w:val="0"/>
        <w:snapToGrid w:val="0"/>
        <w:spacing w:beforeLines="100" w:before="240"/>
        <w:rPr>
          <w:rFonts w:ascii="標楷體" w:eastAsia="標楷體" w:hAnsi="標楷體" w:cs="Microsoft YaHei"/>
          <w:kern w:val="0"/>
          <w:sz w:val="28"/>
          <w:szCs w:val="28"/>
        </w:rPr>
      </w:pPr>
      <w:r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五</w:t>
      </w:r>
      <w:r>
        <w:rPr>
          <w:rFonts w:ascii="Arial" w:hAnsi="Arial" w:cs="Arial"/>
          <w:color w:val="545454"/>
          <w:shd w:val="clear" w:color="auto" w:fill="FFFFFF"/>
        </w:rPr>
        <w:t>、</w:t>
      </w:r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已通過校外「英語文能力檢定」者，將成績證明文件送至本校語言中心登錄，以作為</w:t>
      </w:r>
      <w:r w:rsidR="0065402E" w:rsidRPr="00BB39D3">
        <w:rPr>
          <w:rFonts w:ascii="標楷體" w:eastAsia="標楷體" w:hAnsi="標楷體" w:cs="Microsoft YaHei" w:hint="eastAsia"/>
          <w:kern w:val="0"/>
          <w:position w:val="-1"/>
          <w:sz w:val="28"/>
          <w:szCs w:val="28"/>
        </w:rPr>
        <w:t>該項「英語文能力檢定」通過之評定依據。</w:t>
      </w:r>
    </w:p>
    <w:p w:rsidR="0065402E" w:rsidRPr="00BB39D3" w:rsidRDefault="004C2A9E" w:rsidP="00BB39D3">
      <w:pPr>
        <w:autoSpaceDE w:val="0"/>
        <w:autoSpaceDN w:val="0"/>
        <w:adjustRightInd w:val="0"/>
        <w:snapToGrid w:val="0"/>
        <w:spacing w:beforeLines="100" w:before="240"/>
        <w:rPr>
          <w:rFonts w:ascii="標楷體" w:eastAsia="標楷體" w:hAnsi="標楷體" w:cs="Microsoft YaHei"/>
          <w:kern w:val="0"/>
          <w:sz w:val="28"/>
          <w:szCs w:val="28"/>
        </w:rPr>
      </w:pPr>
      <w:r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六</w:t>
      </w:r>
      <w:r>
        <w:rPr>
          <w:rFonts w:ascii="Arial" w:hAnsi="Arial" w:cs="Arial"/>
          <w:color w:val="545454"/>
          <w:shd w:val="clear" w:color="auto" w:fill="FFFFFF"/>
        </w:rPr>
        <w:t>、</w:t>
      </w:r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以非母語之標準化外語能力測驗做為本校英語文能力檢定替代者，應依「國立嘉義大學外語文能力畢業資格檢定實施要點」辦理。</w:t>
      </w:r>
    </w:p>
    <w:p w:rsidR="0065402E" w:rsidRPr="00BB39D3" w:rsidRDefault="004C2A9E" w:rsidP="00BB39D3">
      <w:pPr>
        <w:autoSpaceDE w:val="0"/>
        <w:autoSpaceDN w:val="0"/>
        <w:adjustRightInd w:val="0"/>
        <w:snapToGrid w:val="0"/>
        <w:spacing w:beforeLines="100" w:before="240"/>
        <w:rPr>
          <w:rFonts w:ascii="標楷體" w:eastAsia="標楷體" w:hAnsi="標楷體" w:cs="Microsoft YaHei"/>
          <w:kern w:val="0"/>
          <w:sz w:val="28"/>
          <w:szCs w:val="28"/>
        </w:rPr>
      </w:pPr>
      <w:r>
        <w:rPr>
          <w:rFonts w:ascii="標楷體" w:eastAsia="標楷體" w:hAnsi="標楷體" w:cs="Meiryo" w:hint="eastAsia"/>
          <w:kern w:val="0"/>
          <w:position w:val="4"/>
          <w:sz w:val="28"/>
          <w:szCs w:val="28"/>
        </w:rPr>
        <w:t>七</w:t>
      </w:r>
      <w:r>
        <w:rPr>
          <w:rFonts w:ascii="Arial" w:hAnsi="Arial" w:cs="Arial"/>
          <w:color w:val="545454"/>
          <w:shd w:val="clear" w:color="auto" w:fill="FFFFFF"/>
        </w:rPr>
        <w:t>、</w:t>
      </w:r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博士班學生入學前已通過規定之標準化英語</w:t>
      </w:r>
      <w:r w:rsidR="008E0091">
        <w:rPr>
          <w:rFonts w:ascii="標楷體" w:eastAsia="標楷體" w:hAnsi="標楷體" w:cs="Microsoft YaHei" w:hint="eastAsia"/>
          <w:kern w:val="0"/>
          <w:sz w:val="28"/>
          <w:szCs w:val="28"/>
        </w:rPr>
        <w:t>文</w:t>
      </w:r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能力測驗者，可於入學後持成績證明向語言中心登記，視同通過本校英</w:t>
      </w:r>
      <w:r w:rsidR="008E0091">
        <w:rPr>
          <w:rFonts w:ascii="標楷體" w:eastAsia="標楷體" w:hAnsi="標楷體" w:cs="Microsoft YaHei" w:hint="eastAsia"/>
          <w:kern w:val="0"/>
          <w:sz w:val="28"/>
          <w:szCs w:val="28"/>
        </w:rPr>
        <w:t>語</w:t>
      </w:r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文能力及格標準。</w:t>
      </w:r>
    </w:p>
    <w:p w:rsidR="0065402E" w:rsidRPr="00BB39D3" w:rsidRDefault="004C2A9E" w:rsidP="00BB39D3">
      <w:pPr>
        <w:autoSpaceDE w:val="0"/>
        <w:autoSpaceDN w:val="0"/>
        <w:adjustRightInd w:val="0"/>
        <w:snapToGrid w:val="0"/>
        <w:spacing w:beforeLines="100" w:before="240"/>
        <w:rPr>
          <w:rFonts w:ascii="標楷體" w:eastAsia="標楷體" w:hAnsi="標楷體" w:cs="Microsoft YaHei"/>
          <w:kern w:val="0"/>
          <w:sz w:val="28"/>
          <w:szCs w:val="28"/>
        </w:rPr>
      </w:pPr>
      <w:r>
        <w:rPr>
          <w:rFonts w:ascii="標楷體" w:eastAsia="標楷體" w:hAnsi="標楷體" w:cs="Microsoft YaHei" w:hint="eastAsia"/>
          <w:kern w:val="0"/>
          <w:sz w:val="28"/>
          <w:szCs w:val="28"/>
        </w:rPr>
        <w:t>八</w:t>
      </w:r>
      <w:r>
        <w:rPr>
          <w:rFonts w:ascii="Arial" w:hAnsi="Arial" w:cs="Arial"/>
          <w:color w:val="545454"/>
          <w:shd w:val="clear" w:color="auto" w:fill="FFFFFF"/>
        </w:rPr>
        <w:t>、</w:t>
      </w:r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本</w:t>
      </w:r>
      <w:r w:rsidR="000F2594">
        <w:rPr>
          <w:rFonts w:ascii="標楷體" w:eastAsia="標楷體" w:hAnsi="標楷體" w:cs="Microsoft YaHei" w:hint="eastAsia"/>
          <w:kern w:val="0"/>
          <w:sz w:val="28"/>
          <w:szCs w:val="28"/>
        </w:rPr>
        <w:t>要點</w:t>
      </w:r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經</w:t>
      </w:r>
      <w:r w:rsidR="008A33A2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本</w:t>
      </w:r>
      <w:r w:rsidR="008A33A2" w:rsidRPr="00BB39D3">
        <w:rPr>
          <w:rFonts w:ascii="標楷體" w:eastAsia="標楷體" w:hAnsi="標楷體" w:hint="eastAsia"/>
          <w:color w:val="000000"/>
          <w:sz w:val="28"/>
          <w:szCs w:val="28"/>
        </w:rPr>
        <w:t>學程事務委員會</w:t>
      </w:r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會議通過，</w:t>
      </w:r>
      <w:bookmarkStart w:id="0" w:name="_GoBack"/>
      <w:bookmarkEnd w:id="0"/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陳</w:t>
      </w:r>
      <w:r w:rsidR="000F2594">
        <w:rPr>
          <w:rFonts w:ascii="標楷體" w:eastAsia="標楷體" w:hAnsi="標楷體" w:cs="Microsoft YaHei" w:hint="eastAsia"/>
          <w:kern w:val="0"/>
          <w:sz w:val="28"/>
          <w:szCs w:val="28"/>
        </w:rPr>
        <w:t>請</w:t>
      </w:r>
      <w:r w:rsidR="0065402E" w:rsidRPr="00BB39D3">
        <w:rPr>
          <w:rFonts w:ascii="標楷體" w:eastAsia="標楷體" w:hAnsi="標楷體" w:cs="Microsoft YaHei" w:hint="eastAsia"/>
          <w:kern w:val="0"/>
          <w:sz w:val="28"/>
          <w:szCs w:val="28"/>
        </w:rPr>
        <w:t>校長核定後實施。</w:t>
      </w:r>
    </w:p>
    <w:sectPr w:rsidR="0065402E" w:rsidRPr="00BB39D3">
      <w:pgSz w:w="11920" w:h="16840"/>
      <w:pgMar w:top="520" w:right="1040" w:bottom="280" w:left="1040" w:header="720" w:footer="720" w:gutter="0"/>
      <w:cols w:space="720" w:equalWidth="0">
        <w:col w:w="984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5CC" w:rsidRDefault="000825CC" w:rsidP="008B06DE">
      <w:r>
        <w:separator/>
      </w:r>
    </w:p>
  </w:endnote>
  <w:endnote w:type="continuationSeparator" w:id="0">
    <w:p w:rsidR="000825CC" w:rsidRDefault="000825CC" w:rsidP="008B0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___-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5CC" w:rsidRDefault="000825CC" w:rsidP="008B06DE">
      <w:r>
        <w:separator/>
      </w:r>
    </w:p>
  </w:footnote>
  <w:footnote w:type="continuationSeparator" w:id="0">
    <w:p w:rsidR="000825CC" w:rsidRDefault="000825CC" w:rsidP="008B06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DC0"/>
    <w:rsid w:val="0000452D"/>
    <w:rsid w:val="00014ABF"/>
    <w:rsid w:val="00020EE3"/>
    <w:rsid w:val="00080907"/>
    <w:rsid w:val="000825CC"/>
    <w:rsid w:val="000F2594"/>
    <w:rsid w:val="00105B05"/>
    <w:rsid w:val="00150405"/>
    <w:rsid w:val="0023622A"/>
    <w:rsid w:val="00236DC0"/>
    <w:rsid w:val="0048336D"/>
    <w:rsid w:val="004C2A9E"/>
    <w:rsid w:val="00600CD6"/>
    <w:rsid w:val="00606ABA"/>
    <w:rsid w:val="0065402E"/>
    <w:rsid w:val="006D45FB"/>
    <w:rsid w:val="0070493B"/>
    <w:rsid w:val="00722639"/>
    <w:rsid w:val="00731893"/>
    <w:rsid w:val="00731E3D"/>
    <w:rsid w:val="00764A0F"/>
    <w:rsid w:val="00845CE5"/>
    <w:rsid w:val="008A33A2"/>
    <w:rsid w:val="008B06DE"/>
    <w:rsid w:val="008E0091"/>
    <w:rsid w:val="008E29F6"/>
    <w:rsid w:val="008E5847"/>
    <w:rsid w:val="009D20DD"/>
    <w:rsid w:val="00A805CF"/>
    <w:rsid w:val="00AA06E4"/>
    <w:rsid w:val="00B32AED"/>
    <w:rsid w:val="00BB39D3"/>
    <w:rsid w:val="00BE30D5"/>
    <w:rsid w:val="00CC000F"/>
    <w:rsid w:val="00E10A49"/>
    <w:rsid w:val="00E1452E"/>
    <w:rsid w:val="00E2096C"/>
    <w:rsid w:val="00F00588"/>
    <w:rsid w:val="00F3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>
      <w:pPr>
        <w:ind w:right="57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B06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06DE"/>
    <w:rPr>
      <w:sz w:val="20"/>
      <w:szCs w:val="20"/>
    </w:rPr>
  </w:style>
  <w:style w:type="paragraph" w:styleId="a5">
    <w:name w:val="footer"/>
    <w:basedOn w:val="a"/>
    <w:link w:val="a6"/>
    <w:uiPriority w:val="99"/>
    <w:rsid w:val="008B06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06D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>
      <w:pPr>
        <w:ind w:right="57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B06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06DE"/>
    <w:rPr>
      <w:sz w:val="20"/>
      <w:szCs w:val="20"/>
    </w:rPr>
  </w:style>
  <w:style w:type="paragraph" w:styleId="a5">
    <w:name w:val="footer"/>
    <w:basedOn w:val="a"/>
    <w:link w:val="a6"/>
    <w:uiPriority w:val="99"/>
    <w:rsid w:val="008B06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06D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國立嘉義大學日間研究生英語文能力實施辦法</dc:title>
  <dc:creator>aa</dc:creator>
  <cp:lastModifiedBy>USER</cp:lastModifiedBy>
  <cp:revision>5</cp:revision>
  <dcterms:created xsi:type="dcterms:W3CDTF">2016-02-17T07:22:00Z</dcterms:created>
  <dcterms:modified xsi:type="dcterms:W3CDTF">2016-02-22T03:21:00Z</dcterms:modified>
</cp:coreProperties>
</file>