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F77" w:rsidRPr="001D01EB" w:rsidRDefault="00D56F77" w:rsidP="00D56F77">
      <w:pPr>
        <w:spacing w:line="420" w:lineRule="exact"/>
        <w:ind w:left="1"/>
        <w:rPr>
          <w:rFonts w:ascii="標楷體" w:eastAsia="標楷體" w:hAnsi="標楷體" w:hint="eastAsia"/>
          <w:b/>
          <w:sz w:val="28"/>
          <w:szCs w:val="28"/>
        </w:rPr>
      </w:pPr>
      <w:r w:rsidRPr="001D01EB">
        <w:rPr>
          <w:rFonts w:ascii="標楷體" w:eastAsia="標楷體" w:hAnsi="標楷體" w:hint="eastAsia"/>
          <w:b/>
          <w:sz w:val="28"/>
          <w:szCs w:val="28"/>
        </w:rPr>
        <w:t>事務組業務宣導：</w:t>
      </w:r>
    </w:p>
    <w:p w:rsidR="00D56F77" w:rsidRPr="006A42F7" w:rsidRDefault="00D56F77" w:rsidP="00D56F77">
      <w:pPr>
        <w:spacing w:line="42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6A42F7">
        <w:rPr>
          <w:rFonts w:eastAsia="標楷體" w:hint="eastAsia"/>
          <w:sz w:val="28"/>
          <w:szCs w:val="28"/>
        </w:rPr>
        <w:t>一、</w:t>
      </w:r>
      <w:r w:rsidRPr="006A42F7">
        <w:rPr>
          <w:rFonts w:eastAsia="標楷體"/>
          <w:sz w:val="28"/>
          <w:szCs w:val="28"/>
        </w:rPr>
        <w:t>各單位新聘人員</w:t>
      </w:r>
      <w:r w:rsidRPr="006A42F7">
        <w:rPr>
          <w:rFonts w:eastAsia="標楷體" w:hint="eastAsia"/>
          <w:sz w:val="28"/>
          <w:szCs w:val="28"/>
        </w:rPr>
        <w:t>及人員離職</w:t>
      </w:r>
      <w:r w:rsidRPr="006A42F7">
        <w:rPr>
          <w:rFonts w:eastAsia="標楷體"/>
          <w:sz w:val="28"/>
          <w:szCs w:val="28"/>
        </w:rPr>
        <w:t>，</w:t>
      </w:r>
      <w:r w:rsidRPr="006A42F7">
        <w:rPr>
          <w:rFonts w:eastAsia="標楷體" w:hint="eastAsia"/>
          <w:sz w:val="28"/>
          <w:szCs w:val="28"/>
        </w:rPr>
        <w:t>辦理</w:t>
      </w:r>
      <w:proofErr w:type="gramStart"/>
      <w:r w:rsidRPr="006A42F7">
        <w:rPr>
          <w:rFonts w:eastAsia="標楷體"/>
          <w:sz w:val="28"/>
          <w:szCs w:val="28"/>
        </w:rPr>
        <w:t>勞</w:t>
      </w:r>
      <w:proofErr w:type="gramEnd"/>
      <w:r w:rsidRPr="006A42F7">
        <w:rPr>
          <w:rFonts w:eastAsia="標楷體"/>
          <w:sz w:val="28"/>
          <w:szCs w:val="28"/>
        </w:rPr>
        <w:t>健保投</w:t>
      </w:r>
      <w:r w:rsidRPr="006A42F7">
        <w:rPr>
          <w:rFonts w:eastAsia="標楷體" w:hint="eastAsia"/>
          <w:sz w:val="28"/>
          <w:szCs w:val="28"/>
        </w:rPr>
        <w:t>保及退保應行注意事項</w:t>
      </w:r>
      <w:r w:rsidRPr="006A42F7">
        <w:rPr>
          <w:rFonts w:eastAsia="標楷體"/>
          <w:sz w:val="28"/>
          <w:szCs w:val="28"/>
        </w:rPr>
        <w:t>，</w:t>
      </w:r>
      <w:proofErr w:type="gramStart"/>
      <w:r w:rsidRPr="006A42F7">
        <w:rPr>
          <w:rFonts w:eastAsia="標楷體"/>
          <w:sz w:val="28"/>
          <w:szCs w:val="32"/>
        </w:rPr>
        <w:t>務</w:t>
      </w:r>
      <w:proofErr w:type="gramEnd"/>
      <w:r w:rsidRPr="006A42F7">
        <w:rPr>
          <w:rFonts w:eastAsia="標楷體"/>
          <w:sz w:val="28"/>
          <w:szCs w:val="32"/>
        </w:rPr>
        <w:t>請轉知相關同仁</w:t>
      </w:r>
      <w:r w:rsidRPr="006A42F7">
        <w:rPr>
          <w:rFonts w:eastAsia="標楷體"/>
          <w:sz w:val="28"/>
          <w:szCs w:val="28"/>
        </w:rPr>
        <w:t>。</w:t>
      </w:r>
      <w:r w:rsidRPr="006A42F7">
        <w:rPr>
          <w:rFonts w:eastAsia="標楷體" w:hint="eastAsia"/>
          <w:sz w:val="28"/>
          <w:szCs w:val="28"/>
        </w:rPr>
        <w:t>(</w:t>
      </w:r>
      <w:r w:rsidRPr="006A42F7">
        <w:rPr>
          <w:rFonts w:eastAsia="標楷體" w:hint="eastAsia"/>
          <w:sz w:val="28"/>
          <w:szCs w:val="28"/>
        </w:rPr>
        <w:t>到職、離職</w:t>
      </w:r>
      <w:r w:rsidRPr="006A42F7">
        <w:rPr>
          <w:rFonts w:eastAsia="標楷體" w:hint="eastAsia"/>
          <w:sz w:val="28"/>
          <w:szCs w:val="28"/>
        </w:rPr>
        <w:t>)</w:t>
      </w:r>
    </w:p>
    <w:p w:rsidR="00D56F77" w:rsidRDefault="00D56F77" w:rsidP="00D56F77">
      <w:pPr>
        <w:spacing w:line="420" w:lineRule="exact"/>
        <w:ind w:left="840" w:hangingChars="300" w:hanging="840"/>
        <w:jc w:val="both"/>
        <w:rPr>
          <w:rFonts w:eastAsia="標楷體" w:hint="eastAsia"/>
          <w:sz w:val="28"/>
          <w:szCs w:val="28"/>
        </w:rPr>
      </w:pPr>
      <w:r w:rsidRPr="006A42F7">
        <w:rPr>
          <w:rFonts w:eastAsia="標楷體" w:hint="eastAsia"/>
          <w:sz w:val="28"/>
          <w:szCs w:val="28"/>
        </w:rPr>
        <w:t>（一）</w:t>
      </w:r>
      <w:r w:rsidRPr="006A42F7">
        <w:rPr>
          <w:rFonts w:eastAsia="標楷體"/>
          <w:sz w:val="28"/>
          <w:szCs w:val="28"/>
        </w:rPr>
        <w:t>依</w:t>
      </w:r>
      <w:r w:rsidRPr="001D01EB">
        <w:rPr>
          <w:rFonts w:eastAsia="標楷體"/>
          <w:sz w:val="28"/>
          <w:szCs w:val="28"/>
        </w:rPr>
        <w:t>勞工保險</w:t>
      </w:r>
      <w:r w:rsidRPr="001D01EB">
        <w:rPr>
          <w:rFonts w:eastAsia="標楷體" w:hint="eastAsia"/>
          <w:sz w:val="28"/>
          <w:szCs w:val="28"/>
        </w:rPr>
        <w:t>法</w:t>
      </w:r>
      <w:r w:rsidRPr="001D01EB">
        <w:rPr>
          <w:rFonts w:eastAsia="標楷體"/>
          <w:sz w:val="28"/>
          <w:szCs w:val="28"/>
        </w:rPr>
        <w:t>規定，</w:t>
      </w:r>
      <w:r w:rsidRPr="00E23ACE">
        <w:rPr>
          <w:rFonts w:eastAsia="標楷體"/>
          <w:color w:val="FF0000"/>
          <w:sz w:val="28"/>
          <w:szCs w:val="28"/>
        </w:rPr>
        <w:t>雇主需於員工</w:t>
      </w:r>
      <w:r>
        <w:rPr>
          <w:rFonts w:eastAsia="標楷體" w:hint="eastAsia"/>
          <w:color w:val="FF0000"/>
          <w:sz w:val="28"/>
          <w:szCs w:val="28"/>
        </w:rPr>
        <w:t>「</w:t>
      </w:r>
      <w:r w:rsidRPr="00E23ACE">
        <w:rPr>
          <w:rFonts w:eastAsia="標楷體"/>
          <w:color w:val="FF0000"/>
          <w:sz w:val="28"/>
          <w:szCs w:val="28"/>
        </w:rPr>
        <w:t>到職日</w:t>
      </w:r>
      <w:r>
        <w:rPr>
          <w:rFonts w:eastAsia="標楷體" w:hint="eastAsia"/>
          <w:color w:val="FF0000"/>
          <w:sz w:val="28"/>
          <w:szCs w:val="28"/>
        </w:rPr>
        <w:t>」</w:t>
      </w:r>
      <w:r w:rsidRPr="00E23ACE">
        <w:rPr>
          <w:rFonts w:eastAsia="標楷體"/>
          <w:color w:val="FF0000"/>
          <w:sz w:val="28"/>
          <w:szCs w:val="28"/>
        </w:rPr>
        <w:t>為其辦理加保</w:t>
      </w:r>
      <w:r w:rsidRPr="001D01EB">
        <w:rPr>
          <w:rFonts w:eastAsia="標楷體" w:hint="eastAsia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如</w:t>
      </w:r>
      <w:r>
        <w:rPr>
          <w:rFonts w:eastAsia="標楷體"/>
          <w:sz w:val="28"/>
          <w:szCs w:val="28"/>
        </w:rPr>
        <w:t>員工</w:t>
      </w:r>
      <w:r>
        <w:rPr>
          <w:rFonts w:eastAsia="標楷體" w:hint="eastAsia"/>
          <w:sz w:val="28"/>
          <w:szCs w:val="28"/>
        </w:rPr>
        <w:t>到職</w:t>
      </w:r>
      <w:r>
        <w:rPr>
          <w:rFonts w:eastAsia="標楷體"/>
          <w:sz w:val="28"/>
          <w:szCs w:val="28"/>
        </w:rPr>
        <w:t>日未加保，雇主需負擔</w:t>
      </w:r>
      <w:r>
        <w:rPr>
          <w:rFonts w:eastAsia="標楷體" w:hint="eastAsia"/>
          <w:sz w:val="28"/>
          <w:szCs w:val="28"/>
        </w:rPr>
        <w:t>未投保期間員工所受之損失及應付保費之四</w:t>
      </w:r>
      <w:r w:rsidRPr="006A42F7">
        <w:rPr>
          <w:rFonts w:eastAsia="標楷體" w:hint="eastAsia"/>
          <w:sz w:val="28"/>
          <w:szCs w:val="28"/>
        </w:rPr>
        <w:t>倍罰鍰</w:t>
      </w:r>
      <w:r w:rsidRPr="006A42F7">
        <w:rPr>
          <w:rFonts w:eastAsia="標楷體"/>
          <w:sz w:val="28"/>
          <w:szCs w:val="28"/>
        </w:rPr>
        <w:t>。</w:t>
      </w:r>
    </w:p>
    <w:p w:rsidR="00D56F77" w:rsidRPr="007315F1" w:rsidRDefault="00D56F77" w:rsidP="00D56F77">
      <w:pPr>
        <w:spacing w:line="420" w:lineRule="exact"/>
        <w:ind w:left="840" w:hangingChars="300" w:hanging="840"/>
        <w:jc w:val="both"/>
        <w:rPr>
          <w:rFonts w:eastAsia="標楷體" w:hint="eastAsia"/>
          <w:color w:val="FF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（二）事務組為本校經辦</w:t>
      </w:r>
      <w:proofErr w:type="gramStart"/>
      <w:r>
        <w:rPr>
          <w:rFonts w:eastAsia="標楷體" w:hint="eastAsia"/>
          <w:sz w:val="28"/>
          <w:szCs w:val="28"/>
        </w:rPr>
        <w:t>勞</w:t>
      </w:r>
      <w:proofErr w:type="gramEnd"/>
      <w:r>
        <w:rPr>
          <w:rFonts w:eastAsia="標楷體" w:hint="eastAsia"/>
          <w:sz w:val="28"/>
          <w:szCs w:val="28"/>
        </w:rPr>
        <w:t>健保單一窗口單位，因各單位投保人員</w:t>
      </w:r>
      <w:proofErr w:type="gramStart"/>
      <w:r>
        <w:rPr>
          <w:rFonts w:eastAsia="標楷體" w:hint="eastAsia"/>
          <w:sz w:val="28"/>
          <w:szCs w:val="28"/>
        </w:rPr>
        <w:t>眾多，</w:t>
      </w:r>
      <w:proofErr w:type="gramEnd"/>
      <w:r>
        <w:rPr>
          <w:rFonts w:eastAsia="標楷體" w:hint="eastAsia"/>
          <w:sz w:val="28"/>
          <w:szCs w:val="28"/>
        </w:rPr>
        <w:t>務必請各聘用單位於人員到職前，</w:t>
      </w:r>
      <w:r>
        <w:rPr>
          <w:rFonts w:eastAsia="標楷體" w:hint="eastAsia"/>
          <w:color w:val="FF0000"/>
          <w:sz w:val="28"/>
          <w:szCs w:val="32"/>
        </w:rPr>
        <w:t>至</w:t>
      </w:r>
      <w:r>
        <w:rPr>
          <w:rFonts w:eastAsia="標楷體" w:hint="eastAsia"/>
          <w:color w:val="FF0000"/>
          <w:sz w:val="28"/>
          <w:szCs w:val="32"/>
        </w:rPr>
        <w:t>E</w:t>
      </w:r>
      <w:r>
        <w:rPr>
          <w:rFonts w:eastAsia="標楷體" w:hint="eastAsia"/>
          <w:color w:val="FF0000"/>
          <w:sz w:val="28"/>
          <w:szCs w:val="32"/>
        </w:rPr>
        <w:t>化校園</w:t>
      </w:r>
      <w:r>
        <w:rPr>
          <w:rFonts w:ascii="標楷體" w:eastAsia="標楷體" w:hAnsi="標楷體" w:hint="eastAsia"/>
          <w:color w:val="FF0000"/>
          <w:sz w:val="28"/>
          <w:szCs w:val="32"/>
        </w:rPr>
        <w:t>「</w:t>
      </w:r>
      <w:r>
        <w:rPr>
          <w:rFonts w:eastAsia="標楷體" w:hint="eastAsia"/>
          <w:color w:val="FF0000"/>
          <w:sz w:val="28"/>
          <w:szCs w:val="32"/>
        </w:rPr>
        <w:t>進用人員暨保費管理系統</w:t>
      </w:r>
      <w:r>
        <w:rPr>
          <w:rFonts w:ascii="標楷體" w:eastAsia="標楷體" w:hAnsi="標楷體" w:hint="eastAsia"/>
          <w:color w:val="FF0000"/>
          <w:sz w:val="28"/>
          <w:szCs w:val="32"/>
        </w:rPr>
        <w:t>」</w:t>
      </w:r>
      <w:r>
        <w:rPr>
          <w:rFonts w:eastAsia="標楷體" w:hint="eastAsia"/>
          <w:color w:val="FF0000"/>
          <w:sz w:val="28"/>
          <w:szCs w:val="28"/>
        </w:rPr>
        <w:t>填妥加保申請</w:t>
      </w:r>
      <w:r w:rsidRPr="007315F1">
        <w:rPr>
          <w:rFonts w:eastAsia="標楷體" w:hint="eastAsia"/>
          <w:color w:val="FF0000"/>
          <w:sz w:val="28"/>
          <w:szCs w:val="28"/>
        </w:rPr>
        <w:t>並至遲於投保</w:t>
      </w:r>
      <w:r>
        <w:rPr>
          <w:rFonts w:eastAsia="標楷體" w:hint="eastAsia"/>
          <w:color w:val="FF0000"/>
          <w:sz w:val="28"/>
          <w:szCs w:val="28"/>
        </w:rPr>
        <w:t>日</w:t>
      </w:r>
      <w:r w:rsidRPr="007315F1">
        <w:rPr>
          <w:rFonts w:eastAsia="標楷體" w:hint="eastAsia"/>
          <w:color w:val="FF0000"/>
          <w:sz w:val="28"/>
          <w:szCs w:val="28"/>
        </w:rPr>
        <w:t>前一日送</w:t>
      </w:r>
      <w:r>
        <w:rPr>
          <w:rFonts w:eastAsia="標楷體" w:hint="eastAsia"/>
          <w:color w:val="FF0000"/>
          <w:sz w:val="28"/>
          <w:szCs w:val="28"/>
        </w:rPr>
        <w:t>件</w:t>
      </w:r>
      <w:r w:rsidRPr="007315F1">
        <w:rPr>
          <w:rFonts w:eastAsia="標楷體" w:hint="eastAsia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以便辦理加保作業。</w:t>
      </w:r>
    </w:p>
    <w:p w:rsidR="00D56F77" w:rsidRPr="001D01EB" w:rsidRDefault="00D56F77" w:rsidP="00D56F77">
      <w:pPr>
        <w:spacing w:line="420" w:lineRule="exact"/>
        <w:ind w:left="840" w:hangingChars="300" w:hanging="840"/>
        <w:jc w:val="both"/>
        <w:rPr>
          <w:rFonts w:eastAsia="標楷體" w:hint="eastAsia"/>
          <w:sz w:val="28"/>
          <w:szCs w:val="32"/>
        </w:rPr>
      </w:pPr>
      <w:r>
        <w:rPr>
          <w:rFonts w:eastAsia="標楷體" w:hint="eastAsia"/>
          <w:sz w:val="28"/>
          <w:szCs w:val="28"/>
        </w:rPr>
        <w:t>（三</w:t>
      </w:r>
      <w:r w:rsidRPr="006A42F7">
        <w:rPr>
          <w:rFonts w:eastAsia="標楷體" w:hint="eastAsia"/>
          <w:sz w:val="28"/>
          <w:szCs w:val="28"/>
        </w:rPr>
        <w:t>）</w:t>
      </w:r>
      <w:r w:rsidRPr="001D01EB">
        <w:rPr>
          <w:rFonts w:eastAsia="標楷體"/>
          <w:sz w:val="28"/>
          <w:szCs w:val="32"/>
        </w:rPr>
        <w:t>為保障各項相關聘僱人員權益並維護本校符合投保規定，</w:t>
      </w:r>
      <w:r w:rsidRPr="001D01EB">
        <w:rPr>
          <w:rFonts w:eastAsia="標楷體" w:hint="eastAsia"/>
          <w:sz w:val="28"/>
          <w:szCs w:val="32"/>
        </w:rPr>
        <w:t>各單位</w:t>
      </w:r>
      <w:r w:rsidRPr="001D01EB">
        <w:rPr>
          <w:rFonts w:eastAsia="標楷體"/>
          <w:sz w:val="28"/>
          <w:szCs w:val="32"/>
        </w:rPr>
        <w:t>用人前</w:t>
      </w:r>
      <w:r w:rsidRPr="001D01EB">
        <w:rPr>
          <w:rFonts w:eastAsia="標楷體" w:hint="eastAsia"/>
          <w:sz w:val="28"/>
          <w:szCs w:val="32"/>
        </w:rPr>
        <w:t>應</w:t>
      </w:r>
      <w:r w:rsidRPr="001D01EB">
        <w:rPr>
          <w:rFonts w:eastAsia="標楷體"/>
          <w:sz w:val="28"/>
          <w:szCs w:val="32"/>
        </w:rPr>
        <w:t>完成簽奉核准</w:t>
      </w:r>
      <w:r w:rsidRPr="001D01EB">
        <w:rPr>
          <w:rFonts w:eastAsia="標楷體" w:hint="eastAsia"/>
          <w:sz w:val="28"/>
          <w:szCs w:val="32"/>
        </w:rPr>
        <w:t>相關</w:t>
      </w:r>
      <w:r w:rsidRPr="001D01EB">
        <w:rPr>
          <w:rFonts w:eastAsia="標楷體"/>
          <w:sz w:val="28"/>
          <w:szCs w:val="32"/>
        </w:rPr>
        <w:t>程序後方</w:t>
      </w:r>
      <w:r w:rsidRPr="001D01EB">
        <w:rPr>
          <w:rFonts w:eastAsia="標楷體" w:hint="eastAsia"/>
          <w:sz w:val="28"/>
          <w:szCs w:val="32"/>
        </w:rPr>
        <w:t>可</w:t>
      </w:r>
      <w:r w:rsidRPr="001D01EB">
        <w:rPr>
          <w:rFonts w:eastAsia="標楷體"/>
          <w:sz w:val="28"/>
          <w:szCs w:val="32"/>
        </w:rPr>
        <w:t>請聘僱人員到職</w:t>
      </w:r>
      <w:r w:rsidRPr="001D01EB">
        <w:rPr>
          <w:rFonts w:eastAsia="標楷體" w:hint="eastAsia"/>
          <w:sz w:val="28"/>
          <w:szCs w:val="32"/>
        </w:rPr>
        <w:t>，</w:t>
      </w:r>
      <w:r>
        <w:rPr>
          <w:rFonts w:ascii="標楷體" w:eastAsia="標楷體" w:hAnsi="標楷體" w:hint="eastAsia"/>
          <w:sz w:val="28"/>
          <w:szCs w:val="28"/>
        </w:rPr>
        <w:t>以免延誤加保時間</w:t>
      </w:r>
      <w:r>
        <w:rPr>
          <w:rFonts w:eastAsia="標楷體" w:hint="eastAsia"/>
          <w:sz w:val="28"/>
          <w:szCs w:val="28"/>
        </w:rPr>
        <w:t>。</w:t>
      </w:r>
    </w:p>
    <w:p w:rsidR="00D56F77" w:rsidRDefault="00D56F77" w:rsidP="00D56F77">
      <w:pPr>
        <w:spacing w:line="420" w:lineRule="exact"/>
        <w:ind w:left="840" w:hangingChars="300" w:hanging="84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eastAsia="標楷體" w:hint="eastAsia"/>
          <w:sz w:val="28"/>
          <w:szCs w:val="32"/>
        </w:rPr>
        <w:t>（四</w:t>
      </w:r>
      <w:r w:rsidRPr="006A42F7">
        <w:rPr>
          <w:rFonts w:eastAsia="標楷體" w:hint="eastAsia"/>
          <w:sz w:val="28"/>
          <w:szCs w:val="32"/>
        </w:rPr>
        <w:t>）</w:t>
      </w:r>
      <w:r>
        <w:rPr>
          <w:rFonts w:ascii="標楷體" w:eastAsia="標楷體" w:hAnsi="標楷體" w:hint="eastAsia"/>
          <w:sz w:val="28"/>
          <w:szCs w:val="28"/>
        </w:rPr>
        <w:t>各單位所聘僱研究助理、專案計畫人員、</w:t>
      </w:r>
      <w:r w:rsidRPr="001D01EB">
        <w:rPr>
          <w:rFonts w:ascii="標楷體" w:eastAsia="標楷體" w:hAnsi="標楷體" w:hint="eastAsia"/>
          <w:sz w:val="28"/>
          <w:szCs w:val="28"/>
        </w:rPr>
        <w:t>臨時人員</w:t>
      </w:r>
      <w:r>
        <w:rPr>
          <w:rFonts w:ascii="標楷體" w:eastAsia="標楷體" w:hAnsi="標楷體" w:hint="eastAsia"/>
          <w:sz w:val="28"/>
          <w:szCs w:val="28"/>
        </w:rPr>
        <w:t>及工讀生</w:t>
      </w:r>
      <w:r>
        <w:rPr>
          <w:rFonts w:eastAsia="標楷體" w:hint="eastAsia"/>
          <w:sz w:val="28"/>
          <w:szCs w:val="32"/>
        </w:rPr>
        <w:t>依</w:t>
      </w:r>
      <w:r w:rsidRPr="00743AD7">
        <w:rPr>
          <w:rFonts w:eastAsia="標楷體" w:hint="eastAsia"/>
          <w:color w:val="FF0000"/>
          <w:sz w:val="28"/>
          <w:szCs w:val="32"/>
        </w:rPr>
        <w:t>合約</w:t>
      </w:r>
      <w:r w:rsidRPr="00743AD7">
        <w:rPr>
          <w:rFonts w:eastAsia="標楷體"/>
          <w:color w:val="FF0000"/>
          <w:sz w:val="28"/>
          <w:szCs w:val="32"/>
        </w:rPr>
        <w:t>離職</w:t>
      </w:r>
      <w:r w:rsidRPr="00743AD7">
        <w:rPr>
          <w:rFonts w:eastAsia="標楷體" w:hint="eastAsia"/>
          <w:color w:val="FF0000"/>
          <w:sz w:val="28"/>
          <w:szCs w:val="32"/>
        </w:rPr>
        <w:t>或中途離職</w:t>
      </w:r>
      <w:r>
        <w:rPr>
          <w:rFonts w:eastAsia="標楷體" w:hint="eastAsia"/>
          <w:sz w:val="28"/>
          <w:szCs w:val="32"/>
        </w:rPr>
        <w:t>（</w:t>
      </w:r>
      <w:r w:rsidRPr="001D01EB">
        <w:rPr>
          <w:rFonts w:ascii="標楷體" w:eastAsia="標楷體" w:hAnsi="標楷體" w:hint="eastAsia"/>
          <w:sz w:val="28"/>
          <w:szCs w:val="28"/>
        </w:rPr>
        <w:t>契約期滿前離職或停止僱用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1D01EB">
        <w:rPr>
          <w:rFonts w:eastAsia="標楷體" w:hint="eastAsia"/>
          <w:sz w:val="28"/>
          <w:szCs w:val="32"/>
        </w:rPr>
        <w:t>本校</w:t>
      </w:r>
      <w:r w:rsidRPr="001D01EB">
        <w:rPr>
          <w:rFonts w:ascii="標楷體" w:eastAsia="標楷體" w:hAnsi="標楷體" w:hint="eastAsia"/>
          <w:sz w:val="28"/>
          <w:szCs w:val="28"/>
        </w:rPr>
        <w:t>聘任兼課教師於學生加退選後未完成開課</w:t>
      </w:r>
      <w:r>
        <w:rPr>
          <w:rFonts w:eastAsia="標楷體" w:hint="eastAsia"/>
          <w:sz w:val="28"/>
          <w:szCs w:val="32"/>
        </w:rPr>
        <w:t>）</w:t>
      </w:r>
      <w:r>
        <w:rPr>
          <w:rFonts w:eastAsia="標楷體"/>
          <w:sz w:val="28"/>
          <w:szCs w:val="32"/>
        </w:rPr>
        <w:t>，請務必於</w:t>
      </w:r>
      <w:r w:rsidRPr="00AB1157">
        <w:rPr>
          <w:rFonts w:eastAsia="標楷體" w:hint="eastAsia"/>
          <w:color w:val="FF0000"/>
          <w:sz w:val="28"/>
          <w:szCs w:val="32"/>
        </w:rPr>
        <w:t>離職日</w:t>
      </w:r>
      <w:r w:rsidRPr="00AB1157">
        <w:rPr>
          <w:rFonts w:eastAsia="標楷體"/>
          <w:color w:val="FF0000"/>
          <w:sz w:val="28"/>
          <w:szCs w:val="32"/>
        </w:rPr>
        <w:t>前</w:t>
      </w:r>
      <w:r>
        <w:rPr>
          <w:rFonts w:eastAsia="標楷體" w:hint="eastAsia"/>
          <w:color w:val="FF0000"/>
          <w:sz w:val="28"/>
          <w:szCs w:val="32"/>
        </w:rPr>
        <w:t>至</w:t>
      </w:r>
      <w:r>
        <w:rPr>
          <w:rFonts w:ascii="標楷體" w:eastAsia="標楷體" w:hAnsi="標楷體" w:hint="eastAsia"/>
          <w:color w:val="FF0000"/>
          <w:sz w:val="28"/>
          <w:szCs w:val="32"/>
        </w:rPr>
        <w:t>「</w:t>
      </w:r>
      <w:r>
        <w:rPr>
          <w:rFonts w:eastAsia="標楷體" w:hint="eastAsia"/>
          <w:color w:val="FF0000"/>
          <w:sz w:val="28"/>
          <w:szCs w:val="32"/>
        </w:rPr>
        <w:t>進用人員暨保費管理系統</w:t>
      </w:r>
      <w:r>
        <w:rPr>
          <w:rFonts w:ascii="標楷體" w:eastAsia="標楷體" w:hAnsi="標楷體" w:hint="eastAsia"/>
          <w:color w:val="FF0000"/>
          <w:sz w:val="28"/>
          <w:szCs w:val="32"/>
        </w:rPr>
        <w:t>」</w:t>
      </w:r>
      <w:r>
        <w:rPr>
          <w:rFonts w:eastAsia="標楷體" w:hint="eastAsia"/>
          <w:color w:val="FF0000"/>
          <w:sz w:val="28"/>
          <w:szCs w:val="32"/>
        </w:rPr>
        <w:t>填妥退保日期並送申請</w:t>
      </w:r>
      <w:r w:rsidRPr="001D01EB">
        <w:rPr>
          <w:rFonts w:eastAsia="標楷體"/>
          <w:sz w:val="28"/>
          <w:szCs w:val="32"/>
        </w:rPr>
        <w:t>，以為其辦理</w:t>
      </w:r>
      <w:r w:rsidRPr="001D01EB">
        <w:rPr>
          <w:rFonts w:eastAsia="標楷體" w:hint="eastAsia"/>
          <w:sz w:val="28"/>
          <w:szCs w:val="32"/>
        </w:rPr>
        <w:t>退</w:t>
      </w:r>
      <w:r w:rsidRPr="001D01EB">
        <w:rPr>
          <w:rFonts w:eastAsia="標楷體"/>
          <w:sz w:val="28"/>
          <w:szCs w:val="32"/>
        </w:rPr>
        <w:t>保手續，</w:t>
      </w:r>
      <w:r>
        <w:rPr>
          <w:rFonts w:eastAsia="標楷體" w:hint="eastAsia"/>
          <w:sz w:val="28"/>
          <w:szCs w:val="32"/>
        </w:rPr>
        <w:t>以免因延誤退保期間而</w:t>
      </w:r>
      <w:r w:rsidRPr="001D01EB">
        <w:rPr>
          <w:rFonts w:eastAsia="標楷體"/>
          <w:sz w:val="28"/>
          <w:szCs w:val="32"/>
        </w:rPr>
        <w:t>增加</w:t>
      </w:r>
      <w:proofErr w:type="gramStart"/>
      <w:r w:rsidRPr="001D01EB">
        <w:rPr>
          <w:rFonts w:eastAsia="標楷體" w:hint="eastAsia"/>
          <w:sz w:val="28"/>
          <w:szCs w:val="32"/>
        </w:rPr>
        <w:t>勞</w:t>
      </w:r>
      <w:proofErr w:type="gramEnd"/>
      <w:r w:rsidRPr="001D01EB">
        <w:rPr>
          <w:rFonts w:eastAsia="標楷體" w:hint="eastAsia"/>
          <w:sz w:val="28"/>
          <w:szCs w:val="32"/>
        </w:rPr>
        <w:t>健保</w:t>
      </w:r>
      <w:r>
        <w:rPr>
          <w:rFonts w:eastAsia="標楷體" w:hint="eastAsia"/>
          <w:sz w:val="28"/>
          <w:szCs w:val="32"/>
        </w:rPr>
        <w:t>及勞退</w:t>
      </w:r>
      <w:r w:rsidRPr="001D01EB">
        <w:rPr>
          <w:rFonts w:eastAsia="標楷體" w:hint="eastAsia"/>
          <w:sz w:val="28"/>
          <w:szCs w:val="32"/>
        </w:rPr>
        <w:t>費用</w:t>
      </w:r>
      <w:r>
        <w:rPr>
          <w:rFonts w:eastAsia="標楷體" w:hint="eastAsia"/>
          <w:sz w:val="28"/>
          <w:szCs w:val="32"/>
        </w:rPr>
        <w:t>，所生費用</w:t>
      </w:r>
      <w:r w:rsidRPr="001D01EB">
        <w:rPr>
          <w:rFonts w:ascii="標楷體" w:eastAsia="標楷體" w:hAnsi="標楷體" w:hint="eastAsia"/>
          <w:sz w:val="28"/>
          <w:szCs w:val="28"/>
        </w:rPr>
        <w:t>需由</w:t>
      </w:r>
      <w:r w:rsidRPr="00143B7E">
        <w:rPr>
          <w:rFonts w:ascii="標楷體" w:eastAsia="標楷體" w:hAnsi="標楷體" w:hint="eastAsia"/>
          <w:color w:val="FF0000"/>
          <w:sz w:val="28"/>
          <w:szCs w:val="28"/>
        </w:rPr>
        <w:t>聘僱單位負擔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56F77" w:rsidRPr="001D01EB" w:rsidRDefault="00D56F77" w:rsidP="00D56F77">
      <w:pPr>
        <w:adjustRightInd w:val="0"/>
        <w:snapToGrid w:val="0"/>
        <w:spacing w:line="420" w:lineRule="exact"/>
        <w:ind w:left="546" w:hangingChars="195" w:hanging="546"/>
        <w:rPr>
          <w:rFonts w:ascii="標楷體" w:eastAsia="標楷體" w:hAnsi="標楷體" w:hint="eastAsia"/>
          <w:sz w:val="28"/>
          <w:szCs w:val="28"/>
        </w:rPr>
      </w:pPr>
      <w:r w:rsidRPr="00743AD7">
        <w:rPr>
          <w:rFonts w:ascii="標楷體" w:eastAsia="標楷體" w:hAnsi="標楷體" w:hint="eastAsia"/>
          <w:sz w:val="28"/>
          <w:szCs w:val="28"/>
        </w:rPr>
        <w:t>二、各</w:t>
      </w:r>
      <w:r>
        <w:rPr>
          <w:rFonts w:ascii="標楷體" w:eastAsia="標楷體" w:hAnsi="標楷體" w:hint="eastAsia"/>
          <w:sz w:val="28"/>
          <w:szCs w:val="28"/>
        </w:rPr>
        <w:t>單位所聘僱研究助理、專案計畫人員、</w:t>
      </w:r>
      <w:r w:rsidRPr="001D01EB">
        <w:rPr>
          <w:rFonts w:ascii="標楷體" w:eastAsia="標楷體" w:hAnsi="標楷體" w:hint="eastAsia"/>
          <w:sz w:val="28"/>
          <w:szCs w:val="28"/>
        </w:rPr>
        <w:t>臨時人員</w:t>
      </w:r>
      <w:r>
        <w:rPr>
          <w:rFonts w:ascii="標楷體" w:eastAsia="標楷體" w:hAnsi="標楷體" w:hint="eastAsia"/>
          <w:sz w:val="28"/>
          <w:szCs w:val="28"/>
        </w:rPr>
        <w:t>及工讀生</w:t>
      </w:r>
      <w:r w:rsidRPr="001D01EB">
        <w:rPr>
          <w:rFonts w:ascii="標楷體" w:eastAsia="標楷體" w:hAnsi="標楷體" w:hint="eastAsia"/>
          <w:sz w:val="28"/>
          <w:szCs w:val="28"/>
        </w:rPr>
        <w:t>（不含人事室列管專案工作人員），若契約</w:t>
      </w:r>
      <w:r>
        <w:rPr>
          <w:rFonts w:ascii="標楷體" w:eastAsia="標楷體" w:hAnsi="標楷體" w:hint="eastAsia"/>
          <w:sz w:val="28"/>
          <w:szCs w:val="28"/>
        </w:rPr>
        <w:t>(約用)</w:t>
      </w:r>
      <w:r w:rsidRPr="00743AD7">
        <w:rPr>
          <w:rFonts w:ascii="標楷體" w:eastAsia="標楷體" w:hAnsi="標楷體" w:hint="eastAsia"/>
          <w:sz w:val="28"/>
          <w:szCs w:val="28"/>
        </w:rPr>
        <w:t>到期，而</w:t>
      </w:r>
      <w:r w:rsidRPr="001D01EB">
        <w:rPr>
          <w:rFonts w:ascii="標楷體" w:eastAsia="標楷體" w:hAnsi="標楷體" w:hint="eastAsia"/>
          <w:sz w:val="28"/>
          <w:szCs w:val="28"/>
        </w:rPr>
        <w:t>仍繼續聘僱者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Pr="00743AD7">
        <w:rPr>
          <w:rFonts w:ascii="標楷體" w:eastAsia="標楷體" w:hAnsi="標楷體" w:hint="eastAsia"/>
          <w:color w:val="FF0000"/>
          <w:sz w:val="28"/>
          <w:szCs w:val="28"/>
        </w:rPr>
        <w:t>續約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Pr="001D01EB">
        <w:rPr>
          <w:rFonts w:ascii="標楷體" w:eastAsia="標楷體" w:hAnsi="標楷體" w:hint="eastAsia"/>
          <w:sz w:val="28"/>
          <w:szCs w:val="28"/>
        </w:rPr>
        <w:t>，請務必於契約</w:t>
      </w:r>
      <w:r>
        <w:rPr>
          <w:rFonts w:ascii="標楷體" w:eastAsia="標楷體" w:hAnsi="標楷體" w:hint="eastAsia"/>
          <w:sz w:val="28"/>
          <w:szCs w:val="28"/>
        </w:rPr>
        <w:t>(約用)結束</w:t>
      </w:r>
      <w:r w:rsidRPr="001D01EB">
        <w:rPr>
          <w:rFonts w:ascii="標楷體" w:eastAsia="標楷體" w:hAnsi="標楷體" w:hint="eastAsia"/>
          <w:sz w:val="28"/>
          <w:szCs w:val="28"/>
        </w:rPr>
        <w:t>前，提出</w:t>
      </w:r>
      <w:r>
        <w:rPr>
          <w:rFonts w:ascii="標楷體" w:eastAsia="標楷體" w:hAnsi="標楷體" w:hint="eastAsia"/>
          <w:sz w:val="28"/>
          <w:szCs w:val="28"/>
        </w:rPr>
        <w:t>「新合約期間之加保申請表」</w:t>
      </w:r>
      <w:r w:rsidRPr="001D01EB">
        <w:rPr>
          <w:rFonts w:ascii="標楷體" w:eastAsia="標楷體" w:hAnsi="標楷體" w:hint="eastAsia"/>
          <w:sz w:val="28"/>
          <w:szCs w:val="28"/>
        </w:rPr>
        <w:t>送至總務處</w:t>
      </w:r>
      <w:r>
        <w:rPr>
          <w:rFonts w:ascii="標楷體" w:eastAsia="標楷體" w:hAnsi="標楷體" w:hint="eastAsia"/>
          <w:sz w:val="28"/>
          <w:szCs w:val="28"/>
        </w:rPr>
        <w:t>事務組，未於契約期限內提出申請者，將視為不再續聘，並於契約到期隔</w:t>
      </w:r>
      <w:r w:rsidRPr="001D01EB">
        <w:rPr>
          <w:rFonts w:ascii="標楷體" w:eastAsia="標楷體" w:hAnsi="標楷體" w:hint="eastAsia"/>
          <w:sz w:val="28"/>
          <w:szCs w:val="28"/>
        </w:rPr>
        <w:t>日停止</w:t>
      </w:r>
      <w:proofErr w:type="gramStart"/>
      <w:r w:rsidRPr="001D01EB">
        <w:rPr>
          <w:rFonts w:ascii="標楷體" w:eastAsia="標楷體" w:hAnsi="標楷體" w:hint="eastAsia"/>
          <w:sz w:val="28"/>
          <w:szCs w:val="28"/>
        </w:rPr>
        <w:t>勞</w:t>
      </w:r>
      <w:proofErr w:type="gramEnd"/>
      <w:r w:rsidRPr="001D01EB">
        <w:rPr>
          <w:rFonts w:ascii="標楷體" w:eastAsia="標楷體" w:hAnsi="標楷體" w:hint="eastAsia"/>
          <w:sz w:val="28"/>
          <w:szCs w:val="28"/>
        </w:rPr>
        <w:t>健保納保及勞退金提繳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56F77" w:rsidRPr="00743AD7" w:rsidRDefault="00D56F77" w:rsidP="00D56F77">
      <w:pPr>
        <w:spacing w:line="420" w:lineRule="exact"/>
        <w:ind w:left="538" w:hangingChars="192" w:hanging="538"/>
        <w:rPr>
          <w:rFonts w:ascii="標楷體" w:eastAsia="標楷體" w:hAnsi="標楷體" w:hint="eastAsia"/>
          <w:sz w:val="28"/>
          <w:szCs w:val="28"/>
        </w:rPr>
      </w:pPr>
      <w:r w:rsidRPr="00743AD7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、各單位所聘僱研究助理、專案計畫人員、</w:t>
      </w:r>
      <w:r w:rsidRPr="00743AD7">
        <w:rPr>
          <w:rFonts w:ascii="標楷體" w:eastAsia="標楷體" w:hAnsi="標楷體" w:hint="eastAsia"/>
          <w:sz w:val="28"/>
          <w:szCs w:val="28"/>
        </w:rPr>
        <w:t>臨時人員，若有</w:t>
      </w:r>
      <w:r w:rsidRPr="00743AD7">
        <w:rPr>
          <w:rFonts w:ascii="標楷體" w:eastAsia="標楷體" w:hAnsi="標楷體" w:hint="eastAsia"/>
          <w:color w:val="FF0000"/>
          <w:sz w:val="28"/>
          <w:szCs w:val="28"/>
        </w:rPr>
        <w:t>調薪</w:t>
      </w:r>
      <w:r>
        <w:rPr>
          <w:rFonts w:ascii="標楷體" w:eastAsia="標楷體" w:hAnsi="標楷體" w:hint="eastAsia"/>
          <w:color w:val="FF0000"/>
          <w:sz w:val="28"/>
          <w:szCs w:val="28"/>
        </w:rPr>
        <w:t>(每月平均薪資異動)</w:t>
      </w:r>
      <w:r>
        <w:rPr>
          <w:rFonts w:ascii="標楷體" w:eastAsia="標楷體" w:hAnsi="標楷體" w:hint="eastAsia"/>
          <w:sz w:val="28"/>
          <w:szCs w:val="28"/>
        </w:rPr>
        <w:t>之情形，應以核准調薪簽呈、</w:t>
      </w:r>
      <w:r w:rsidRPr="00743AD7">
        <w:rPr>
          <w:rFonts w:ascii="標楷體" w:eastAsia="標楷體" w:hAnsi="標楷體" w:hint="eastAsia"/>
          <w:sz w:val="28"/>
          <w:szCs w:val="28"/>
        </w:rPr>
        <w:t>公文</w:t>
      </w:r>
      <w:r>
        <w:rPr>
          <w:rFonts w:ascii="標楷體" w:eastAsia="標楷體" w:hAnsi="標楷體" w:hint="eastAsia"/>
          <w:sz w:val="28"/>
          <w:szCs w:val="28"/>
        </w:rPr>
        <w:t>或相關證明文件事先</w:t>
      </w:r>
      <w:r w:rsidRPr="00743AD7">
        <w:rPr>
          <w:rFonts w:ascii="標楷體" w:eastAsia="標楷體" w:hAnsi="標楷體" w:hint="eastAsia"/>
          <w:sz w:val="28"/>
          <w:szCs w:val="28"/>
        </w:rPr>
        <w:t>通知事務組，調整</w:t>
      </w:r>
      <w:r w:rsidRPr="00B907C0">
        <w:rPr>
          <w:rFonts w:ascii="標楷體" w:eastAsia="標楷體" w:hAnsi="標楷體" w:hint="eastAsia"/>
          <w:color w:val="FF0000"/>
          <w:sz w:val="28"/>
          <w:szCs w:val="28"/>
        </w:rPr>
        <w:t>生效日為通知</w:t>
      </w:r>
      <w:proofErr w:type="gramStart"/>
      <w:r w:rsidRPr="00B907C0">
        <w:rPr>
          <w:rFonts w:ascii="標楷體" w:eastAsia="標楷體" w:hAnsi="標楷體" w:hint="eastAsia"/>
          <w:color w:val="FF0000"/>
          <w:sz w:val="28"/>
          <w:szCs w:val="28"/>
        </w:rPr>
        <w:t>勞</w:t>
      </w:r>
      <w:proofErr w:type="gramEnd"/>
      <w:r w:rsidRPr="00B907C0">
        <w:rPr>
          <w:rFonts w:ascii="標楷體" w:eastAsia="標楷體" w:hAnsi="標楷體" w:hint="eastAsia"/>
          <w:color w:val="FF0000"/>
          <w:sz w:val="28"/>
          <w:szCs w:val="28"/>
        </w:rPr>
        <w:t>健保局之「次月」生效</w:t>
      </w:r>
      <w:r w:rsidRPr="00743AD7">
        <w:rPr>
          <w:rFonts w:ascii="標楷體" w:eastAsia="標楷體" w:hAnsi="標楷體" w:hint="eastAsia"/>
          <w:sz w:val="28"/>
          <w:szCs w:val="28"/>
        </w:rPr>
        <w:t>。(如該單位應於10月1日至10月31日通知調薪，新的投保額為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11"/>
          <w:attr w:name="Year" w:val="2011"/>
        </w:smartTagPr>
        <w:r w:rsidRPr="00743AD7">
          <w:rPr>
            <w:rFonts w:ascii="標楷體" w:eastAsia="標楷體" w:hAnsi="標楷體" w:hint="eastAsia"/>
            <w:sz w:val="28"/>
            <w:szCs w:val="28"/>
          </w:rPr>
          <w:t>11月1日</w:t>
        </w:r>
      </w:smartTag>
      <w:r w:rsidRPr="00743AD7">
        <w:rPr>
          <w:rFonts w:ascii="標楷體" w:eastAsia="標楷體" w:hAnsi="標楷體" w:hint="eastAsia"/>
          <w:sz w:val="28"/>
          <w:szCs w:val="28"/>
        </w:rPr>
        <w:t>生效)。</w:t>
      </w:r>
    </w:p>
    <w:p w:rsidR="00D56F77" w:rsidRPr="009910D8" w:rsidRDefault="00D56F77" w:rsidP="00D56F77">
      <w:pPr>
        <w:spacing w:line="420" w:lineRule="exact"/>
        <w:rPr>
          <w:rFonts w:ascii="標楷體" w:eastAsia="標楷體" w:hAnsi="標楷體" w:hint="eastAsia"/>
          <w:sz w:val="28"/>
          <w:szCs w:val="28"/>
        </w:rPr>
      </w:pPr>
      <w:r w:rsidRPr="009910D8">
        <w:rPr>
          <w:rFonts w:ascii="標楷體" w:eastAsia="標楷體" w:hAnsi="標楷體" w:hint="eastAsia"/>
          <w:sz w:val="28"/>
          <w:szCs w:val="28"/>
        </w:rPr>
        <w:t>法令宣導</w:t>
      </w:r>
    </w:p>
    <w:p w:rsidR="00D56F77" w:rsidRDefault="00D56F77" w:rsidP="00D56F77">
      <w:pPr>
        <w:spacing w:line="240" w:lineRule="atLeast"/>
        <w:ind w:left="480" w:hangingChars="200" w:hanging="480"/>
        <w:rPr>
          <w:rFonts w:ascii="標楷體" w:eastAsia="標楷體" w:hAnsi="標楷體" w:cs="Arial" w:hint="eastAsia"/>
          <w:color w:val="2B2B2B"/>
        </w:rPr>
      </w:pPr>
      <w:r>
        <w:rPr>
          <w:rFonts w:ascii="標楷體" w:eastAsia="標楷體" w:hAnsi="標楷體" w:cs="Arial" w:hint="eastAsia"/>
          <w:color w:val="2B2B2B"/>
        </w:rPr>
        <w:t>勞保</w:t>
      </w:r>
    </w:p>
    <w:p w:rsidR="00D56F77" w:rsidRDefault="00D56F77" w:rsidP="00D56F77">
      <w:pPr>
        <w:spacing w:line="240" w:lineRule="atLeast"/>
        <w:ind w:left="480" w:hangingChars="200" w:hanging="480"/>
        <w:rPr>
          <w:rFonts w:ascii="標楷體" w:eastAsia="標楷體" w:hAnsi="標楷體" w:cs="Arial" w:hint="eastAsia"/>
          <w:color w:val="2B2B2B"/>
        </w:rPr>
      </w:pPr>
      <w:r w:rsidRPr="009910D8">
        <w:rPr>
          <w:rFonts w:ascii="標楷體" w:eastAsia="標楷體" w:hAnsi="標楷體" w:cs="Arial" w:hint="eastAsia"/>
          <w:color w:val="2B2B2B"/>
        </w:rPr>
        <w:t>一、</w:t>
      </w:r>
      <w:r w:rsidRPr="009910D8">
        <w:rPr>
          <w:rFonts w:ascii="標楷體" w:eastAsia="標楷體" w:hAnsi="標楷體" w:cs="Arial"/>
          <w:color w:val="2B2B2B"/>
        </w:rPr>
        <w:t>部分工時人員，指的是工作時間較一般全時工作勞工有相當程度縮短，受</w:t>
      </w:r>
      <w:r w:rsidRPr="009910D8">
        <w:rPr>
          <w:rFonts w:ascii="標楷體" w:eastAsia="標楷體" w:hAnsi="標楷體" w:cs="Arial"/>
          <w:color w:val="2B2B2B"/>
        </w:rPr>
        <w:lastRenderedPageBreak/>
        <w:t>雇主輪派定時到工、全月均在職者，</w:t>
      </w:r>
      <w:proofErr w:type="gramStart"/>
      <w:r w:rsidRPr="009910D8">
        <w:rPr>
          <w:rFonts w:ascii="標楷體" w:eastAsia="標楷體" w:hAnsi="標楷體" w:cs="Arial"/>
          <w:color w:val="2B2B2B"/>
        </w:rPr>
        <w:t>勞保應整月</w:t>
      </w:r>
      <w:proofErr w:type="gramEnd"/>
      <w:r w:rsidRPr="009910D8">
        <w:rPr>
          <w:rFonts w:ascii="標楷體" w:eastAsia="標楷體" w:hAnsi="標楷體" w:cs="Arial"/>
          <w:color w:val="2B2B2B"/>
        </w:rPr>
        <w:t>加保，並按其整月薪資所得總和，依「勞工保險投保薪資分級表」之等級金額申報月投保薪資</w:t>
      </w:r>
      <w:r>
        <w:rPr>
          <w:rFonts w:ascii="標楷體" w:eastAsia="標楷體" w:hAnsi="標楷體" w:cs="Arial" w:hint="eastAsia"/>
          <w:color w:val="2B2B2B"/>
        </w:rPr>
        <w:t>。</w:t>
      </w:r>
    </w:p>
    <w:p w:rsidR="00D56F77" w:rsidRDefault="00D56F77" w:rsidP="00D56F77">
      <w:pPr>
        <w:spacing w:line="240" w:lineRule="atLeast"/>
        <w:ind w:left="480" w:hangingChars="200" w:hanging="480"/>
        <w:rPr>
          <w:rFonts w:ascii="標楷體" w:eastAsia="標楷體" w:hAnsi="標楷體" w:cs="Arial" w:hint="eastAsia"/>
          <w:color w:val="2B2B2B"/>
        </w:rPr>
      </w:pPr>
      <w:r>
        <w:rPr>
          <w:rFonts w:ascii="標楷體" w:eastAsia="標楷體" w:hAnsi="標楷體" w:cs="Arial" w:hint="eastAsia"/>
          <w:color w:val="2B2B2B"/>
        </w:rPr>
        <w:t>二、</w:t>
      </w:r>
      <w:r w:rsidRPr="009910D8">
        <w:rPr>
          <w:rFonts w:ascii="標楷體" w:eastAsia="標楷體" w:hAnsi="標楷體" w:cs="Arial"/>
          <w:color w:val="2B2B2B"/>
        </w:rPr>
        <w:t>短期工作人員，指未全月在職，不定時到工者(例如臨時工短暫受</w:t>
      </w:r>
      <w:proofErr w:type="gramStart"/>
      <w:r w:rsidRPr="009910D8">
        <w:rPr>
          <w:rFonts w:ascii="標楷體" w:eastAsia="標楷體" w:hAnsi="標楷體" w:cs="Arial"/>
          <w:color w:val="2B2B2B"/>
        </w:rPr>
        <w:t>僱</w:t>
      </w:r>
      <w:proofErr w:type="gramEnd"/>
      <w:r w:rsidRPr="009910D8">
        <w:rPr>
          <w:rFonts w:ascii="標楷體" w:eastAsia="標楷體" w:hAnsi="標楷體" w:cs="Arial"/>
          <w:color w:val="2B2B2B"/>
        </w:rPr>
        <w:t>幾天)，則請於到職當日申報加保，離職當日申報退保，並以同一工作等級員工之月薪資總額申報勞保投保薪資。</w:t>
      </w:r>
    </w:p>
    <w:p w:rsidR="00D56F77" w:rsidRDefault="00D56F77" w:rsidP="00D56F77">
      <w:pPr>
        <w:spacing w:line="240" w:lineRule="atLeast"/>
        <w:ind w:left="480" w:hangingChars="200" w:hanging="480"/>
        <w:rPr>
          <w:rFonts w:ascii="標楷體" w:eastAsia="標楷體" w:hAnsi="標楷體" w:cs="Arial" w:hint="eastAsia"/>
          <w:color w:val="2B2B2B"/>
        </w:rPr>
      </w:pPr>
      <w:r>
        <w:rPr>
          <w:rFonts w:ascii="標楷體" w:eastAsia="標楷體" w:hAnsi="標楷體" w:cs="Arial" w:hint="eastAsia"/>
          <w:color w:val="2B2B2B"/>
        </w:rPr>
        <w:t>健保</w:t>
      </w:r>
    </w:p>
    <w:p w:rsidR="00D56F77" w:rsidRDefault="00D56F77" w:rsidP="00D56F77">
      <w:pPr>
        <w:spacing w:line="240" w:lineRule="atLeast"/>
        <w:ind w:left="480" w:hangingChars="200" w:hanging="480"/>
        <w:rPr>
          <w:rFonts w:ascii="標楷體" w:eastAsia="標楷體" w:hAnsi="標楷體" w:cs="Arial" w:hint="eastAsia"/>
          <w:color w:val="FF0000"/>
        </w:rPr>
      </w:pPr>
      <w:r>
        <w:rPr>
          <w:rFonts w:ascii="標楷體" w:eastAsia="標楷體" w:hAnsi="標楷體" w:cs="Arial" w:hint="eastAsia"/>
          <w:color w:val="2B2B2B"/>
        </w:rPr>
        <w:t>一、</w:t>
      </w:r>
      <w:r w:rsidRPr="009910D8">
        <w:rPr>
          <w:rFonts w:ascii="標楷體" w:eastAsia="標楷體" w:hAnsi="標楷體" w:cs="Arial"/>
          <w:color w:val="000000"/>
        </w:rPr>
        <w:t>符合全民健康保險投保資格的被保險人或眷屬，都應該以適當身分參加本保險。如果是利用</w:t>
      </w:r>
      <w:r w:rsidRPr="009910D8">
        <w:rPr>
          <w:rFonts w:ascii="標楷體" w:eastAsia="標楷體" w:hAnsi="標楷體" w:cs="Arial"/>
          <w:color w:val="FF0000"/>
        </w:rPr>
        <w:t>寒暑假從事未逾三個月之短期性工作，且未喪失原有之投保資格者，為避免時常移轉投保單位之不便，全民健保允許仍以原保險身分（例如是父母之眷屬）繼續投保。</w:t>
      </w:r>
    </w:p>
    <w:p w:rsidR="00D56F77" w:rsidRDefault="00D56F77" w:rsidP="00D56F77">
      <w:pPr>
        <w:spacing w:line="240" w:lineRule="atLeast"/>
        <w:ind w:left="480" w:hangingChars="200" w:hanging="480"/>
        <w:rPr>
          <w:rFonts w:ascii="標楷體" w:eastAsia="標楷體" w:hAnsi="標楷體" w:cs="Arial" w:hint="eastAsia"/>
          <w:color w:val="000000"/>
        </w:rPr>
      </w:pPr>
      <w:r w:rsidRPr="009910D8">
        <w:rPr>
          <w:rFonts w:ascii="標楷體" w:eastAsia="標楷體" w:hAnsi="標楷體" w:cs="Arial" w:hint="eastAsia"/>
        </w:rPr>
        <w:t>二、</w:t>
      </w:r>
      <w:r w:rsidRPr="009910D8">
        <w:rPr>
          <w:rFonts w:ascii="標楷體" w:eastAsia="標楷體" w:hAnsi="標楷體" w:cs="Arial"/>
          <w:color w:val="000000"/>
        </w:rPr>
        <w:t>在學的工讀生，得比照「部分工時認定原則」之規定，視其每週工作時數、到職狀況，在工讀機構參加全民健康保險。</w:t>
      </w:r>
      <w:r w:rsidRPr="009910D8">
        <w:rPr>
          <w:rFonts w:ascii="標楷體" w:eastAsia="標楷體" w:hAnsi="標楷體" w:cs="Arial"/>
          <w:color w:val="FF0000"/>
        </w:rPr>
        <w:t>每</w:t>
      </w:r>
      <w:proofErr w:type="gramStart"/>
      <w:r w:rsidRPr="009910D8">
        <w:rPr>
          <w:rFonts w:ascii="標楷體" w:eastAsia="標楷體" w:hAnsi="標楷體" w:cs="Arial"/>
          <w:color w:val="FF0000"/>
        </w:rPr>
        <w:t>個</w:t>
      </w:r>
      <w:proofErr w:type="gramEnd"/>
      <w:r w:rsidRPr="009910D8">
        <w:rPr>
          <w:rFonts w:ascii="標楷體" w:eastAsia="標楷體" w:hAnsi="標楷體" w:cs="Arial"/>
          <w:color w:val="FF0000"/>
        </w:rPr>
        <w:t>工作日到工者，無論每日工作時數若干，均視為輪派定時到工之勞工，視同專任員工</w:t>
      </w:r>
      <w:r w:rsidRPr="009910D8">
        <w:rPr>
          <w:rFonts w:ascii="標楷體" w:eastAsia="標楷體" w:hAnsi="標楷體" w:cs="Arial"/>
          <w:color w:val="000000"/>
        </w:rPr>
        <w:t>，應由工讀機構為其投保。</w:t>
      </w:r>
      <w:r w:rsidRPr="009910D8">
        <w:rPr>
          <w:rFonts w:ascii="標楷體" w:eastAsia="標楷體" w:hAnsi="標楷體" w:cs="Arial"/>
          <w:color w:val="FF0000"/>
        </w:rPr>
        <w:t>非每</w:t>
      </w:r>
      <w:proofErr w:type="gramStart"/>
      <w:r w:rsidRPr="009910D8">
        <w:rPr>
          <w:rFonts w:ascii="標楷體" w:eastAsia="標楷體" w:hAnsi="標楷體" w:cs="Arial"/>
          <w:color w:val="FF0000"/>
        </w:rPr>
        <w:t>個</w:t>
      </w:r>
      <w:proofErr w:type="gramEnd"/>
      <w:r w:rsidRPr="009910D8">
        <w:rPr>
          <w:rFonts w:ascii="標楷體" w:eastAsia="標楷體" w:hAnsi="標楷體" w:cs="Arial"/>
          <w:color w:val="FF0000"/>
        </w:rPr>
        <w:t>工作日到工者，其每週工作時數滿十二小時以上（含十二小時），視同專任員工</w:t>
      </w:r>
      <w:r w:rsidRPr="009910D8">
        <w:rPr>
          <w:rFonts w:ascii="標楷體" w:eastAsia="標楷體" w:hAnsi="標楷體" w:cs="Arial"/>
          <w:color w:val="000000"/>
        </w:rPr>
        <w:t>，應由工讀機構為其投保。</w:t>
      </w:r>
    </w:p>
    <w:p w:rsidR="00D56F77" w:rsidRDefault="00D56F77" w:rsidP="00D56F77">
      <w:pPr>
        <w:spacing w:line="240" w:lineRule="atLeast"/>
        <w:ind w:left="480" w:hangingChars="200" w:hanging="480"/>
        <w:rPr>
          <w:rFonts w:ascii="標楷體" w:eastAsia="標楷體" w:hAnsi="標楷體" w:cs="Arial"/>
          <w:color w:val="000000"/>
        </w:rPr>
      </w:pPr>
      <w:r>
        <w:rPr>
          <w:rFonts w:ascii="標楷體" w:eastAsia="標楷體" w:hAnsi="標楷體" w:cs="Arial" w:hint="eastAsia"/>
        </w:rPr>
        <w:t>三、</w:t>
      </w:r>
      <w:r w:rsidRPr="009910D8">
        <w:rPr>
          <w:rFonts w:ascii="標楷體" w:eastAsia="標楷體" w:hAnsi="標楷體" w:cs="Arial"/>
          <w:color w:val="000000"/>
        </w:rPr>
        <w:t>在學的工讀生，如在二個以上機構工作時，以其主要工讀機構為投保單</w:t>
      </w:r>
      <w:r>
        <w:rPr>
          <w:rFonts w:ascii="標楷體" w:eastAsia="標楷體" w:hAnsi="標楷體" w:cs="Arial" w:hint="eastAsia"/>
          <w:color w:val="000000"/>
        </w:rPr>
        <w:t>位。</w:t>
      </w:r>
    </w:p>
    <w:p w:rsidR="00BC5C0F" w:rsidRPr="00D56F77" w:rsidRDefault="00BC5C0F">
      <w:bookmarkStart w:id="0" w:name="_GoBack"/>
      <w:bookmarkEnd w:id="0"/>
    </w:p>
    <w:sectPr w:rsidR="00BC5C0F" w:rsidRPr="00D56F7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F77"/>
    <w:rsid w:val="00BC5C0F"/>
    <w:rsid w:val="00D5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EF9A7A-3370-4676-B81C-AA70B17BB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F7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181</Words>
  <Characters>1037</Characters>
  <Application>Microsoft Office Word</Application>
  <DocSecurity>0</DocSecurity>
  <Lines>8</Lines>
  <Paragraphs>2</Paragraphs>
  <ScaleCrop>false</ScaleCrop>
  <Company>NCYU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明潔</dc:creator>
  <cp:keywords/>
  <dc:description/>
  <cp:lastModifiedBy>明潔</cp:lastModifiedBy>
  <cp:revision>1</cp:revision>
  <dcterms:created xsi:type="dcterms:W3CDTF">2024-05-02T02:43:00Z</dcterms:created>
  <dcterms:modified xsi:type="dcterms:W3CDTF">2024-05-02T02:44:00Z</dcterms:modified>
</cp:coreProperties>
</file>